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B5BAA55" w14:textId="77777777" w:rsidTr="00F018EB">
        <w:tc>
          <w:tcPr>
            <w:tcW w:w="5848" w:type="dxa"/>
            <w:vMerge w:val="restart"/>
          </w:tcPr>
          <w:p w14:paraId="292D016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E9B6AC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7B27D77" w14:textId="77777777" w:rsidTr="00F018EB">
        <w:tc>
          <w:tcPr>
            <w:tcW w:w="5848" w:type="dxa"/>
            <w:vMerge/>
          </w:tcPr>
          <w:p w14:paraId="36A2638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ED049F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005B13E" w14:textId="77777777" w:rsidTr="00F018EB">
        <w:tc>
          <w:tcPr>
            <w:tcW w:w="5848" w:type="dxa"/>
            <w:vMerge/>
          </w:tcPr>
          <w:p w14:paraId="45843E4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D563A4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2.3451</w:t>
            </w:r>
          </w:p>
        </w:tc>
      </w:tr>
      <w:tr w:rsidR="00A7420A" w:rsidRPr="00957547" w14:paraId="529209B7" w14:textId="77777777" w:rsidTr="00F018EB">
        <w:tc>
          <w:tcPr>
            <w:tcW w:w="5848" w:type="dxa"/>
            <w:vMerge/>
          </w:tcPr>
          <w:p w14:paraId="256D8B7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68B2186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10.10.2005 </w:t>
            </w:r>
          </w:p>
        </w:tc>
      </w:tr>
      <w:tr w:rsidR="00A7420A" w:rsidRPr="00131F6F" w14:paraId="6023C364" w14:textId="77777777" w:rsidTr="00F018EB">
        <w:tc>
          <w:tcPr>
            <w:tcW w:w="5848" w:type="dxa"/>
            <w:vMerge/>
          </w:tcPr>
          <w:p w14:paraId="478B8B0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F611AF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B54D2B1" w14:textId="10ECBCA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84749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6ED42A2" w14:textId="77777777" w:rsidTr="00F018EB">
        <w:tc>
          <w:tcPr>
            <w:tcW w:w="5848" w:type="dxa"/>
            <w:vMerge/>
          </w:tcPr>
          <w:p w14:paraId="570BAD2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5FF1C4A" w14:textId="6A1B88F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384749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6722358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2D743B5" w14:textId="77777777" w:rsidTr="00F018EB">
        <w:tc>
          <w:tcPr>
            <w:tcW w:w="9751" w:type="dxa"/>
          </w:tcPr>
          <w:p w14:paraId="266BDBAD" w14:textId="55D84984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4-1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84749">
                  <w:rPr>
                    <w:rStyle w:val="39"/>
                  </w:rPr>
                  <w:t>18 апреля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5975418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74D31A5" w14:textId="77777777" w:rsidR="00A7420A" w:rsidRPr="0038474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7767E4E" w14:textId="391F0E91" w:rsidR="00A7420A" w:rsidRPr="00384749" w:rsidRDefault="00384749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з</w:t>
            </w:r>
            <w:r w:rsidR="00A7420A" w:rsidRPr="00384749">
              <w:rPr>
                <w:bCs/>
                <w:sz w:val="28"/>
                <w:szCs w:val="28"/>
                <w:lang w:val="ru-RU"/>
              </w:rPr>
              <w:t>аводск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384749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14:paraId="37D83760" w14:textId="3765D878" w:rsidR="00A7420A" w:rsidRPr="0038474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84749">
              <w:rPr>
                <w:bCs/>
                <w:sz w:val="28"/>
                <w:szCs w:val="28"/>
                <w:lang w:val="ru-RU"/>
              </w:rPr>
              <w:t xml:space="preserve"> Совместно</w:t>
            </w:r>
            <w:r w:rsidR="00384749">
              <w:rPr>
                <w:bCs/>
                <w:sz w:val="28"/>
                <w:szCs w:val="28"/>
                <w:lang w:val="ru-RU"/>
              </w:rPr>
              <w:t>го</w:t>
            </w:r>
            <w:r w:rsidRPr="00384749">
              <w:rPr>
                <w:bCs/>
                <w:sz w:val="28"/>
                <w:szCs w:val="28"/>
                <w:lang w:val="ru-RU"/>
              </w:rPr>
              <w:t xml:space="preserve"> закрыто</w:t>
            </w:r>
            <w:r w:rsidR="00384749">
              <w:rPr>
                <w:bCs/>
                <w:sz w:val="28"/>
                <w:szCs w:val="28"/>
                <w:lang w:val="ru-RU"/>
              </w:rPr>
              <w:t>го</w:t>
            </w:r>
            <w:r w:rsidRPr="00384749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384749">
              <w:rPr>
                <w:bCs/>
                <w:sz w:val="28"/>
                <w:szCs w:val="28"/>
                <w:lang w:val="ru-RU"/>
              </w:rPr>
              <w:t>го</w:t>
            </w:r>
            <w:r w:rsidRPr="00384749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384749">
              <w:rPr>
                <w:bCs/>
                <w:sz w:val="28"/>
                <w:szCs w:val="28"/>
                <w:lang w:val="ru-RU"/>
              </w:rPr>
              <w:t>а</w:t>
            </w:r>
            <w:r w:rsidRPr="00384749">
              <w:rPr>
                <w:bCs/>
                <w:sz w:val="28"/>
                <w:szCs w:val="28"/>
                <w:lang w:val="ru-RU"/>
              </w:rPr>
              <w:t xml:space="preserve"> "Белтелекабель"</w:t>
            </w:r>
          </w:p>
          <w:p w14:paraId="7CD12AD3" w14:textId="77777777" w:rsidR="00A7420A" w:rsidRPr="0038474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F64CF65" w14:textId="77777777" w:rsidR="00A7420A" w:rsidRPr="00384749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AA787D6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25F271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76C6C4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58303D0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E36247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E22DF1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AD6911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3488D75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0B97F4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755288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9018DE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BAEA73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6510AC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E18019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A01AA4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CEEA7C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812F0F6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A050B5" w14:paraId="677EB965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39B2ED80" w14:textId="77777777" w:rsidR="00A7420A" w:rsidRPr="00582A8F" w:rsidRDefault="00384749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04E2311" w14:textId="77777777" w:rsidR="00A050B5" w:rsidRDefault="0038474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70A3F54D" w14:textId="77777777" w:rsidR="00A050B5" w:rsidRDefault="0038474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D0678AB" w14:textId="77777777" w:rsidR="00A050B5" w:rsidRDefault="0038474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C500EF6" w14:textId="77777777" w:rsidR="00A050B5" w:rsidRDefault="0038474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65AE137" w14:textId="77777777" w:rsidR="00A050B5" w:rsidRDefault="0038474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A050B5" w14:paraId="758B4BC5" w14:textId="77777777">
        <w:tc>
          <w:tcPr>
            <w:tcW w:w="4880" w:type="pct"/>
            <w:gridSpan w:val="6"/>
          </w:tcPr>
          <w:p w14:paraId="039B3D4C" w14:textId="77777777" w:rsidR="00A050B5" w:rsidRDefault="00384749">
            <w:pPr>
              <w:ind w:left="-84" w:right="-84"/>
              <w:jc w:val="center"/>
            </w:pPr>
            <w:r>
              <w:rPr>
                <w:b/>
                <w:sz w:val="22"/>
              </w:rPr>
              <w:t>ул. Селицкого, 21, 5, 220075, г. Минск, Минская область</w:t>
            </w:r>
          </w:p>
        </w:tc>
      </w:tr>
      <w:tr w:rsidR="00A050B5" w14:paraId="5FCCA33D" w14:textId="77777777">
        <w:tc>
          <w:tcPr>
            <w:tcW w:w="4880" w:type="pct"/>
            <w:gridSpan w:val="6"/>
          </w:tcPr>
          <w:p w14:paraId="7BE6C97C" w14:textId="77777777" w:rsidR="00A050B5" w:rsidRDefault="00384749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Испытания продукции, подлежащей оценке соответствия </w:t>
            </w:r>
            <w:r>
              <w:rPr>
                <w:b/>
                <w:sz w:val="22"/>
              </w:rPr>
              <w:t>требованиям технических регламентов ЕАЭС (ТС)</w:t>
            </w:r>
          </w:p>
        </w:tc>
      </w:tr>
      <w:tr w:rsidR="00A050B5" w14:paraId="63C06395" w14:textId="77777777">
        <w:tc>
          <w:tcPr>
            <w:tcW w:w="405" w:type="pct"/>
          </w:tcPr>
          <w:p w14:paraId="489F4B7A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221F6BE0" w14:textId="77777777" w:rsidR="00A050B5" w:rsidRDefault="00384749">
            <w:pPr>
              <w:ind w:left="-84" w:right="-84"/>
            </w:pPr>
            <w:r>
              <w:rPr>
                <w:sz w:val="22"/>
              </w:rPr>
              <w:t>Кабели, провода, шнуры</w:t>
            </w:r>
          </w:p>
        </w:tc>
        <w:tc>
          <w:tcPr>
            <w:tcW w:w="705" w:type="pct"/>
          </w:tcPr>
          <w:p w14:paraId="2A7A4113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945" w:type="pct"/>
          </w:tcPr>
          <w:p w14:paraId="2F1F416E" w14:textId="77777777" w:rsidR="00A050B5" w:rsidRDefault="00384749">
            <w:pPr>
              <w:ind w:left="-84" w:right="-84"/>
            </w:pPr>
            <w:r>
              <w:rPr>
                <w:sz w:val="22"/>
              </w:rPr>
              <w:t>Конструктивные размеры кабельных изделий</w:t>
            </w:r>
            <w:r>
              <w:rPr>
                <w:sz w:val="22"/>
              </w:rPr>
              <w:br/>
              <w:t xml:space="preserve"> Конструкция кабельных изделий</w:t>
            </w:r>
          </w:p>
        </w:tc>
        <w:tc>
          <w:tcPr>
            <w:tcW w:w="945" w:type="pct"/>
            <w:vMerge w:val="restart"/>
          </w:tcPr>
          <w:p w14:paraId="5D1DF665" w14:textId="77777777" w:rsidR="00A050B5" w:rsidRDefault="00384749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10348-80;</w:t>
            </w:r>
            <w:r>
              <w:rPr>
                <w:sz w:val="22"/>
              </w:rPr>
              <w:br/>
              <w:t>ГОСТ 1508-78;</w:t>
            </w:r>
            <w:r>
              <w:rPr>
                <w:sz w:val="22"/>
              </w:rPr>
              <w:br/>
              <w:t>ГОСТ 16442-80¹;</w:t>
            </w:r>
            <w:r>
              <w:rPr>
                <w:sz w:val="22"/>
              </w:rPr>
              <w:br/>
              <w:t>ГОСТ 17515-72;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18410-73;</w:t>
            </w:r>
            <w:r>
              <w:rPr>
                <w:sz w:val="22"/>
              </w:rPr>
              <w:br/>
              <w:t>ГОСТ 24334-2020;</w:t>
            </w:r>
            <w:r>
              <w:rPr>
                <w:sz w:val="22"/>
              </w:rPr>
              <w:br/>
              <w:t>ГОСТ 26411-2024¹;</w:t>
            </w:r>
            <w:r>
              <w:rPr>
                <w:sz w:val="22"/>
              </w:rPr>
              <w:br/>
              <w:t>ГОСТ 26411-85;</w:t>
            </w:r>
            <w:r>
              <w:rPr>
                <w:sz w:val="22"/>
              </w:rPr>
              <w:br/>
              <w:t>ГОСТ 26445-85;</w:t>
            </w:r>
            <w:r>
              <w:rPr>
                <w:sz w:val="22"/>
              </w:rPr>
              <w:br/>
              <w:t>ГОСТ 31943-2012;</w:t>
            </w:r>
            <w:r>
              <w:rPr>
                <w:sz w:val="22"/>
              </w:rPr>
              <w:br/>
              <w:t>ГОСТ 31945-2012;</w:t>
            </w:r>
            <w:r>
              <w:rPr>
                <w:sz w:val="22"/>
              </w:rPr>
              <w:br/>
              <w:t>ГОСТ 31946-2012;</w:t>
            </w:r>
            <w:r>
              <w:rPr>
                <w:sz w:val="22"/>
              </w:rPr>
              <w:br/>
              <w:t>ГОСТ 31947-2012;</w:t>
            </w:r>
            <w:r>
              <w:rPr>
                <w:sz w:val="22"/>
              </w:rPr>
              <w:br/>
              <w:t>ГОСТ 31995-2012;</w:t>
            </w:r>
            <w:r>
              <w:rPr>
                <w:sz w:val="22"/>
              </w:rPr>
              <w:br/>
              <w:t>ГОСТ 31996-2012;</w:t>
            </w:r>
            <w:r>
              <w:rPr>
                <w:sz w:val="22"/>
              </w:rPr>
              <w:br/>
              <w:t>ГОСТ 433-73;</w:t>
            </w:r>
            <w:r>
              <w:rPr>
                <w:sz w:val="22"/>
              </w:rPr>
              <w:br/>
              <w:t>ГОСТ 7399-97;</w:t>
            </w:r>
            <w:r>
              <w:rPr>
                <w:sz w:val="22"/>
              </w:rPr>
              <w:br/>
              <w:t>ГОСТ IEC 60227-2-2012;</w:t>
            </w:r>
            <w:r>
              <w:rPr>
                <w:sz w:val="22"/>
              </w:rPr>
              <w:br/>
              <w:t>ГОСТ IEC 60245-1-2011;</w:t>
            </w:r>
            <w:r>
              <w:rPr>
                <w:sz w:val="22"/>
              </w:rPr>
              <w:br/>
              <w:t>СТБ 1201-2012¹;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60502-1-2012;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060" w:type="pct"/>
          </w:tcPr>
          <w:p w14:paraId="61826DEF" w14:textId="77777777" w:rsidR="00A050B5" w:rsidRDefault="00384749">
            <w:pPr>
              <w:ind w:left="-84" w:right="-84"/>
            </w:pPr>
            <w:r>
              <w:rPr>
                <w:sz w:val="22"/>
              </w:rPr>
              <w:lastRenderedPageBreak/>
              <w:t>ГОСТ 12177-79 п. 3.2; п. 3.4-3.6; п. 3.7.2; п. 3.1; п. 3.10-3.12;</w:t>
            </w:r>
            <w:r>
              <w:rPr>
                <w:sz w:val="22"/>
              </w:rPr>
              <w:br/>
              <w:t>ГОСТ IEC 60811-1-1-2011 раздел 8¹;</w:t>
            </w:r>
            <w:r>
              <w:rPr>
                <w:sz w:val="22"/>
              </w:rPr>
              <w:br/>
              <w:t>ГОСТ IEC 60811-201-2015;</w:t>
            </w:r>
            <w:r>
              <w:rPr>
                <w:sz w:val="22"/>
              </w:rPr>
              <w:br/>
              <w:t>ГОСТ IEC 60811-202-2015;</w:t>
            </w:r>
            <w:r>
              <w:rPr>
                <w:sz w:val="22"/>
              </w:rPr>
              <w:br/>
              <w:t>ГОСТ IEC 60811-203-2015;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  <w:t>СТБ IEC 60811-1-1-2009 раздел 8¹</w:t>
            </w:r>
          </w:p>
        </w:tc>
      </w:tr>
      <w:tr w:rsidR="00A050B5" w14:paraId="54ACF198" w14:textId="77777777">
        <w:tc>
          <w:tcPr>
            <w:tcW w:w="405" w:type="pct"/>
          </w:tcPr>
          <w:p w14:paraId="66B92B56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68C064C5" w14:textId="77777777" w:rsidR="00A050B5" w:rsidRDefault="00A050B5"/>
        </w:tc>
        <w:tc>
          <w:tcPr>
            <w:tcW w:w="705" w:type="pct"/>
            <w:vMerge w:val="restart"/>
          </w:tcPr>
          <w:p w14:paraId="37E6D44D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45" w:type="pct"/>
          </w:tcPr>
          <w:p w14:paraId="2D6B55AE" w14:textId="77777777" w:rsidR="00A050B5" w:rsidRDefault="00384749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токопроводящих жил и экрана постоянному току</w:t>
            </w:r>
          </w:p>
        </w:tc>
        <w:tc>
          <w:tcPr>
            <w:tcW w:w="945" w:type="pct"/>
            <w:vMerge/>
          </w:tcPr>
          <w:p w14:paraId="09C2C789" w14:textId="77777777" w:rsidR="00A050B5" w:rsidRDefault="00A050B5"/>
        </w:tc>
        <w:tc>
          <w:tcPr>
            <w:tcW w:w="1060" w:type="pct"/>
          </w:tcPr>
          <w:p w14:paraId="106D85A6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</w:tr>
      <w:tr w:rsidR="00A050B5" w14:paraId="36340B89" w14:textId="77777777">
        <w:tc>
          <w:tcPr>
            <w:tcW w:w="405" w:type="pct"/>
          </w:tcPr>
          <w:p w14:paraId="09BD2838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38BC9136" w14:textId="77777777" w:rsidR="00A050B5" w:rsidRDefault="00A050B5"/>
        </w:tc>
        <w:tc>
          <w:tcPr>
            <w:tcW w:w="705" w:type="pct"/>
            <w:vMerge/>
          </w:tcPr>
          <w:p w14:paraId="351B862E" w14:textId="77777777" w:rsidR="00A050B5" w:rsidRDefault="00A050B5"/>
        </w:tc>
        <w:tc>
          <w:tcPr>
            <w:tcW w:w="945" w:type="pct"/>
          </w:tcPr>
          <w:p w14:paraId="7BF76A13" w14:textId="77777777" w:rsidR="00A050B5" w:rsidRDefault="00384749">
            <w:pPr>
              <w:ind w:left="-84" w:right="-84"/>
            </w:pPr>
            <w:r>
              <w:rPr>
                <w:sz w:val="22"/>
              </w:rPr>
              <w:t xml:space="preserve">Электрическое сопротивление изоляции </w:t>
            </w:r>
            <w:r>
              <w:rPr>
                <w:sz w:val="22"/>
              </w:rPr>
              <w:lastRenderedPageBreak/>
              <w:t>оболочки, электрическое сопротивление изоляции</w:t>
            </w:r>
          </w:p>
        </w:tc>
        <w:tc>
          <w:tcPr>
            <w:tcW w:w="945" w:type="pct"/>
            <w:vMerge/>
          </w:tcPr>
          <w:p w14:paraId="5DAD5329" w14:textId="77777777" w:rsidR="00A050B5" w:rsidRDefault="00A050B5"/>
        </w:tc>
        <w:tc>
          <w:tcPr>
            <w:tcW w:w="1060" w:type="pct"/>
          </w:tcPr>
          <w:p w14:paraId="5D5C3A43" w14:textId="77777777" w:rsidR="00A050B5" w:rsidRDefault="0038474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3345-76</w:t>
            </w:r>
          </w:p>
        </w:tc>
      </w:tr>
      <w:tr w:rsidR="00A050B5" w14:paraId="5A9F1443" w14:textId="77777777">
        <w:tc>
          <w:tcPr>
            <w:tcW w:w="405" w:type="pct"/>
          </w:tcPr>
          <w:p w14:paraId="05AB4F87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1816AFD5" w14:textId="77777777" w:rsidR="00A050B5" w:rsidRDefault="00A050B5"/>
        </w:tc>
        <w:tc>
          <w:tcPr>
            <w:tcW w:w="705" w:type="pct"/>
          </w:tcPr>
          <w:p w14:paraId="3964444A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945" w:type="pct"/>
          </w:tcPr>
          <w:p w14:paraId="569C906A" w14:textId="77777777" w:rsidR="00A050B5" w:rsidRDefault="00384749">
            <w:pPr>
              <w:ind w:left="-84" w:right="-84"/>
            </w:pPr>
            <w:r>
              <w:rPr>
                <w:sz w:val="22"/>
              </w:rPr>
              <w:t>Электрическая прочность изоляции и оболочек кабельных изделий</w:t>
            </w:r>
          </w:p>
        </w:tc>
        <w:tc>
          <w:tcPr>
            <w:tcW w:w="945" w:type="pct"/>
            <w:vMerge/>
          </w:tcPr>
          <w:p w14:paraId="4F5D21ED" w14:textId="77777777" w:rsidR="00A050B5" w:rsidRDefault="00A050B5"/>
        </w:tc>
        <w:tc>
          <w:tcPr>
            <w:tcW w:w="1060" w:type="pct"/>
          </w:tcPr>
          <w:p w14:paraId="42EB5EC2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</w:tr>
      <w:tr w:rsidR="00A050B5" w14:paraId="20BB3D21" w14:textId="77777777">
        <w:tc>
          <w:tcPr>
            <w:tcW w:w="405" w:type="pct"/>
          </w:tcPr>
          <w:p w14:paraId="23D93BBD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5FD57CA1" w14:textId="77777777" w:rsidR="00A050B5" w:rsidRDefault="00A050B5"/>
        </w:tc>
        <w:tc>
          <w:tcPr>
            <w:tcW w:w="705" w:type="pct"/>
            <w:vMerge w:val="restart"/>
          </w:tcPr>
          <w:p w14:paraId="1C1B0475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945" w:type="pct"/>
          </w:tcPr>
          <w:p w14:paraId="5386B96B" w14:textId="77777777" w:rsidR="00A050B5" w:rsidRDefault="00384749">
            <w:pPr>
              <w:ind w:left="-84" w:right="-84"/>
            </w:pPr>
            <w:r>
              <w:rPr>
                <w:sz w:val="22"/>
              </w:rPr>
              <w:t>Повышенная температура среды. Теплостойкость</w:t>
            </w:r>
          </w:p>
        </w:tc>
        <w:tc>
          <w:tcPr>
            <w:tcW w:w="945" w:type="pct"/>
            <w:vMerge/>
          </w:tcPr>
          <w:p w14:paraId="7284318F" w14:textId="77777777" w:rsidR="00A050B5" w:rsidRDefault="00A050B5"/>
        </w:tc>
        <w:tc>
          <w:tcPr>
            <w:tcW w:w="1060" w:type="pct"/>
          </w:tcPr>
          <w:p w14:paraId="546E262C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16962.1-89 (МЭК 68-2-1-74) Метод 201-1.1; Метод 201-2.1;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20.57.406-81 М 201-1; М 201-2; М 201-3; М 202-1</w:t>
            </w:r>
          </w:p>
        </w:tc>
      </w:tr>
      <w:tr w:rsidR="00A050B5" w14:paraId="36BE11DD" w14:textId="77777777">
        <w:tc>
          <w:tcPr>
            <w:tcW w:w="405" w:type="pct"/>
          </w:tcPr>
          <w:p w14:paraId="4A24D7FB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027E8C7B" w14:textId="77777777" w:rsidR="00A050B5" w:rsidRDefault="00A050B5"/>
        </w:tc>
        <w:tc>
          <w:tcPr>
            <w:tcW w:w="705" w:type="pct"/>
            <w:vMerge/>
          </w:tcPr>
          <w:p w14:paraId="4BE00B6C" w14:textId="77777777" w:rsidR="00A050B5" w:rsidRDefault="00A050B5"/>
        </w:tc>
        <w:tc>
          <w:tcPr>
            <w:tcW w:w="945" w:type="pct"/>
          </w:tcPr>
          <w:p w14:paraId="6D2305AD" w14:textId="77777777" w:rsidR="00A050B5" w:rsidRDefault="00384749">
            <w:pPr>
              <w:ind w:left="-84" w:right="-84"/>
            </w:pPr>
            <w:r>
              <w:rPr>
                <w:sz w:val="22"/>
              </w:rPr>
              <w:t>Пониженная рабочая температура среды. Холодостойкость</w:t>
            </w:r>
          </w:p>
        </w:tc>
        <w:tc>
          <w:tcPr>
            <w:tcW w:w="945" w:type="pct"/>
            <w:vMerge/>
          </w:tcPr>
          <w:p w14:paraId="739DADB6" w14:textId="77777777" w:rsidR="00A050B5" w:rsidRDefault="00A050B5"/>
        </w:tc>
        <w:tc>
          <w:tcPr>
            <w:tcW w:w="1060" w:type="pct"/>
          </w:tcPr>
          <w:p w14:paraId="031E26AB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16962.1-89 (МЭК 68-2-1-74);</w:t>
            </w:r>
            <w:r>
              <w:rPr>
                <w:sz w:val="22"/>
              </w:rPr>
              <w:br/>
              <w:t>ГОСТ 20.57.406-81 М 203-1; М 204-1</w:t>
            </w:r>
          </w:p>
        </w:tc>
      </w:tr>
      <w:tr w:rsidR="00A050B5" w14:paraId="11306855" w14:textId="77777777">
        <w:tc>
          <w:tcPr>
            <w:tcW w:w="405" w:type="pct"/>
          </w:tcPr>
          <w:p w14:paraId="34C0176A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484F1CF7" w14:textId="77777777" w:rsidR="00A050B5" w:rsidRDefault="00A050B5"/>
        </w:tc>
        <w:tc>
          <w:tcPr>
            <w:tcW w:w="705" w:type="pct"/>
            <w:vMerge/>
          </w:tcPr>
          <w:p w14:paraId="1E17194F" w14:textId="77777777" w:rsidR="00A050B5" w:rsidRDefault="00A050B5"/>
        </w:tc>
        <w:tc>
          <w:tcPr>
            <w:tcW w:w="945" w:type="pct"/>
          </w:tcPr>
          <w:p w14:paraId="77329C8D" w14:textId="77777777" w:rsidR="00A050B5" w:rsidRDefault="00384749">
            <w:pPr>
              <w:ind w:left="-84" w:right="-84"/>
            </w:pPr>
            <w:r>
              <w:rPr>
                <w:sz w:val="22"/>
              </w:rPr>
              <w:t>Изменение температуры среды</w:t>
            </w:r>
          </w:p>
        </w:tc>
        <w:tc>
          <w:tcPr>
            <w:tcW w:w="945" w:type="pct"/>
            <w:vMerge/>
          </w:tcPr>
          <w:p w14:paraId="6BACB78B" w14:textId="77777777" w:rsidR="00A050B5" w:rsidRDefault="00A050B5"/>
        </w:tc>
        <w:tc>
          <w:tcPr>
            <w:tcW w:w="1060" w:type="pct"/>
          </w:tcPr>
          <w:p w14:paraId="5C0A461B" w14:textId="77777777" w:rsidR="00A050B5" w:rsidRDefault="00384749">
            <w:pPr>
              <w:ind w:left="-84" w:right="-84"/>
            </w:pPr>
            <w:r>
              <w:rPr>
                <w:sz w:val="22"/>
              </w:rPr>
              <w:t xml:space="preserve">ГОСТ 16962.1-89 (МЭК </w:t>
            </w:r>
            <w:r>
              <w:rPr>
                <w:sz w:val="22"/>
              </w:rPr>
              <w:t>68-2-1-74) п. 2.3;</w:t>
            </w:r>
            <w:r>
              <w:rPr>
                <w:sz w:val="22"/>
              </w:rPr>
              <w:br/>
              <w:t>ГОСТ 20.57.406-81 М 205-1;  М 205-2; М 205-4</w:t>
            </w:r>
          </w:p>
        </w:tc>
      </w:tr>
      <w:tr w:rsidR="00A050B5" w14:paraId="029DB2CE" w14:textId="77777777">
        <w:tc>
          <w:tcPr>
            <w:tcW w:w="405" w:type="pct"/>
          </w:tcPr>
          <w:p w14:paraId="091F3549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0D4BF209" w14:textId="77777777" w:rsidR="00A050B5" w:rsidRDefault="00A050B5"/>
        </w:tc>
        <w:tc>
          <w:tcPr>
            <w:tcW w:w="705" w:type="pct"/>
            <w:vMerge/>
          </w:tcPr>
          <w:p w14:paraId="359105CF" w14:textId="77777777" w:rsidR="00A050B5" w:rsidRDefault="00A050B5"/>
        </w:tc>
        <w:tc>
          <w:tcPr>
            <w:tcW w:w="945" w:type="pct"/>
          </w:tcPr>
          <w:p w14:paraId="17989511" w14:textId="77777777" w:rsidR="00A050B5" w:rsidRDefault="00384749">
            <w:pPr>
              <w:ind w:left="-84" w:right="-84"/>
            </w:pPr>
            <w:r>
              <w:rPr>
                <w:sz w:val="22"/>
              </w:rPr>
              <w:t>Повышенная влажность воздуха</w:t>
            </w:r>
          </w:p>
        </w:tc>
        <w:tc>
          <w:tcPr>
            <w:tcW w:w="945" w:type="pct"/>
            <w:vMerge/>
          </w:tcPr>
          <w:p w14:paraId="539B6FDC" w14:textId="77777777" w:rsidR="00A050B5" w:rsidRDefault="00A050B5"/>
        </w:tc>
        <w:tc>
          <w:tcPr>
            <w:tcW w:w="1060" w:type="pct"/>
          </w:tcPr>
          <w:p w14:paraId="0D1F3E17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20.57.406-81 М 207-2; М 208-2</w:t>
            </w:r>
          </w:p>
        </w:tc>
      </w:tr>
      <w:tr w:rsidR="00A050B5" w14:paraId="7E9DD052" w14:textId="77777777">
        <w:tc>
          <w:tcPr>
            <w:tcW w:w="405" w:type="pct"/>
          </w:tcPr>
          <w:p w14:paraId="76E13005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37FC2FF2" w14:textId="77777777" w:rsidR="00A050B5" w:rsidRDefault="00A050B5"/>
        </w:tc>
        <w:tc>
          <w:tcPr>
            <w:tcW w:w="705" w:type="pct"/>
            <w:vMerge w:val="restart"/>
          </w:tcPr>
          <w:p w14:paraId="60C838B2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945" w:type="pct"/>
          </w:tcPr>
          <w:p w14:paraId="7C33E013" w14:textId="77777777" w:rsidR="00A050B5" w:rsidRDefault="00384749">
            <w:pPr>
              <w:ind w:left="-84" w:right="-84"/>
            </w:pPr>
            <w:r>
              <w:rPr>
                <w:sz w:val="22"/>
              </w:rPr>
              <w:t>Испытание на изгиб при отрицательной температуре</w:t>
            </w:r>
          </w:p>
        </w:tc>
        <w:tc>
          <w:tcPr>
            <w:tcW w:w="945" w:type="pct"/>
            <w:vMerge/>
          </w:tcPr>
          <w:p w14:paraId="6D2829D1" w14:textId="77777777" w:rsidR="00A050B5" w:rsidRDefault="00A050B5"/>
        </w:tc>
        <w:tc>
          <w:tcPr>
            <w:tcW w:w="1060" w:type="pct"/>
          </w:tcPr>
          <w:p w14:paraId="38D92CF0" w14:textId="77777777" w:rsidR="00A050B5" w:rsidRDefault="00384749">
            <w:pPr>
              <w:ind w:left="-84" w:right="-84"/>
            </w:pPr>
            <w:r>
              <w:rPr>
                <w:sz w:val="22"/>
              </w:rPr>
              <w:t>СТБ IEC 60811-1-4-2009 п. 8.1-8.2¹</w:t>
            </w:r>
          </w:p>
        </w:tc>
      </w:tr>
      <w:tr w:rsidR="00A050B5" w14:paraId="776BD04C" w14:textId="77777777">
        <w:tc>
          <w:tcPr>
            <w:tcW w:w="405" w:type="pct"/>
          </w:tcPr>
          <w:p w14:paraId="074DD187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4F6BE5B5" w14:textId="77777777" w:rsidR="00A050B5" w:rsidRDefault="00A050B5"/>
        </w:tc>
        <w:tc>
          <w:tcPr>
            <w:tcW w:w="705" w:type="pct"/>
            <w:vMerge/>
          </w:tcPr>
          <w:p w14:paraId="79583D66" w14:textId="77777777" w:rsidR="00A050B5" w:rsidRDefault="00A050B5"/>
        </w:tc>
        <w:tc>
          <w:tcPr>
            <w:tcW w:w="945" w:type="pct"/>
          </w:tcPr>
          <w:p w14:paraId="49385A6E" w14:textId="77777777" w:rsidR="00A050B5" w:rsidRDefault="00384749">
            <w:pPr>
              <w:ind w:left="-84" w:right="-84"/>
            </w:pPr>
            <w:r>
              <w:rPr>
                <w:sz w:val="22"/>
              </w:rPr>
              <w:t>Испытание на удар при отрицательной температуре</w:t>
            </w:r>
          </w:p>
        </w:tc>
        <w:tc>
          <w:tcPr>
            <w:tcW w:w="945" w:type="pct"/>
            <w:vMerge/>
          </w:tcPr>
          <w:p w14:paraId="11F208DA" w14:textId="77777777" w:rsidR="00A050B5" w:rsidRDefault="00A050B5"/>
        </w:tc>
        <w:tc>
          <w:tcPr>
            <w:tcW w:w="1060" w:type="pct"/>
          </w:tcPr>
          <w:p w14:paraId="0D4A5356" w14:textId="77777777" w:rsidR="00A050B5" w:rsidRDefault="00384749">
            <w:pPr>
              <w:ind w:left="-84" w:right="-84"/>
            </w:pPr>
            <w:r>
              <w:rPr>
                <w:sz w:val="22"/>
              </w:rPr>
              <w:t>СТБ IEC 60811-1-4-2009 п. 8.5¹</w:t>
            </w:r>
          </w:p>
        </w:tc>
      </w:tr>
      <w:tr w:rsidR="00A050B5" w14:paraId="07EF679D" w14:textId="77777777">
        <w:tc>
          <w:tcPr>
            <w:tcW w:w="405" w:type="pct"/>
          </w:tcPr>
          <w:p w14:paraId="7E22ED70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1CFBEF61" w14:textId="77777777" w:rsidR="00A050B5" w:rsidRDefault="00A050B5"/>
        </w:tc>
        <w:tc>
          <w:tcPr>
            <w:tcW w:w="705" w:type="pct"/>
          </w:tcPr>
          <w:p w14:paraId="081B224D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27.32/11.116, 27.32/29.121</w:t>
            </w:r>
          </w:p>
        </w:tc>
        <w:tc>
          <w:tcPr>
            <w:tcW w:w="945" w:type="pct"/>
          </w:tcPr>
          <w:p w14:paraId="13FF9115" w14:textId="77777777" w:rsidR="00A050B5" w:rsidRDefault="00384749">
            <w:pPr>
              <w:ind w:left="-84" w:right="-84"/>
            </w:pPr>
            <w:r>
              <w:rPr>
                <w:sz w:val="22"/>
              </w:rPr>
              <w:t>Проверка маркировки</w:t>
            </w:r>
          </w:p>
        </w:tc>
        <w:tc>
          <w:tcPr>
            <w:tcW w:w="945" w:type="pct"/>
            <w:vMerge/>
          </w:tcPr>
          <w:p w14:paraId="4E6D9371" w14:textId="77777777" w:rsidR="00A050B5" w:rsidRDefault="00A050B5"/>
        </w:tc>
        <w:tc>
          <w:tcPr>
            <w:tcW w:w="1060" w:type="pct"/>
          </w:tcPr>
          <w:p w14:paraId="5CBE3476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18620-86¹</w:t>
            </w:r>
          </w:p>
        </w:tc>
      </w:tr>
      <w:tr w:rsidR="00A050B5" w14:paraId="4A76047B" w14:textId="77777777">
        <w:tc>
          <w:tcPr>
            <w:tcW w:w="405" w:type="pct"/>
          </w:tcPr>
          <w:p w14:paraId="0666B639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2D69676C" w14:textId="77777777" w:rsidR="00A050B5" w:rsidRDefault="00A050B5"/>
        </w:tc>
        <w:tc>
          <w:tcPr>
            <w:tcW w:w="705" w:type="pct"/>
            <w:vMerge w:val="restart"/>
          </w:tcPr>
          <w:p w14:paraId="3FB17559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27.32/26.080, 27.32/26.095</w:t>
            </w:r>
          </w:p>
        </w:tc>
        <w:tc>
          <w:tcPr>
            <w:tcW w:w="945" w:type="pct"/>
          </w:tcPr>
          <w:p w14:paraId="15EFAC61" w14:textId="77777777" w:rsidR="00A050B5" w:rsidRDefault="00384749">
            <w:pPr>
              <w:ind w:left="-84" w:right="-84"/>
            </w:pPr>
            <w:r>
              <w:rPr>
                <w:sz w:val="22"/>
              </w:rPr>
              <w:t>Испытание на тепловую деформацию изоляции</w:t>
            </w:r>
          </w:p>
        </w:tc>
        <w:tc>
          <w:tcPr>
            <w:tcW w:w="945" w:type="pct"/>
            <w:vMerge/>
          </w:tcPr>
          <w:p w14:paraId="26B4BEEF" w14:textId="77777777" w:rsidR="00A050B5" w:rsidRDefault="00A050B5"/>
        </w:tc>
        <w:tc>
          <w:tcPr>
            <w:tcW w:w="1060" w:type="pct"/>
          </w:tcPr>
          <w:p w14:paraId="7F0DAB6A" w14:textId="77777777" w:rsidR="00A050B5" w:rsidRDefault="00384749">
            <w:pPr>
              <w:ind w:left="-84" w:right="-84"/>
            </w:pPr>
            <w:r>
              <w:rPr>
                <w:sz w:val="22"/>
              </w:rPr>
              <w:t xml:space="preserve">ГОСТ 31996-2012 п. </w:t>
            </w:r>
            <w:r>
              <w:rPr>
                <w:sz w:val="22"/>
              </w:rPr>
              <w:t>8.6.4;</w:t>
            </w:r>
            <w:r>
              <w:rPr>
                <w:sz w:val="22"/>
              </w:rPr>
              <w:br/>
              <w:t>ГОСТ IEC 60811-2-1-2011 п. 9¹;</w:t>
            </w:r>
            <w:r>
              <w:rPr>
                <w:sz w:val="22"/>
              </w:rPr>
              <w:br/>
              <w:t>ГОСТ IEC 60811-507-2015</w:t>
            </w:r>
          </w:p>
        </w:tc>
      </w:tr>
      <w:tr w:rsidR="00A050B5" w14:paraId="3A6C595D" w14:textId="77777777">
        <w:tc>
          <w:tcPr>
            <w:tcW w:w="405" w:type="pct"/>
          </w:tcPr>
          <w:p w14:paraId="2C96D001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30B690BA" w14:textId="77777777" w:rsidR="00A050B5" w:rsidRDefault="00A050B5"/>
        </w:tc>
        <w:tc>
          <w:tcPr>
            <w:tcW w:w="705" w:type="pct"/>
            <w:vMerge/>
          </w:tcPr>
          <w:p w14:paraId="66DB0BA8" w14:textId="77777777" w:rsidR="00A050B5" w:rsidRDefault="00A050B5"/>
        </w:tc>
        <w:tc>
          <w:tcPr>
            <w:tcW w:w="945" w:type="pct"/>
          </w:tcPr>
          <w:p w14:paraId="7C5B0EEF" w14:textId="77777777" w:rsidR="00A050B5" w:rsidRDefault="00384749">
            <w:pPr>
              <w:ind w:left="-84" w:right="-84"/>
            </w:pPr>
            <w:r>
              <w:rPr>
                <w:sz w:val="22"/>
              </w:rPr>
              <w:t>Механические свойства изоляции до и после старения</w:t>
            </w:r>
          </w:p>
        </w:tc>
        <w:tc>
          <w:tcPr>
            <w:tcW w:w="945" w:type="pct"/>
            <w:vMerge/>
          </w:tcPr>
          <w:p w14:paraId="4C58DE09" w14:textId="77777777" w:rsidR="00A050B5" w:rsidRDefault="00A050B5"/>
        </w:tc>
        <w:tc>
          <w:tcPr>
            <w:tcW w:w="1060" w:type="pct"/>
            <w:vMerge w:val="restart"/>
          </w:tcPr>
          <w:p w14:paraId="084AD8D0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IEC 60811-401-2015;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  <w:t>СТБ IEC 60811-1-1-2009 п. 9.2¹;</w:t>
            </w:r>
            <w:r>
              <w:rPr>
                <w:sz w:val="22"/>
              </w:rPr>
              <w:br/>
              <w:t>СТБ IEC 60811-1-2-2008 п. 8.1¹</w:t>
            </w:r>
          </w:p>
        </w:tc>
      </w:tr>
      <w:tr w:rsidR="00A050B5" w14:paraId="499557D8" w14:textId="77777777">
        <w:tc>
          <w:tcPr>
            <w:tcW w:w="405" w:type="pct"/>
          </w:tcPr>
          <w:p w14:paraId="69AD084B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2E241856" w14:textId="77777777" w:rsidR="00A050B5" w:rsidRDefault="00A050B5"/>
        </w:tc>
        <w:tc>
          <w:tcPr>
            <w:tcW w:w="705" w:type="pct"/>
            <w:vMerge/>
          </w:tcPr>
          <w:p w14:paraId="39C67515" w14:textId="77777777" w:rsidR="00A050B5" w:rsidRDefault="00A050B5"/>
        </w:tc>
        <w:tc>
          <w:tcPr>
            <w:tcW w:w="945" w:type="pct"/>
          </w:tcPr>
          <w:p w14:paraId="0D86784E" w14:textId="77777777" w:rsidR="00A050B5" w:rsidRDefault="00384749">
            <w:pPr>
              <w:ind w:left="-84" w:right="-84"/>
            </w:pPr>
            <w:r>
              <w:rPr>
                <w:sz w:val="22"/>
              </w:rPr>
              <w:t>Механические свойства неметаллических оболочек до и после старения</w:t>
            </w:r>
          </w:p>
        </w:tc>
        <w:tc>
          <w:tcPr>
            <w:tcW w:w="945" w:type="pct"/>
            <w:vMerge/>
          </w:tcPr>
          <w:p w14:paraId="7AC1FB5C" w14:textId="77777777" w:rsidR="00A050B5" w:rsidRDefault="00A050B5"/>
        </w:tc>
        <w:tc>
          <w:tcPr>
            <w:tcW w:w="1060" w:type="pct"/>
            <w:vMerge/>
          </w:tcPr>
          <w:p w14:paraId="7ED4ED02" w14:textId="77777777" w:rsidR="00A050B5" w:rsidRDefault="00A050B5"/>
        </w:tc>
      </w:tr>
      <w:tr w:rsidR="00A050B5" w14:paraId="287E2579" w14:textId="77777777">
        <w:tc>
          <w:tcPr>
            <w:tcW w:w="405" w:type="pct"/>
          </w:tcPr>
          <w:p w14:paraId="0157C586" w14:textId="77777777" w:rsidR="00A050B5" w:rsidRDefault="00384749">
            <w:pPr>
              <w:ind w:left="-84" w:right="-84"/>
            </w:pPr>
            <w:r>
              <w:rPr>
                <w:sz w:val="22"/>
              </w:rPr>
              <w:lastRenderedPageBreak/>
              <w:t>1.15*</w:t>
            </w:r>
          </w:p>
        </w:tc>
        <w:tc>
          <w:tcPr>
            <w:tcW w:w="820" w:type="pct"/>
            <w:vMerge/>
          </w:tcPr>
          <w:p w14:paraId="1F41672B" w14:textId="77777777" w:rsidR="00A050B5" w:rsidRDefault="00A050B5"/>
        </w:tc>
        <w:tc>
          <w:tcPr>
            <w:tcW w:w="705" w:type="pct"/>
            <w:vMerge w:val="restart"/>
          </w:tcPr>
          <w:p w14:paraId="2B1FAD06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27.32/26.080, 27.32/29.061</w:t>
            </w:r>
          </w:p>
        </w:tc>
        <w:tc>
          <w:tcPr>
            <w:tcW w:w="945" w:type="pct"/>
          </w:tcPr>
          <w:p w14:paraId="793D7A55" w14:textId="77777777" w:rsidR="00A050B5" w:rsidRDefault="00384749">
            <w:pPr>
              <w:ind w:left="-84" w:right="-84"/>
            </w:pPr>
            <w:r>
              <w:rPr>
                <w:sz w:val="22"/>
              </w:rPr>
              <w:t>Проверка усадки изоляции и оболочки</w:t>
            </w:r>
          </w:p>
        </w:tc>
        <w:tc>
          <w:tcPr>
            <w:tcW w:w="945" w:type="pct"/>
            <w:vMerge/>
          </w:tcPr>
          <w:p w14:paraId="468B0B72" w14:textId="77777777" w:rsidR="00A050B5" w:rsidRDefault="00A050B5"/>
        </w:tc>
        <w:tc>
          <w:tcPr>
            <w:tcW w:w="1060" w:type="pct"/>
          </w:tcPr>
          <w:p w14:paraId="5F4300AF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IEC 60811-502-2015;</w:t>
            </w:r>
            <w:r>
              <w:rPr>
                <w:sz w:val="22"/>
              </w:rPr>
              <w:br/>
              <w:t>ГОСТ IEC 60811-503-2015;</w:t>
            </w:r>
            <w:r>
              <w:rPr>
                <w:sz w:val="22"/>
              </w:rPr>
              <w:br/>
              <w:t>СТБ IEC 60811-1-3-2008¹</w:t>
            </w:r>
          </w:p>
        </w:tc>
      </w:tr>
      <w:tr w:rsidR="00A050B5" w14:paraId="6D074591" w14:textId="77777777">
        <w:tc>
          <w:tcPr>
            <w:tcW w:w="405" w:type="pct"/>
          </w:tcPr>
          <w:p w14:paraId="0A705C04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1386BCC1" w14:textId="77777777" w:rsidR="00A050B5" w:rsidRDefault="00A050B5"/>
        </w:tc>
        <w:tc>
          <w:tcPr>
            <w:tcW w:w="705" w:type="pct"/>
            <w:vMerge/>
          </w:tcPr>
          <w:p w14:paraId="3303ED8A" w14:textId="77777777" w:rsidR="00A050B5" w:rsidRDefault="00A050B5"/>
        </w:tc>
        <w:tc>
          <w:tcPr>
            <w:tcW w:w="945" w:type="pct"/>
          </w:tcPr>
          <w:p w14:paraId="38BC8E2A" w14:textId="77777777" w:rsidR="00A050B5" w:rsidRDefault="00384749">
            <w:pPr>
              <w:ind w:left="-84" w:right="-84"/>
            </w:pPr>
            <w:r>
              <w:rPr>
                <w:sz w:val="22"/>
              </w:rPr>
              <w:t xml:space="preserve">Испытание на </w:t>
            </w:r>
            <w:r>
              <w:rPr>
                <w:sz w:val="22"/>
              </w:rPr>
              <w:t>продавливание при высокой температуре для изоляции и оболочки</w:t>
            </w:r>
          </w:p>
        </w:tc>
        <w:tc>
          <w:tcPr>
            <w:tcW w:w="945" w:type="pct"/>
            <w:vMerge/>
          </w:tcPr>
          <w:p w14:paraId="34A6C297" w14:textId="77777777" w:rsidR="00A050B5" w:rsidRDefault="00A050B5"/>
        </w:tc>
        <w:tc>
          <w:tcPr>
            <w:tcW w:w="1060" w:type="pct"/>
          </w:tcPr>
          <w:p w14:paraId="7C83F2D1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22220-76 Метод 2;</w:t>
            </w:r>
            <w:r>
              <w:rPr>
                <w:sz w:val="22"/>
              </w:rPr>
              <w:br/>
              <w:t>СТБ IEC 60811-3-1-2011 п. 8¹</w:t>
            </w:r>
          </w:p>
        </w:tc>
      </w:tr>
      <w:tr w:rsidR="00A050B5" w14:paraId="15CE2A3B" w14:textId="77777777">
        <w:tc>
          <w:tcPr>
            <w:tcW w:w="405" w:type="pct"/>
          </w:tcPr>
          <w:p w14:paraId="4B04BF71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10311DF5" w14:textId="77777777" w:rsidR="00A050B5" w:rsidRDefault="00A050B5"/>
        </w:tc>
        <w:tc>
          <w:tcPr>
            <w:tcW w:w="705" w:type="pct"/>
          </w:tcPr>
          <w:p w14:paraId="4756F38E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945" w:type="pct"/>
          </w:tcPr>
          <w:p w14:paraId="6DCA6739" w14:textId="77777777" w:rsidR="00A050B5" w:rsidRDefault="00384749">
            <w:pPr>
              <w:ind w:left="-84" w:right="-84"/>
            </w:pPr>
            <w:r>
              <w:rPr>
                <w:sz w:val="22"/>
              </w:rPr>
              <w:t>Водопоглощение изоляции и оболочки</w:t>
            </w:r>
          </w:p>
        </w:tc>
        <w:tc>
          <w:tcPr>
            <w:tcW w:w="945" w:type="pct"/>
            <w:vMerge/>
          </w:tcPr>
          <w:p w14:paraId="08E6F158" w14:textId="77777777" w:rsidR="00A050B5" w:rsidRDefault="00A050B5"/>
        </w:tc>
        <w:tc>
          <w:tcPr>
            <w:tcW w:w="1060" w:type="pct"/>
          </w:tcPr>
          <w:p w14:paraId="1EC5655C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31996-2012 п. 8.6.5;</w:t>
            </w:r>
            <w:r>
              <w:rPr>
                <w:sz w:val="22"/>
              </w:rPr>
              <w:br/>
              <w:t>ГОСТ IEC 60811-402-2015;</w:t>
            </w:r>
            <w:r>
              <w:rPr>
                <w:sz w:val="22"/>
              </w:rPr>
              <w:br/>
              <w:t xml:space="preserve">СТБ IEC </w:t>
            </w:r>
            <w:r>
              <w:rPr>
                <w:sz w:val="22"/>
              </w:rPr>
              <w:t>60811-1-3-2008 п. 9.2¹</w:t>
            </w:r>
          </w:p>
        </w:tc>
      </w:tr>
      <w:tr w:rsidR="00A050B5" w14:paraId="2F03D20B" w14:textId="77777777">
        <w:tc>
          <w:tcPr>
            <w:tcW w:w="405" w:type="pct"/>
          </w:tcPr>
          <w:p w14:paraId="2136C891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4DB91FD1" w14:textId="77777777" w:rsidR="00A050B5" w:rsidRDefault="00A050B5"/>
        </w:tc>
        <w:tc>
          <w:tcPr>
            <w:tcW w:w="705" w:type="pct"/>
          </w:tcPr>
          <w:p w14:paraId="52067728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27.32/29.040</w:t>
            </w:r>
          </w:p>
        </w:tc>
        <w:tc>
          <w:tcPr>
            <w:tcW w:w="945" w:type="pct"/>
          </w:tcPr>
          <w:p w14:paraId="5D161864" w14:textId="77777777" w:rsidR="00A050B5" w:rsidRDefault="00384749">
            <w:pPr>
              <w:ind w:left="-84" w:right="-84"/>
            </w:pPr>
            <w:r>
              <w:rPr>
                <w:sz w:val="22"/>
              </w:rPr>
              <w:t>Испытание изоляции и оболочки на потерю массы</w:t>
            </w:r>
          </w:p>
        </w:tc>
        <w:tc>
          <w:tcPr>
            <w:tcW w:w="945" w:type="pct"/>
            <w:vMerge/>
          </w:tcPr>
          <w:p w14:paraId="33B28C85" w14:textId="77777777" w:rsidR="00A050B5" w:rsidRDefault="00A050B5"/>
        </w:tc>
        <w:tc>
          <w:tcPr>
            <w:tcW w:w="1060" w:type="pct"/>
          </w:tcPr>
          <w:p w14:paraId="63C59C23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31996-2012 п. 8.6.6;</w:t>
            </w:r>
            <w:r>
              <w:rPr>
                <w:sz w:val="22"/>
              </w:rPr>
              <w:br/>
              <w:t>СТБ IEC 60811-3-2-2011 п. 8.1, 8.2¹</w:t>
            </w:r>
          </w:p>
        </w:tc>
      </w:tr>
      <w:tr w:rsidR="00A050B5" w14:paraId="2AECB537" w14:textId="77777777">
        <w:trPr>
          <w:trHeight w:val="230"/>
        </w:trPr>
        <w:tc>
          <w:tcPr>
            <w:tcW w:w="405" w:type="pct"/>
            <w:vMerge w:val="restart"/>
          </w:tcPr>
          <w:p w14:paraId="409DB5FB" w14:textId="77777777" w:rsidR="00A050B5" w:rsidRDefault="00384749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7D5B2AAF" w14:textId="77777777" w:rsidR="00A050B5" w:rsidRDefault="00A050B5"/>
        </w:tc>
        <w:tc>
          <w:tcPr>
            <w:tcW w:w="705" w:type="pct"/>
            <w:vMerge w:val="restart"/>
          </w:tcPr>
          <w:p w14:paraId="2D8166DF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27.32/26.080, 27.32/26.095</w:t>
            </w:r>
          </w:p>
        </w:tc>
        <w:tc>
          <w:tcPr>
            <w:tcW w:w="945" w:type="pct"/>
            <w:vMerge w:val="restart"/>
          </w:tcPr>
          <w:p w14:paraId="5854570C" w14:textId="77777777" w:rsidR="00A050B5" w:rsidRDefault="00384749">
            <w:pPr>
              <w:ind w:left="-84" w:right="-84"/>
            </w:pPr>
            <w:r>
              <w:rPr>
                <w:sz w:val="22"/>
              </w:rPr>
              <w:t xml:space="preserve">Испытание на стойкость изоляции и оболочки к </w:t>
            </w:r>
            <w:r>
              <w:rPr>
                <w:sz w:val="22"/>
              </w:rPr>
              <w:t>растрескиванию</w:t>
            </w:r>
          </w:p>
        </w:tc>
        <w:tc>
          <w:tcPr>
            <w:tcW w:w="945" w:type="pct"/>
            <w:vMerge/>
          </w:tcPr>
          <w:p w14:paraId="369C3FA0" w14:textId="77777777" w:rsidR="00A050B5" w:rsidRDefault="00A050B5"/>
        </w:tc>
        <w:tc>
          <w:tcPr>
            <w:tcW w:w="1060" w:type="pct"/>
            <w:vMerge w:val="restart"/>
          </w:tcPr>
          <w:p w14:paraId="2341B5EB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22220-76 Метод 1</w:t>
            </w:r>
          </w:p>
        </w:tc>
      </w:tr>
      <w:tr w:rsidR="00A050B5" w14:paraId="3C89AC98" w14:textId="77777777">
        <w:tc>
          <w:tcPr>
            <w:tcW w:w="405" w:type="pct"/>
          </w:tcPr>
          <w:p w14:paraId="55F0C556" w14:textId="77777777" w:rsidR="00A050B5" w:rsidRDefault="0038474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10CF6397" w14:textId="77777777" w:rsidR="00A050B5" w:rsidRDefault="00384749">
            <w:pPr>
              <w:ind w:left="-84" w:right="-84"/>
            </w:pPr>
            <w:r>
              <w:rPr>
                <w:sz w:val="22"/>
              </w:rPr>
              <w:t>Кабели связи</w:t>
            </w:r>
            <w:r>
              <w:rPr>
                <w:sz w:val="22"/>
              </w:rPr>
              <w:br/>
              <w:t xml:space="preserve"> Кабели сигнально-блокировочные</w:t>
            </w:r>
            <w:r>
              <w:rPr>
                <w:sz w:val="22"/>
              </w:rPr>
              <w:br/>
              <w:t xml:space="preserve"> Кабели телефонные</w:t>
            </w:r>
            <w:r>
              <w:rPr>
                <w:sz w:val="22"/>
              </w:rPr>
              <w:br/>
              <w:t xml:space="preserve"> Кабели цифровые</w:t>
            </w:r>
            <w:r>
              <w:rPr>
                <w:sz w:val="22"/>
              </w:rPr>
              <w:br/>
              <w:t xml:space="preserve"> LAN-кабели</w:t>
            </w:r>
            <w:r>
              <w:rPr>
                <w:sz w:val="22"/>
              </w:rPr>
              <w:br/>
              <w:t xml:space="preserve"> Кабели оптические</w:t>
            </w:r>
            <w:r>
              <w:rPr>
                <w:sz w:val="22"/>
              </w:rPr>
              <w:br/>
              <w:t xml:space="preserve"> Кабельные изделия</w:t>
            </w:r>
          </w:p>
        </w:tc>
        <w:tc>
          <w:tcPr>
            <w:tcW w:w="705" w:type="pct"/>
          </w:tcPr>
          <w:p w14:paraId="7F2C482E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27.31/26.141</w:t>
            </w:r>
          </w:p>
        </w:tc>
        <w:tc>
          <w:tcPr>
            <w:tcW w:w="945" w:type="pct"/>
          </w:tcPr>
          <w:p w14:paraId="60DA12FB" w14:textId="77777777" w:rsidR="00A050B5" w:rsidRDefault="00384749">
            <w:pPr>
              <w:ind w:left="-84" w:right="-84"/>
            </w:pPr>
            <w:r>
              <w:rPr>
                <w:sz w:val="22"/>
              </w:rPr>
              <w:t xml:space="preserve">Определение герметичности в продольном направлении </w:t>
            </w:r>
            <w:r>
              <w:rPr>
                <w:sz w:val="22"/>
              </w:rPr>
              <w:t>герметизированных кабелей</w:t>
            </w:r>
          </w:p>
        </w:tc>
        <w:tc>
          <w:tcPr>
            <w:tcW w:w="945" w:type="pct"/>
            <w:vMerge w:val="restart"/>
          </w:tcPr>
          <w:p w14:paraId="29171435" w14:textId="77777777" w:rsidR="00A050B5" w:rsidRDefault="00384749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26411-2024¹;</w:t>
            </w:r>
            <w:r>
              <w:rPr>
                <w:sz w:val="22"/>
              </w:rPr>
              <w:br/>
              <w:t>ГОСТ 26411-85;</w:t>
            </w:r>
            <w:r>
              <w:rPr>
                <w:sz w:val="22"/>
              </w:rPr>
              <w:br/>
              <w:t>ГОСТ 31943-2012;</w:t>
            </w:r>
            <w:r>
              <w:rPr>
                <w:sz w:val="22"/>
              </w:rPr>
              <w:br/>
              <w:t>ГОСТ 31995-2012;</w:t>
            </w:r>
            <w:r>
              <w:rPr>
                <w:sz w:val="22"/>
              </w:rPr>
              <w:br/>
              <w:t>ГОСТ 33326-2015¹;</w:t>
            </w:r>
            <w:r>
              <w:rPr>
                <w:sz w:val="22"/>
              </w:rPr>
              <w:br/>
              <w:t>ГОСТ 34679-2020;</w:t>
            </w:r>
            <w:r>
              <w:rPr>
                <w:sz w:val="22"/>
              </w:rPr>
              <w:br/>
              <w:t>ГОСТ 34834-2022¹;</w:t>
            </w:r>
            <w:r>
              <w:rPr>
                <w:sz w:val="22"/>
              </w:rPr>
              <w:br/>
              <w:t>СТБ IEC 60502-2-2018¹;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060" w:type="pct"/>
          </w:tcPr>
          <w:p w14:paraId="756EF3BE" w14:textId="77777777" w:rsidR="00A050B5" w:rsidRDefault="00384749">
            <w:pPr>
              <w:ind w:left="-84" w:right="-84"/>
            </w:pPr>
            <w:r>
              <w:rPr>
                <w:sz w:val="22"/>
              </w:rPr>
              <w:t>IEC 60794-1-22:2017¹;</w:t>
            </w:r>
            <w:r>
              <w:rPr>
                <w:sz w:val="22"/>
              </w:rPr>
              <w:br/>
              <w:t>ГОСТ 27893-2023 Методы 10А, 10-Б¹;</w:t>
            </w:r>
            <w:r>
              <w:rPr>
                <w:sz w:val="22"/>
              </w:rPr>
              <w:br/>
              <w:t>ГОСТ 27893-88 Методы 10А, 10-Б;</w:t>
            </w:r>
            <w:r>
              <w:rPr>
                <w:sz w:val="22"/>
              </w:rPr>
              <w:br/>
              <w:t>ГОСТ Р МЭК 60794-1-22-2017 метод F5¹</w:t>
            </w:r>
          </w:p>
        </w:tc>
      </w:tr>
      <w:tr w:rsidR="00A050B5" w14:paraId="63989E77" w14:textId="77777777">
        <w:tc>
          <w:tcPr>
            <w:tcW w:w="405" w:type="pct"/>
          </w:tcPr>
          <w:p w14:paraId="08AF24B4" w14:textId="77777777" w:rsidR="00A050B5" w:rsidRDefault="0038474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421FCCEE" w14:textId="77777777" w:rsidR="00A050B5" w:rsidRDefault="00A050B5"/>
        </w:tc>
        <w:tc>
          <w:tcPr>
            <w:tcW w:w="705" w:type="pct"/>
            <w:vMerge w:val="restart"/>
          </w:tcPr>
          <w:p w14:paraId="5905A17F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945" w:type="pct"/>
          </w:tcPr>
          <w:p w14:paraId="48117993" w14:textId="77777777" w:rsidR="00A050B5" w:rsidRDefault="00384749">
            <w:pPr>
              <w:ind w:left="-84" w:right="-84"/>
            </w:pPr>
            <w:r>
              <w:rPr>
                <w:sz w:val="22"/>
              </w:rPr>
              <w:t>Определение переходного затухания на ближнем конце кабеля</w:t>
            </w:r>
            <w:r>
              <w:rPr>
                <w:sz w:val="22"/>
              </w:rPr>
              <w:br/>
              <w:t xml:space="preserve"> Определение защищенности на дальнем конце кабеля</w:t>
            </w:r>
          </w:p>
        </w:tc>
        <w:tc>
          <w:tcPr>
            <w:tcW w:w="945" w:type="pct"/>
            <w:vMerge/>
          </w:tcPr>
          <w:p w14:paraId="6171E094" w14:textId="77777777" w:rsidR="00A050B5" w:rsidRDefault="00A050B5"/>
        </w:tc>
        <w:tc>
          <w:tcPr>
            <w:tcW w:w="1060" w:type="pct"/>
          </w:tcPr>
          <w:p w14:paraId="68C18859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27893-2023 п. 8¹;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27893-88 п. 5</w:t>
            </w:r>
          </w:p>
        </w:tc>
      </w:tr>
      <w:tr w:rsidR="00A050B5" w14:paraId="662FD213" w14:textId="77777777">
        <w:tc>
          <w:tcPr>
            <w:tcW w:w="405" w:type="pct"/>
          </w:tcPr>
          <w:p w14:paraId="710416CA" w14:textId="77777777" w:rsidR="00A050B5" w:rsidRDefault="0038474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44EB423D" w14:textId="77777777" w:rsidR="00A050B5" w:rsidRDefault="00A050B5"/>
        </w:tc>
        <w:tc>
          <w:tcPr>
            <w:tcW w:w="705" w:type="pct"/>
            <w:vMerge/>
          </w:tcPr>
          <w:p w14:paraId="1058E592" w14:textId="77777777" w:rsidR="00A050B5" w:rsidRDefault="00A050B5"/>
        </w:tc>
        <w:tc>
          <w:tcPr>
            <w:tcW w:w="945" w:type="pct"/>
          </w:tcPr>
          <w:p w14:paraId="3D6BC97D" w14:textId="77777777" w:rsidR="00A050B5" w:rsidRDefault="00384749">
            <w:pPr>
              <w:ind w:left="-84" w:right="-84"/>
            </w:pPr>
            <w:r>
              <w:rPr>
                <w:sz w:val="22"/>
              </w:rPr>
              <w:t>Определение коэффициента затухания</w:t>
            </w:r>
          </w:p>
        </w:tc>
        <w:tc>
          <w:tcPr>
            <w:tcW w:w="945" w:type="pct"/>
            <w:vMerge/>
          </w:tcPr>
          <w:p w14:paraId="6B1D83C5" w14:textId="77777777" w:rsidR="00A050B5" w:rsidRDefault="00A050B5"/>
        </w:tc>
        <w:tc>
          <w:tcPr>
            <w:tcW w:w="1060" w:type="pct"/>
          </w:tcPr>
          <w:p w14:paraId="665501B8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27893-2023 п.9¹;</w:t>
            </w:r>
            <w:r>
              <w:rPr>
                <w:sz w:val="22"/>
              </w:rPr>
              <w:br/>
              <w:t>ГОСТ 27893-88 п. 6</w:t>
            </w:r>
          </w:p>
        </w:tc>
      </w:tr>
      <w:tr w:rsidR="00A050B5" w14:paraId="30746126" w14:textId="77777777">
        <w:tc>
          <w:tcPr>
            <w:tcW w:w="405" w:type="pct"/>
          </w:tcPr>
          <w:p w14:paraId="539B01C3" w14:textId="77777777" w:rsidR="00A050B5" w:rsidRDefault="0038474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7C9F6E07" w14:textId="77777777" w:rsidR="00A050B5" w:rsidRDefault="00A050B5"/>
        </w:tc>
        <w:tc>
          <w:tcPr>
            <w:tcW w:w="705" w:type="pct"/>
            <w:vMerge/>
          </w:tcPr>
          <w:p w14:paraId="0B4CFABB" w14:textId="77777777" w:rsidR="00A050B5" w:rsidRDefault="00A050B5"/>
        </w:tc>
        <w:tc>
          <w:tcPr>
            <w:tcW w:w="945" w:type="pct"/>
          </w:tcPr>
          <w:p w14:paraId="233B98E6" w14:textId="77777777" w:rsidR="00A050B5" w:rsidRDefault="00384749">
            <w:pPr>
              <w:ind w:left="-84" w:right="-84"/>
            </w:pPr>
            <w:r>
              <w:rPr>
                <w:sz w:val="22"/>
              </w:rPr>
              <w:t>Определение коэффициента защитного действия</w:t>
            </w:r>
          </w:p>
        </w:tc>
        <w:tc>
          <w:tcPr>
            <w:tcW w:w="945" w:type="pct"/>
            <w:vMerge/>
          </w:tcPr>
          <w:p w14:paraId="4065758A" w14:textId="77777777" w:rsidR="00A050B5" w:rsidRDefault="00A050B5"/>
        </w:tc>
        <w:tc>
          <w:tcPr>
            <w:tcW w:w="1060" w:type="pct"/>
          </w:tcPr>
          <w:p w14:paraId="0F5AFBA3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27893-2023 п.11¹;</w:t>
            </w:r>
            <w:r>
              <w:rPr>
                <w:sz w:val="22"/>
              </w:rPr>
              <w:br/>
              <w:t>ГОСТ 27893-88 п. 8</w:t>
            </w:r>
          </w:p>
        </w:tc>
      </w:tr>
      <w:tr w:rsidR="00A050B5" w14:paraId="481867BF" w14:textId="77777777">
        <w:trPr>
          <w:trHeight w:val="230"/>
        </w:trPr>
        <w:tc>
          <w:tcPr>
            <w:tcW w:w="405" w:type="pct"/>
            <w:vMerge w:val="restart"/>
          </w:tcPr>
          <w:p w14:paraId="7BBFCCD6" w14:textId="77777777" w:rsidR="00A050B5" w:rsidRDefault="0038474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08222C60" w14:textId="77777777" w:rsidR="00A050B5" w:rsidRDefault="00A050B5"/>
        </w:tc>
        <w:tc>
          <w:tcPr>
            <w:tcW w:w="705" w:type="pct"/>
            <w:vMerge w:val="restart"/>
          </w:tcPr>
          <w:p w14:paraId="220D1174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945" w:type="pct"/>
            <w:vMerge w:val="restart"/>
          </w:tcPr>
          <w:p w14:paraId="6A6359EB" w14:textId="77777777" w:rsidR="00A050B5" w:rsidRDefault="00384749">
            <w:pPr>
              <w:ind w:left="-84" w:right="-84"/>
            </w:pPr>
            <w:r>
              <w:rPr>
                <w:sz w:val="22"/>
              </w:rPr>
              <w:t>Электрическая емкость</w:t>
            </w:r>
          </w:p>
        </w:tc>
        <w:tc>
          <w:tcPr>
            <w:tcW w:w="945" w:type="pct"/>
            <w:vMerge/>
          </w:tcPr>
          <w:p w14:paraId="007D70DB" w14:textId="77777777" w:rsidR="00A050B5" w:rsidRDefault="00A050B5"/>
        </w:tc>
        <w:tc>
          <w:tcPr>
            <w:tcW w:w="1060" w:type="pct"/>
            <w:vMerge w:val="restart"/>
          </w:tcPr>
          <w:p w14:paraId="675F24EC" w14:textId="77777777" w:rsidR="00A050B5" w:rsidRDefault="0038474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27893-2023 п. 6¹;</w:t>
            </w:r>
            <w:r>
              <w:rPr>
                <w:sz w:val="22"/>
              </w:rPr>
              <w:br/>
              <w:t>ГОСТ 27893-88 п. 3</w:t>
            </w:r>
          </w:p>
        </w:tc>
      </w:tr>
      <w:tr w:rsidR="00A050B5" w14:paraId="73721ECA" w14:textId="77777777">
        <w:trPr>
          <w:trHeight w:val="230"/>
        </w:trPr>
        <w:tc>
          <w:tcPr>
            <w:tcW w:w="405" w:type="pct"/>
            <w:vMerge w:val="restart"/>
          </w:tcPr>
          <w:p w14:paraId="6B50F2E9" w14:textId="77777777" w:rsidR="00A050B5" w:rsidRDefault="00384749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820" w:type="pct"/>
            <w:vMerge w:val="restart"/>
          </w:tcPr>
          <w:p w14:paraId="1B83BD66" w14:textId="77777777" w:rsidR="00A050B5" w:rsidRDefault="00384749">
            <w:pPr>
              <w:ind w:left="-84" w:right="-84"/>
            </w:pPr>
            <w:r>
              <w:rPr>
                <w:sz w:val="22"/>
              </w:rPr>
              <w:t>Провода самонесущие</w:t>
            </w:r>
          </w:p>
        </w:tc>
        <w:tc>
          <w:tcPr>
            <w:tcW w:w="705" w:type="pct"/>
            <w:vMerge w:val="restart"/>
          </w:tcPr>
          <w:p w14:paraId="2805A322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945" w:type="pct"/>
            <w:vMerge w:val="restart"/>
          </w:tcPr>
          <w:p w14:paraId="7B502837" w14:textId="77777777" w:rsidR="00A050B5" w:rsidRDefault="00384749">
            <w:pPr>
              <w:ind w:left="-84" w:right="-84"/>
            </w:pPr>
            <w:r>
              <w:rPr>
                <w:sz w:val="22"/>
              </w:rPr>
              <w:t>Проверка прочности при растяжении жил</w:t>
            </w:r>
          </w:p>
        </w:tc>
        <w:tc>
          <w:tcPr>
            <w:tcW w:w="945" w:type="pct"/>
            <w:vMerge w:val="restart"/>
          </w:tcPr>
          <w:p w14:paraId="4D23B027" w14:textId="77777777" w:rsidR="00A050B5" w:rsidRDefault="00384749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31946-2012;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060" w:type="pct"/>
            <w:vMerge w:val="restart"/>
          </w:tcPr>
          <w:p w14:paraId="6D29B0D7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31946-2012 п. 8.4</w:t>
            </w:r>
          </w:p>
        </w:tc>
      </w:tr>
      <w:tr w:rsidR="00A050B5" w14:paraId="6D7E2DED" w14:textId="77777777">
        <w:tc>
          <w:tcPr>
            <w:tcW w:w="405" w:type="pct"/>
          </w:tcPr>
          <w:p w14:paraId="7C1420CB" w14:textId="77777777" w:rsidR="00A050B5" w:rsidRDefault="00384749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2B3AFDDD" w14:textId="77777777" w:rsidR="00A050B5" w:rsidRDefault="00384749">
            <w:pPr>
              <w:ind w:left="-84" w:right="-84"/>
            </w:pPr>
            <w:r>
              <w:rPr>
                <w:sz w:val="22"/>
              </w:rPr>
              <w:t xml:space="preserve">Кабели, </w:t>
            </w:r>
            <w:r>
              <w:rPr>
                <w:sz w:val="22"/>
              </w:rPr>
              <w:t>провода, шнуры в негорючем исполнении</w:t>
            </w:r>
          </w:p>
        </w:tc>
        <w:tc>
          <w:tcPr>
            <w:tcW w:w="705" w:type="pct"/>
          </w:tcPr>
          <w:p w14:paraId="1129D357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27.32/25.047</w:t>
            </w:r>
          </w:p>
        </w:tc>
        <w:tc>
          <w:tcPr>
            <w:tcW w:w="945" w:type="pct"/>
          </w:tcPr>
          <w:p w14:paraId="0C9D7219" w14:textId="77777777" w:rsidR="00A050B5" w:rsidRDefault="00384749">
            <w:pPr>
              <w:ind w:left="-84" w:right="-84"/>
            </w:pPr>
            <w:r>
              <w:rPr>
                <w:sz w:val="22"/>
              </w:rPr>
              <w:t>Проверка на нераспространение горения при одиночной прокладке (ПРГО)</w:t>
            </w:r>
          </w:p>
        </w:tc>
        <w:tc>
          <w:tcPr>
            <w:tcW w:w="945" w:type="pct"/>
            <w:vMerge w:val="restart"/>
          </w:tcPr>
          <w:p w14:paraId="0F2ED31F" w14:textId="77777777" w:rsidR="00A050B5" w:rsidRDefault="00384749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31565-2012;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060" w:type="pct"/>
          </w:tcPr>
          <w:p w14:paraId="1265FBEB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12176-89 (МЭК 332-3-82) Раздел 2¹;</w:t>
            </w:r>
            <w:r>
              <w:rPr>
                <w:sz w:val="22"/>
              </w:rPr>
              <w:br/>
              <w:t>СТБ IEC 60332-1-1-2010¹;</w:t>
            </w:r>
            <w:r>
              <w:rPr>
                <w:sz w:val="22"/>
              </w:rPr>
              <w:br/>
              <w:t>СТБ IEC 60332-1-2-2010¹</w:t>
            </w:r>
          </w:p>
        </w:tc>
      </w:tr>
      <w:tr w:rsidR="00A050B5" w14:paraId="003E3A4E" w14:textId="77777777">
        <w:trPr>
          <w:trHeight w:val="230"/>
        </w:trPr>
        <w:tc>
          <w:tcPr>
            <w:tcW w:w="405" w:type="pct"/>
            <w:vMerge w:val="restart"/>
          </w:tcPr>
          <w:p w14:paraId="1CB4C8D9" w14:textId="77777777" w:rsidR="00A050B5" w:rsidRDefault="0038474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5E89E819" w14:textId="77777777" w:rsidR="00A050B5" w:rsidRDefault="00A050B5"/>
        </w:tc>
        <w:tc>
          <w:tcPr>
            <w:tcW w:w="705" w:type="pct"/>
            <w:vMerge w:val="restart"/>
          </w:tcPr>
          <w:p w14:paraId="6B99FAEB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27.32/25.108</w:t>
            </w:r>
          </w:p>
        </w:tc>
        <w:tc>
          <w:tcPr>
            <w:tcW w:w="945" w:type="pct"/>
            <w:vMerge w:val="restart"/>
          </w:tcPr>
          <w:p w14:paraId="0D3C0289" w14:textId="77777777" w:rsidR="00A050B5" w:rsidRDefault="00384749">
            <w:pPr>
              <w:ind w:left="-84" w:right="-84"/>
            </w:pPr>
            <w:r>
              <w:rPr>
                <w:sz w:val="22"/>
              </w:rPr>
              <w:t>Проверка огнестойкости</w:t>
            </w:r>
          </w:p>
        </w:tc>
        <w:tc>
          <w:tcPr>
            <w:tcW w:w="945" w:type="pct"/>
            <w:vMerge/>
          </w:tcPr>
          <w:p w14:paraId="5239EA4E" w14:textId="77777777" w:rsidR="00A050B5" w:rsidRDefault="00A050B5"/>
        </w:tc>
        <w:tc>
          <w:tcPr>
            <w:tcW w:w="1060" w:type="pct"/>
            <w:vMerge w:val="restart"/>
          </w:tcPr>
          <w:p w14:paraId="12DE9671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IEC 60331-21-2011</w:t>
            </w:r>
          </w:p>
        </w:tc>
      </w:tr>
      <w:tr w:rsidR="00A050B5" w14:paraId="3B77F756" w14:textId="77777777">
        <w:trPr>
          <w:trHeight w:val="230"/>
        </w:trPr>
        <w:tc>
          <w:tcPr>
            <w:tcW w:w="405" w:type="pct"/>
            <w:vMerge w:val="restart"/>
          </w:tcPr>
          <w:p w14:paraId="6E4F8039" w14:textId="77777777" w:rsidR="00A050B5" w:rsidRDefault="00384749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7AF70C42" w14:textId="77777777" w:rsidR="00A050B5" w:rsidRDefault="00384749">
            <w:pPr>
              <w:ind w:left="-84" w:right="-84"/>
            </w:pPr>
            <w:r>
              <w:rPr>
                <w:sz w:val="22"/>
              </w:rPr>
              <w:t>Провода неизолированные для воздушных линий электропередачи</w:t>
            </w:r>
          </w:p>
        </w:tc>
        <w:tc>
          <w:tcPr>
            <w:tcW w:w="705" w:type="pct"/>
            <w:vMerge w:val="restart"/>
          </w:tcPr>
          <w:p w14:paraId="729E2A72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945" w:type="pct"/>
            <w:vMerge w:val="restart"/>
          </w:tcPr>
          <w:p w14:paraId="38CF5BF7" w14:textId="77777777" w:rsidR="00A050B5" w:rsidRDefault="00384749">
            <w:pPr>
              <w:ind w:left="-84" w:right="-84"/>
            </w:pPr>
            <w:r>
              <w:rPr>
                <w:sz w:val="22"/>
              </w:rPr>
              <w:t>Разрывное усилие проводов</w:t>
            </w:r>
          </w:p>
        </w:tc>
        <w:tc>
          <w:tcPr>
            <w:tcW w:w="945" w:type="pct"/>
            <w:vMerge w:val="restart"/>
          </w:tcPr>
          <w:p w14:paraId="0607D2A6" w14:textId="77777777" w:rsidR="00A050B5" w:rsidRDefault="00384749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839-2019;</w:t>
            </w:r>
            <w:r>
              <w:rPr>
                <w:sz w:val="22"/>
              </w:rPr>
              <w:br/>
              <w:t xml:space="preserve">ТНПА на конкретную </w:t>
            </w:r>
            <w:r>
              <w:rPr>
                <w:sz w:val="22"/>
              </w:rPr>
              <w:t>продукцию</w:t>
            </w:r>
          </w:p>
        </w:tc>
        <w:tc>
          <w:tcPr>
            <w:tcW w:w="1060" w:type="pct"/>
            <w:vMerge w:val="restart"/>
          </w:tcPr>
          <w:p w14:paraId="7528DB74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839-2019 п.п. 8.5.2-8.5.4</w:t>
            </w:r>
          </w:p>
        </w:tc>
      </w:tr>
      <w:tr w:rsidR="00A050B5" w14:paraId="723BEBA0" w14:textId="77777777">
        <w:tc>
          <w:tcPr>
            <w:tcW w:w="405" w:type="pct"/>
          </w:tcPr>
          <w:p w14:paraId="04588460" w14:textId="77777777" w:rsidR="00A050B5" w:rsidRDefault="00384749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52DAFA17" w14:textId="77777777" w:rsidR="00A050B5" w:rsidRDefault="00384749">
            <w:pPr>
              <w:ind w:left="-84" w:right="-84"/>
            </w:pPr>
            <w:r>
              <w:rPr>
                <w:sz w:val="22"/>
              </w:rPr>
              <w:t>Провода и шнуры на номинальное напряжение до 450/750 В</w:t>
            </w:r>
          </w:p>
        </w:tc>
        <w:tc>
          <w:tcPr>
            <w:tcW w:w="705" w:type="pct"/>
            <w:vMerge w:val="restart"/>
          </w:tcPr>
          <w:p w14:paraId="35B92C6F" w14:textId="77777777" w:rsidR="00A050B5" w:rsidRDefault="00384749">
            <w:pPr>
              <w:ind w:left="-84" w:right="-84"/>
            </w:pPr>
            <w:r>
              <w:rPr>
                <w:sz w:val="22"/>
              </w:rPr>
              <w:t>27.32/29.165</w:t>
            </w:r>
          </w:p>
        </w:tc>
        <w:tc>
          <w:tcPr>
            <w:tcW w:w="945" w:type="pct"/>
          </w:tcPr>
          <w:p w14:paraId="1BEA5D44" w14:textId="77777777" w:rsidR="00A050B5" w:rsidRDefault="00384749">
            <w:pPr>
              <w:ind w:left="-84" w:right="-84"/>
            </w:pPr>
            <w:r>
              <w:rPr>
                <w:sz w:val="22"/>
              </w:rPr>
              <w:t>Разделяемость жил</w:t>
            </w:r>
          </w:p>
        </w:tc>
        <w:tc>
          <w:tcPr>
            <w:tcW w:w="945" w:type="pct"/>
            <w:vMerge w:val="restart"/>
          </w:tcPr>
          <w:p w14:paraId="0908C35C" w14:textId="77777777" w:rsidR="00A050B5" w:rsidRDefault="00384749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7399-97;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060" w:type="pct"/>
          </w:tcPr>
          <w:p w14:paraId="303B691B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7399-97 п. 6.1.3</w:t>
            </w:r>
          </w:p>
        </w:tc>
      </w:tr>
      <w:tr w:rsidR="00A050B5" w14:paraId="4C6D783A" w14:textId="77777777">
        <w:trPr>
          <w:trHeight w:val="230"/>
        </w:trPr>
        <w:tc>
          <w:tcPr>
            <w:tcW w:w="405" w:type="pct"/>
            <w:vMerge w:val="restart"/>
          </w:tcPr>
          <w:p w14:paraId="7FCB4984" w14:textId="77777777" w:rsidR="00A050B5" w:rsidRDefault="0038474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34D0387A" w14:textId="77777777" w:rsidR="00A050B5" w:rsidRDefault="00A050B5"/>
        </w:tc>
        <w:tc>
          <w:tcPr>
            <w:tcW w:w="705" w:type="pct"/>
            <w:vMerge/>
          </w:tcPr>
          <w:p w14:paraId="33136CF9" w14:textId="77777777" w:rsidR="00A050B5" w:rsidRDefault="00A050B5"/>
        </w:tc>
        <w:tc>
          <w:tcPr>
            <w:tcW w:w="945" w:type="pct"/>
            <w:vMerge w:val="restart"/>
          </w:tcPr>
          <w:p w14:paraId="0B485F55" w14:textId="77777777" w:rsidR="00A050B5" w:rsidRDefault="00384749">
            <w:pPr>
              <w:ind w:left="-84" w:right="-84"/>
            </w:pPr>
            <w:r>
              <w:rPr>
                <w:sz w:val="22"/>
              </w:rPr>
              <w:t xml:space="preserve">Плотность наложения </w:t>
            </w:r>
            <w:r>
              <w:rPr>
                <w:sz w:val="22"/>
              </w:rPr>
              <w:t>изоляции</w:t>
            </w:r>
          </w:p>
        </w:tc>
        <w:tc>
          <w:tcPr>
            <w:tcW w:w="945" w:type="pct"/>
            <w:vMerge/>
          </w:tcPr>
          <w:p w14:paraId="727DEF4E" w14:textId="77777777" w:rsidR="00A050B5" w:rsidRDefault="00A050B5"/>
        </w:tc>
        <w:tc>
          <w:tcPr>
            <w:tcW w:w="1060" w:type="pct"/>
            <w:vMerge w:val="restart"/>
          </w:tcPr>
          <w:p w14:paraId="645282B6" w14:textId="77777777" w:rsidR="00A050B5" w:rsidRDefault="00384749">
            <w:pPr>
              <w:ind w:left="-84" w:right="-84"/>
            </w:pPr>
            <w:r>
              <w:rPr>
                <w:sz w:val="22"/>
              </w:rPr>
              <w:t>ГОСТ 7399-97 п. 6.1.4</w:t>
            </w:r>
          </w:p>
        </w:tc>
      </w:tr>
    </w:tbl>
    <w:p w14:paraId="1EAA296E" w14:textId="77777777" w:rsidR="00A7420A" w:rsidRPr="00582A8F" w:rsidRDefault="00A7420A" w:rsidP="00A7420A">
      <w:pPr>
        <w:rPr>
          <w:sz w:val="24"/>
          <w:szCs w:val="24"/>
        </w:rPr>
      </w:pPr>
    </w:p>
    <w:p w14:paraId="01042B12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7F4F74E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BC033CB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78FCA87" w14:textId="77777777" w:rsidR="00A7420A" w:rsidRPr="00384749" w:rsidRDefault="003D62BE" w:rsidP="003D62BE">
      <w:pPr>
        <w:rPr>
          <w:color w:val="000000"/>
        </w:rPr>
      </w:pPr>
      <w:r w:rsidRPr="0037101C">
        <w:rPr>
          <w:color w:val="000000"/>
        </w:rPr>
        <w:t>¹ - Стандарты и методики исследований (испытаний) и измерений, не включенные в перечни взаимосвязанных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 (Письмо от Госстандарта №02-12/7962 от 14.08.2018)</w:t>
      </w:r>
    </w:p>
    <w:p w14:paraId="32595BB9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5F838C83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208CA8" w14:textId="77777777" w:rsidR="008147AF" w:rsidRPr="00384749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384749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C0CCF4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54B253E8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AABA" w14:textId="77777777" w:rsidR="009111AD" w:rsidRDefault="009111AD" w:rsidP="0011070C">
      <w:r>
        <w:separator/>
      </w:r>
    </w:p>
  </w:endnote>
  <w:endnote w:type="continuationSeparator" w:id="0">
    <w:p w14:paraId="6A28601B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DD83E0B" w14:textId="77777777" w:rsidTr="005E0063">
      <w:tc>
        <w:tcPr>
          <w:tcW w:w="3399" w:type="dxa"/>
          <w:vAlign w:val="center"/>
          <w:hideMark/>
        </w:tcPr>
        <w:p w14:paraId="6B17207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144AA8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24ED348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18.04.2025</w:t>
              </w:r>
            </w:p>
          </w:sdtContent>
        </w:sdt>
        <w:p w14:paraId="550C740E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9CD238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BD1039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4A73B5A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CAA081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204105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0F40B8F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18.04.2025</w:t>
              </w:r>
            </w:p>
          </w:sdtContent>
        </w:sdt>
        <w:p w14:paraId="6D6C55FF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02C0AC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E9CE6A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BF762" w14:textId="77777777" w:rsidR="009111AD" w:rsidRDefault="009111AD" w:rsidP="0011070C">
      <w:r>
        <w:separator/>
      </w:r>
    </w:p>
  </w:footnote>
  <w:footnote w:type="continuationSeparator" w:id="0">
    <w:p w14:paraId="44536729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7CA567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BA939A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73D98E6" wp14:editId="511F8BC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616125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2.3451</w:t>
          </w:r>
        </w:p>
      </w:tc>
    </w:tr>
  </w:tbl>
  <w:p w14:paraId="286307C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F0645B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AAAB72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242B53A" wp14:editId="142F3AA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24222C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E3CCF3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DE616D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EAD45A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84749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15638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050B5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BE117D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608F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E117D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2025-04-21T11:20:00Z</dcterms:created>
  <dcterms:modified xsi:type="dcterms:W3CDTF">2025-04-21T11:21:00Z</dcterms:modified>
</cp:coreProperties>
</file>