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50222" w14:textId="7D4BEDF5" w:rsidR="00A70CA6" w:rsidRDefault="00BF248A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bookmarkStart w:id="1" w:name="_Hlk212715323"/>
      <w:r>
        <w:rPr>
          <w:b/>
          <w:bCs/>
          <w:sz w:val="30"/>
          <w:szCs w:val="30"/>
        </w:rPr>
        <w:t>О</w:t>
      </w:r>
      <w:r w:rsidR="00A70CA6" w:rsidRPr="00F803A7">
        <w:rPr>
          <w:b/>
          <w:bCs/>
          <w:sz w:val="30"/>
          <w:szCs w:val="30"/>
        </w:rPr>
        <w:t>ПИСАНИ</w:t>
      </w:r>
      <w:r>
        <w:rPr>
          <w:b/>
          <w:bCs/>
          <w:sz w:val="30"/>
          <w:szCs w:val="30"/>
        </w:rPr>
        <w:t>Е</w:t>
      </w:r>
      <w:r w:rsidR="00A70CA6" w:rsidRPr="00F803A7">
        <w:rPr>
          <w:b/>
          <w:bCs/>
          <w:sz w:val="30"/>
          <w:szCs w:val="30"/>
        </w:rPr>
        <w:t xml:space="preserve"> ОБЛАСТИ АККРЕДИТАЦИИ</w:t>
      </w:r>
    </w:p>
    <w:p w14:paraId="7542EF09" w14:textId="54918275" w:rsidR="00C14155" w:rsidRPr="00F803A7" w:rsidRDefault="00C14155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2" w:name="_Hlk212714313"/>
      <w:r w:rsidRPr="00602D34">
        <w:rPr>
          <w:b/>
          <w:bCs/>
          <w:sz w:val="22"/>
          <w:szCs w:val="24"/>
        </w:rPr>
        <w:t xml:space="preserve">по состоянию на </w:t>
      </w:r>
      <w:sdt>
        <w:sdtPr>
          <w:rPr>
            <w:b/>
            <w:bCs/>
            <w:sz w:val="22"/>
            <w:szCs w:val="24"/>
          </w:rPr>
          <w:id w:val="1202895409"/>
          <w:date>
            <w:dateFormat w:val="'«'d'»' MMMM yyyy 'г.'"/>
            <w:lid w:val="ru-RU"/>
            <w:storeMappedDataAs w:val="dateTime"/>
            <w:calendar w:val="gregorian"/>
          </w:date>
        </w:sdtPr>
        <w:sdtEndPr/>
        <w:sdtContent>
          <w:r w:rsidR="00BF248A">
            <w:rPr>
              <w:b/>
              <w:bCs/>
              <w:sz w:val="22"/>
              <w:szCs w:val="24"/>
            </w:rPr>
            <w:t>21</w:t>
          </w:r>
          <w:r w:rsidR="00C766EE">
            <w:rPr>
              <w:b/>
              <w:bCs/>
              <w:sz w:val="22"/>
              <w:szCs w:val="24"/>
            </w:rPr>
            <w:t xml:space="preserve"> ноября 2025 г.</w:t>
          </w:r>
        </w:sdtContent>
      </w:sdt>
    </w:p>
    <w:bookmarkEnd w:id="0"/>
    <w:bookmarkEnd w:id="2"/>
    <w:p w14:paraId="15F97E2C" w14:textId="77777777" w:rsidR="00556E4E" w:rsidRPr="00BF248A" w:rsidRDefault="00556E4E" w:rsidP="00556E4E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16"/>
          <w:szCs w:val="16"/>
        </w:rPr>
      </w:pPr>
    </w:p>
    <w:p w14:paraId="1F6A2924" w14:textId="118CB1B1" w:rsidR="00556E4E" w:rsidRPr="00BF248A" w:rsidRDefault="000C274F" w:rsidP="000C274F">
      <w:pPr>
        <w:pBdr>
          <w:bottom w:val="single" w:sz="4" w:space="1" w:color="auto"/>
        </w:pBd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</w:rPr>
      </w:pPr>
      <w:r w:rsidRPr="00BF248A">
        <w:rPr>
          <w:sz w:val="28"/>
          <w:szCs w:val="28"/>
        </w:rPr>
        <w:t>Могилевско</w:t>
      </w:r>
      <w:r w:rsidR="0032200E">
        <w:rPr>
          <w:sz w:val="28"/>
          <w:szCs w:val="28"/>
        </w:rPr>
        <w:t>го</w:t>
      </w:r>
      <w:r w:rsidRPr="00BF248A">
        <w:rPr>
          <w:sz w:val="28"/>
          <w:szCs w:val="28"/>
        </w:rPr>
        <w:t xml:space="preserve"> республиканско</w:t>
      </w:r>
      <w:r w:rsidR="0032200E">
        <w:rPr>
          <w:sz w:val="28"/>
          <w:szCs w:val="28"/>
        </w:rPr>
        <w:t>го</w:t>
      </w:r>
      <w:r w:rsidRPr="00BF248A">
        <w:rPr>
          <w:sz w:val="28"/>
          <w:szCs w:val="28"/>
        </w:rPr>
        <w:t xml:space="preserve"> унитарно</w:t>
      </w:r>
      <w:r w:rsidR="0032200E">
        <w:rPr>
          <w:sz w:val="28"/>
          <w:szCs w:val="28"/>
        </w:rPr>
        <w:t>го</w:t>
      </w:r>
      <w:r w:rsidRPr="00BF248A">
        <w:rPr>
          <w:sz w:val="28"/>
          <w:szCs w:val="28"/>
        </w:rPr>
        <w:t xml:space="preserve"> предприяти</w:t>
      </w:r>
      <w:r w:rsidR="0032200E">
        <w:rPr>
          <w:sz w:val="28"/>
          <w:szCs w:val="28"/>
        </w:rPr>
        <w:t>я</w:t>
      </w:r>
      <w:r w:rsidRPr="00BF248A">
        <w:rPr>
          <w:sz w:val="28"/>
          <w:szCs w:val="28"/>
        </w:rPr>
        <w:t xml:space="preserve"> электроэнергетики «Могилевэнерго»</w:t>
      </w:r>
    </w:p>
    <w:p w14:paraId="46B904AC" w14:textId="77777777" w:rsidR="00556E4E" w:rsidRPr="00F803A7" w:rsidRDefault="00556E4E" w:rsidP="00556E4E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</w:rPr>
      </w:pPr>
      <w:r w:rsidRPr="00F803A7">
        <w:rPr>
          <w:sz w:val="24"/>
          <w:szCs w:val="24"/>
          <w:vertAlign w:val="superscript"/>
        </w:rPr>
        <w:t>наименование юридического лица</w:t>
      </w:r>
    </w:p>
    <w:p w14:paraId="6B3F6729" w14:textId="0196BFDD" w:rsidR="00BD1259" w:rsidRDefault="00AC3DAD" w:rsidP="00556E4E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u w:val="single"/>
        </w:rPr>
      </w:pPr>
      <w:r>
        <w:rPr>
          <w:sz w:val="28"/>
          <w:szCs w:val="28"/>
          <w:u w:val="single"/>
        </w:rPr>
        <w:t>л</w:t>
      </w:r>
      <w:r w:rsidR="00BD1259" w:rsidRPr="00BF248A">
        <w:rPr>
          <w:sz w:val="28"/>
          <w:szCs w:val="28"/>
          <w:u w:val="single"/>
        </w:rPr>
        <w:t>аборатори</w:t>
      </w:r>
      <w:r w:rsidR="0032200E">
        <w:rPr>
          <w:sz w:val="28"/>
          <w:szCs w:val="28"/>
          <w:u w:val="single"/>
        </w:rPr>
        <w:t>и</w:t>
      </w:r>
      <w:r w:rsidR="00BD1259" w:rsidRPr="00BF248A">
        <w:rPr>
          <w:sz w:val="28"/>
          <w:szCs w:val="28"/>
          <w:u w:val="single"/>
        </w:rPr>
        <w:t xml:space="preserve"> неразрушающего контроля и технической диагностики филиала “Могилевские тепловые сети</w:t>
      </w:r>
    </w:p>
    <w:p w14:paraId="4F58C2FA" w14:textId="550CE87A" w:rsidR="00556E4E" w:rsidRPr="00F803A7" w:rsidRDefault="00556E4E" w:rsidP="00556E4E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н</w:t>
      </w:r>
      <w:r w:rsidRPr="00F803A7">
        <w:rPr>
          <w:sz w:val="24"/>
          <w:szCs w:val="24"/>
          <w:vertAlign w:val="superscript"/>
        </w:rPr>
        <w:t>аименование структурного подразделения</w:t>
      </w:r>
      <w:r>
        <w:rPr>
          <w:sz w:val="24"/>
          <w:szCs w:val="24"/>
          <w:vertAlign w:val="superscript"/>
        </w:rPr>
        <w:t xml:space="preserve"> </w:t>
      </w:r>
      <w:r w:rsidRPr="00F803A7">
        <w:rPr>
          <w:sz w:val="24"/>
          <w:szCs w:val="24"/>
          <w:vertAlign w:val="superscript"/>
        </w:rPr>
        <w:t xml:space="preserve">юридического лица </w:t>
      </w:r>
      <w:r>
        <w:rPr>
          <w:sz w:val="24"/>
          <w:szCs w:val="24"/>
          <w:vertAlign w:val="superscript"/>
        </w:rPr>
        <w:t>(</w:t>
      </w:r>
      <w:r w:rsidRPr="00F803A7">
        <w:rPr>
          <w:sz w:val="24"/>
          <w:szCs w:val="24"/>
          <w:vertAlign w:val="superscript"/>
        </w:rPr>
        <w:t>в случае его аккредитации</w:t>
      </w:r>
      <w:r>
        <w:rPr>
          <w:sz w:val="24"/>
          <w:szCs w:val="24"/>
          <w:vertAlign w:val="superscript"/>
        </w:rPr>
        <w:t>)</w:t>
      </w:r>
    </w:p>
    <w:p w14:paraId="1B3CE2A4" w14:textId="607E2452" w:rsidR="00556E4E" w:rsidRPr="00BF248A" w:rsidRDefault="000C274F" w:rsidP="000C274F">
      <w:pPr>
        <w:pBdr>
          <w:bottom w:val="single" w:sz="4" w:space="1" w:color="auto"/>
        </w:pBd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</w:rPr>
      </w:pPr>
      <w:r w:rsidRPr="00BF248A">
        <w:rPr>
          <w:sz w:val="28"/>
          <w:szCs w:val="28"/>
        </w:rPr>
        <w:t xml:space="preserve">№ </w:t>
      </w:r>
      <w:r w:rsidR="00BD1259" w:rsidRPr="00BF248A">
        <w:rPr>
          <w:sz w:val="28"/>
          <w:szCs w:val="28"/>
          <w:lang w:val="en-US"/>
        </w:rPr>
        <w:t>BY</w:t>
      </w:r>
      <w:r w:rsidR="00BD1259" w:rsidRPr="00BF248A">
        <w:rPr>
          <w:sz w:val="28"/>
          <w:szCs w:val="28"/>
        </w:rPr>
        <w:t>/112 2.4050</w:t>
      </w:r>
    </w:p>
    <w:p w14:paraId="09CF5DB0" w14:textId="77777777" w:rsidR="00556E4E" w:rsidRPr="00F803A7" w:rsidRDefault="00556E4E" w:rsidP="00556E4E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vertAlign w:val="superscript"/>
        </w:rPr>
      </w:pPr>
      <w:r w:rsidRPr="00F803A7">
        <w:rPr>
          <w:sz w:val="24"/>
          <w:szCs w:val="24"/>
          <w:vertAlign w:val="superscript"/>
        </w:rPr>
        <w:t xml:space="preserve">уникальный регистрационный номер аккредитованного субъекта в реестре </w:t>
      </w:r>
      <w:r>
        <w:rPr>
          <w:sz w:val="24"/>
          <w:szCs w:val="24"/>
          <w:vertAlign w:val="superscript"/>
        </w:rPr>
        <w:t>Национальной системе аккредитации Республики Беларусь</w:t>
      </w:r>
    </w:p>
    <w:p w14:paraId="4D99EFB2" w14:textId="77777777" w:rsidR="00A74EB1" w:rsidRPr="00A74EB1" w:rsidRDefault="00A74EB1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8"/>
          <w:szCs w:val="8"/>
          <w:lang w:eastAsia="en-US"/>
        </w:rPr>
      </w:pPr>
    </w:p>
    <w:tbl>
      <w:tblPr>
        <w:tblW w:w="4916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2210"/>
        <w:gridCol w:w="767"/>
        <w:gridCol w:w="2912"/>
        <w:gridCol w:w="3041"/>
        <w:gridCol w:w="2957"/>
        <w:gridCol w:w="1724"/>
      </w:tblGrid>
      <w:tr w:rsidR="00C35CF2" w:rsidRPr="00C35CF2" w14:paraId="0BC49FAF" w14:textId="77777777" w:rsidTr="00BF248A">
        <w:trPr>
          <w:trHeight w:val="240"/>
        </w:trPr>
        <w:tc>
          <w:tcPr>
            <w:tcW w:w="246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bookmarkEnd w:id="1"/>
          <w:p w14:paraId="1A967258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77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8AD4F8C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BD15C77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101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9D51A52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F5F9481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1033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B57B0EC" w14:textId="03F12469" w:rsidR="00C35CF2" w:rsidRPr="00C35CF2" w:rsidRDefault="00C35CF2" w:rsidP="00BF248A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602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E2B3CB3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  <w:tr w:rsidR="00A74EB1" w:rsidRPr="00C35CF2" w14:paraId="6B785ABE" w14:textId="77777777" w:rsidTr="00A74EB1">
        <w:trPr>
          <w:trHeight w:val="240"/>
        </w:trPr>
        <w:tc>
          <w:tcPr>
            <w:tcW w:w="246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15D07AD" w14:textId="033E14E7" w:rsidR="00A74EB1" w:rsidRPr="00C35CF2" w:rsidRDefault="00A74EB1" w:rsidP="00C35CF2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7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8FC2387" w14:textId="7FB4885A" w:rsidR="00A74EB1" w:rsidRPr="00C35CF2" w:rsidRDefault="00A74EB1" w:rsidP="00C35CF2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BEBEE47" w14:textId="4BDFEBDE" w:rsidR="00A74EB1" w:rsidRPr="00C35CF2" w:rsidRDefault="00A74EB1" w:rsidP="00C35CF2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1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520DEE1" w14:textId="68688846" w:rsidR="00A74EB1" w:rsidRPr="00C35CF2" w:rsidRDefault="00A74EB1" w:rsidP="00C35CF2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0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9132359" w14:textId="0D40E376" w:rsidR="00A74EB1" w:rsidRPr="00C35CF2" w:rsidRDefault="00A74EB1" w:rsidP="00C35CF2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033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E3FDD5B" w14:textId="0D62ED47" w:rsidR="00A74EB1" w:rsidRPr="00C35CF2" w:rsidRDefault="00A74EB1" w:rsidP="00BF248A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2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31BC599" w14:textId="2735743E" w:rsidR="00A74EB1" w:rsidRPr="00C35CF2" w:rsidRDefault="00A74EB1" w:rsidP="00C35CF2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BF248A" w:rsidRPr="00C35CF2" w14:paraId="18CCC051" w14:textId="77777777" w:rsidTr="00A74EB1">
        <w:trPr>
          <w:trHeight w:val="240"/>
        </w:trPr>
        <w:tc>
          <w:tcPr>
            <w:tcW w:w="246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2EAB68" w14:textId="5259E8FA" w:rsidR="00BF248A" w:rsidRPr="00C35CF2" w:rsidRDefault="00BF248A" w:rsidP="00E35344">
            <w:pPr>
              <w:jc w:val="center"/>
              <w:rPr>
                <w:lang w:eastAsia="en-US"/>
              </w:rPr>
            </w:pPr>
            <w:r w:rsidRPr="007227AD">
              <w:rPr>
                <w:sz w:val="22"/>
                <w:szCs w:val="22"/>
              </w:rPr>
              <w:t>1.1</w:t>
            </w:r>
            <w:r>
              <w:rPr>
                <w:sz w:val="22"/>
                <w:szCs w:val="22"/>
              </w:rPr>
              <w:t>*</w:t>
            </w:r>
            <w:r w:rsidRPr="007227AD">
              <w:rPr>
                <w:sz w:val="22"/>
                <w:szCs w:val="22"/>
              </w:rPr>
              <w:t>*</w:t>
            </w:r>
          </w:p>
        </w:tc>
        <w:tc>
          <w:tcPr>
            <w:tcW w:w="7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1F8885" w14:textId="2F231A31" w:rsidR="00BF248A" w:rsidRPr="00EB454E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8"/>
              <w:textAlignment w:val="baseline"/>
              <w:rPr>
                <w:sz w:val="22"/>
                <w:szCs w:val="22"/>
              </w:rPr>
            </w:pPr>
            <w:r w:rsidRPr="00EB454E">
              <w:rPr>
                <w:sz w:val="22"/>
                <w:szCs w:val="22"/>
              </w:rPr>
              <w:t>Оборудование, работающее под избыточным давлением:</w:t>
            </w:r>
          </w:p>
          <w:p w14:paraId="74C51315" w14:textId="77777777" w:rsidR="00BF248A" w:rsidRPr="00EB454E" w:rsidRDefault="00BF248A" w:rsidP="00E35344">
            <w:pPr>
              <w:pStyle w:val="aff0"/>
              <w:overflowPunct w:val="0"/>
              <w:autoSpaceDE w:val="0"/>
              <w:autoSpaceDN w:val="0"/>
              <w:adjustRightInd w:val="0"/>
              <w:spacing w:line="240" w:lineRule="exact"/>
              <w:ind w:left="0" w:right="-108"/>
              <w:textAlignment w:val="baseline"/>
              <w:rPr>
                <w:sz w:val="22"/>
                <w:szCs w:val="22"/>
              </w:rPr>
            </w:pPr>
            <w:r w:rsidRPr="00EB454E">
              <w:rPr>
                <w:sz w:val="22"/>
                <w:szCs w:val="22"/>
              </w:rPr>
              <w:t>- сосуды и аппараты, работающие</w:t>
            </w:r>
          </w:p>
          <w:p w14:paraId="2C5466DB" w14:textId="223039B8" w:rsidR="00BF248A" w:rsidRPr="00EB454E" w:rsidRDefault="00BF248A" w:rsidP="00E35344">
            <w:pPr>
              <w:pStyle w:val="aff0"/>
              <w:overflowPunct w:val="0"/>
              <w:autoSpaceDE w:val="0"/>
              <w:autoSpaceDN w:val="0"/>
              <w:adjustRightInd w:val="0"/>
              <w:spacing w:line="240" w:lineRule="exact"/>
              <w:ind w:left="0" w:right="-108"/>
              <w:textAlignment w:val="baseline"/>
              <w:rPr>
                <w:sz w:val="22"/>
                <w:szCs w:val="22"/>
              </w:rPr>
            </w:pPr>
            <w:r w:rsidRPr="00EB454E">
              <w:rPr>
                <w:sz w:val="22"/>
                <w:szCs w:val="22"/>
              </w:rPr>
              <w:t>под давлением</w:t>
            </w:r>
          </w:p>
          <w:p w14:paraId="75771FF6" w14:textId="52DA77BC" w:rsidR="00BF248A" w:rsidRPr="00EB454E" w:rsidRDefault="00BF248A" w:rsidP="00BF248A">
            <w:pPr>
              <w:pStyle w:val="aff0"/>
              <w:overflowPunct w:val="0"/>
              <w:autoSpaceDE w:val="0"/>
              <w:autoSpaceDN w:val="0"/>
              <w:adjustRightInd w:val="0"/>
              <w:spacing w:line="240" w:lineRule="exact"/>
              <w:ind w:left="0" w:right="-108"/>
              <w:textAlignment w:val="baseline"/>
              <w:rPr>
                <w:sz w:val="22"/>
                <w:szCs w:val="22"/>
              </w:rPr>
            </w:pPr>
            <w:r w:rsidRPr="00EB454E">
              <w:rPr>
                <w:sz w:val="22"/>
                <w:szCs w:val="22"/>
              </w:rPr>
              <w:t>- паровые и водогрейные котлы, включая трубопроводы в пределах котла</w:t>
            </w:r>
          </w:p>
          <w:p w14:paraId="46727C6A" w14:textId="4DFF367F" w:rsidR="00BF248A" w:rsidRPr="00913B02" w:rsidRDefault="00BF248A" w:rsidP="00BF248A">
            <w:pPr>
              <w:pStyle w:val="aff0"/>
              <w:overflowPunct w:val="0"/>
              <w:autoSpaceDE w:val="0"/>
              <w:autoSpaceDN w:val="0"/>
              <w:adjustRightInd w:val="0"/>
              <w:spacing w:line="240" w:lineRule="exact"/>
              <w:ind w:left="0" w:right="-108"/>
              <w:textAlignment w:val="baseline"/>
              <w:rPr>
                <w:sz w:val="22"/>
                <w:szCs w:val="22"/>
              </w:rPr>
            </w:pPr>
            <w:r w:rsidRPr="00EB454E">
              <w:rPr>
                <w:sz w:val="22"/>
                <w:szCs w:val="22"/>
              </w:rPr>
              <w:t>- трубопроводы пара и горячей воды</w:t>
            </w:r>
          </w:p>
        </w:tc>
        <w:tc>
          <w:tcPr>
            <w:tcW w:w="268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36C1EC" w14:textId="77777777" w:rsidR="00BF248A" w:rsidRPr="00274EF7" w:rsidRDefault="00BF248A" w:rsidP="00BF248A">
            <w:pPr>
              <w:jc w:val="center"/>
              <w:rPr>
                <w:sz w:val="22"/>
                <w:szCs w:val="22"/>
              </w:rPr>
            </w:pPr>
            <w:r w:rsidRPr="00274EF7">
              <w:rPr>
                <w:sz w:val="22"/>
                <w:szCs w:val="22"/>
              </w:rPr>
              <w:t>24.10/</w:t>
            </w:r>
          </w:p>
          <w:p w14:paraId="311BBADC" w14:textId="13BA381B" w:rsidR="00BF248A" w:rsidRPr="00BF248A" w:rsidRDefault="00BF248A" w:rsidP="00BF248A">
            <w:pPr>
              <w:jc w:val="center"/>
              <w:rPr>
                <w:sz w:val="22"/>
                <w:szCs w:val="22"/>
              </w:rPr>
            </w:pPr>
            <w:r w:rsidRPr="00274EF7">
              <w:rPr>
                <w:sz w:val="22"/>
                <w:szCs w:val="22"/>
              </w:rPr>
              <w:t>32.030</w:t>
            </w:r>
          </w:p>
        </w:tc>
        <w:tc>
          <w:tcPr>
            <w:tcW w:w="101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F395A4" w14:textId="77777777" w:rsidR="00BF248A" w:rsidRPr="00B56764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jc w:val="center"/>
              <w:textAlignment w:val="baseline"/>
              <w:rPr>
                <w:sz w:val="22"/>
                <w:szCs w:val="22"/>
              </w:rPr>
            </w:pPr>
            <w:r w:rsidRPr="00B56764">
              <w:rPr>
                <w:sz w:val="22"/>
                <w:szCs w:val="22"/>
              </w:rPr>
              <w:t>Ультразвуковая дефектоскопия</w:t>
            </w:r>
          </w:p>
          <w:p w14:paraId="70C09E26" w14:textId="77777777" w:rsidR="00BF248A" w:rsidRPr="00B56764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jc w:val="center"/>
              <w:textAlignment w:val="baseline"/>
              <w:rPr>
                <w:sz w:val="22"/>
                <w:szCs w:val="22"/>
              </w:rPr>
            </w:pPr>
            <w:r w:rsidRPr="00B56764">
              <w:rPr>
                <w:sz w:val="22"/>
                <w:szCs w:val="22"/>
              </w:rPr>
              <w:t>(эхо-метод):</w:t>
            </w:r>
          </w:p>
          <w:p w14:paraId="0FDC6749" w14:textId="28801563" w:rsidR="00BF248A" w:rsidRPr="00C35CF2" w:rsidRDefault="00BF248A" w:rsidP="00E35344">
            <w:pPr>
              <w:jc w:val="center"/>
              <w:rPr>
                <w:lang w:eastAsia="en-US"/>
              </w:rPr>
            </w:pPr>
            <w:r w:rsidRPr="00B56764">
              <w:rPr>
                <w:sz w:val="22"/>
                <w:szCs w:val="22"/>
              </w:rPr>
              <w:t>- сварные соединения</w:t>
            </w:r>
          </w:p>
        </w:tc>
        <w:tc>
          <w:tcPr>
            <w:tcW w:w="1062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34FCF1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ГОСТ 10705-80</w:t>
            </w:r>
          </w:p>
          <w:p w14:paraId="16D86772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ГОСТ 14771-76</w:t>
            </w:r>
          </w:p>
          <w:p w14:paraId="0705353E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ГОСТ 16037-80</w:t>
            </w:r>
          </w:p>
          <w:p w14:paraId="6DD8412B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ГОСТ 17380-2001</w:t>
            </w:r>
          </w:p>
          <w:p w14:paraId="1C4910ED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ГОСТ 19903-2015</w:t>
            </w:r>
          </w:p>
          <w:p w14:paraId="3A1B02C7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ГОСТ 27303-87</w:t>
            </w:r>
          </w:p>
          <w:p w14:paraId="39466C5A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ГОСТ 28193-89</w:t>
            </w:r>
          </w:p>
          <w:p w14:paraId="5DB78D4A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ГОСТ 28269-89</w:t>
            </w:r>
          </w:p>
          <w:p w14:paraId="65B42C7E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ГОСТ 30242-97</w:t>
            </w:r>
          </w:p>
          <w:p w14:paraId="4C1BCB18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ГОСТ 5264-80</w:t>
            </w:r>
          </w:p>
          <w:p w14:paraId="614B3215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ГОСТ 8733-74</w:t>
            </w:r>
          </w:p>
          <w:p w14:paraId="1CCD2BB8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ГОСТ 21563-2016</w:t>
            </w:r>
          </w:p>
          <w:p w14:paraId="0612EE64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 w:right="-109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 xml:space="preserve">СТБ </w:t>
            </w:r>
            <w:r w:rsidRPr="00A74EB1">
              <w:rPr>
                <w:color w:val="000000" w:themeColor="text1"/>
                <w:sz w:val="22"/>
                <w:szCs w:val="22"/>
                <w:lang w:val="en-US"/>
              </w:rPr>
              <w:t>ISO</w:t>
            </w:r>
            <w:r w:rsidRPr="00A74EB1">
              <w:rPr>
                <w:color w:val="000000" w:themeColor="text1"/>
                <w:sz w:val="22"/>
                <w:szCs w:val="22"/>
              </w:rPr>
              <w:t xml:space="preserve"> 23278-2013</w:t>
            </w:r>
          </w:p>
          <w:p w14:paraId="1F501CD1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 w:right="-109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 xml:space="preserve">СТБ </w:t>
            </w:r>
            <w:r w:rsidRPr="00A74EB1">
              <w:rPr>
                <w:color w:val="000000" w:themeColor="text1"/>
                <w:sz w:val="22"/>
                <w:szCs w:val="22"/>
                <w:lang w:val="en-US"/>
              </w:rPr>
              <w:t>ISO</w:t>
            </w:r>
            <w:r w:rsidRPr="00A74EB1">
              <w:rPr>
                <w:color w:val="000000" w:themeColor="text1"/>
                <w:sz w:val="22"/>
                <w:szCs w:val="22"/>
              </w:rPr>
              <w:t xml:space="preserve"> 6520-1-2009</w:t>
            </w:r>
          </w:p>
          <w:p w14:paraId="5F6E3106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 w:right="-109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ТКП 051-2007</w:t>
            </w:r>
          </w:p>
          <w:p w14:paraId="215BAEBD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 w:right="-109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ТКП 053-2007</w:t>
            </w:r>
          </w:p>
          <w:p w14:paraId="554B504A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 w:right="-109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ТКП 054-2007</w:t>
            </w:r>
          </w:p>
          <w:p w14:paraId="45541999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 w:right="-109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СП 4.02.01-2020</w:t>
            </w:r>
          </w:p>
          <w:p w14:paraId="4666DFF1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 w:right="-109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СН 4.02.01-2019</w:t>
            </w:r>
          </w:p>
          <w:p w14:paraId="73AA06D3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 w:right="-109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СТП 09110.17.309-10</w:t>
            </w:r>
          </w:p>
          <w:p w14:paraId="5CD4CA88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 w:right="-109"/>
              <w:textAlignment w:val="baseline"/>
              <w:rPr>
                <w:color w:val="000000" w:themeColor="text1"/>
                <w:spacing w:val="-4"/>
                <w:sz w:val="22"/>
                <w:szCs w:val="22"/>
              </w:rPr>
            </w:pPr>
            <w:r w:rsidRPr="00A74EB1">
              <w:rPr>
                <w:color w:val="000000" w:themeColor="text1"/>
                <w:spacing w:val="-4"/>
                <w:sz w:val="22"/>
                <w:szCs w:val="22"/>
              </w:rPr>
              <w:t>СТП 33240.17.400-25</w:t>
            </w:r>
          </w:p>
          <w:p w14:paraId="6A6AA33D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 w:right="-109"/>
              <w:textAlignment w:val="baseline"/>
              <w:rPr>
                <w:color w:val="000000" w:themeColor="text1"/>
                <w:spacing w:val="-4"/>
                <w:sz w:val="22"/>
                <w:szCs w:val="22"/>
              </w:rPr>
            </w:pPr>
            <w:r w:rsidRPr="00A74EB1">
              <w:rPr>
                <w:color w:val="000000" w:themeColor="text1"/>
                <w:spacing w:val="-4"/>
                <w:sz w:val="22"/>
                <w:szCs w:val="22"/>
              </w:rPr>
              <w:lastRenderedPageBreak/>
              <w:t>СТП 33240.17.401-18</w:t>
            </w:r>
          </w:p>
          <w:p w14:paraId="18054137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 w:right="-109"/>
              <w:textAlignment w:val="baseline"/>
              <w:rPr>
                <w:color w:val="000000" w:themeColor="text1"/>
                <w:spacing w:val="-4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СТП 33240.17.418-21</w:t>
            </w:r>
          </w:p>
          <w:p w14:paraId="1CA39D98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 w:right="-109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СТП 33240.17.429-18</w:t>
            </w:r>
          </w:p>
          <w:p w14:paraId="4BE1960D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 w:right="-109"/>
              <w:textAlignment w:val="baseline"/>
              <w:rPr>
                <w:color w:val="000000" w:themeColor="text1"/>
                <w:spacing w:val="-4"/>
                <w:sz w:val="22"/>
                <w:szCs w:val="22"/>
              </w:rPr>
            </w:pPr>
            <w:r w:rsidRPr="00A74EB1">
              <w:rPr>
                <w:color w:val="000000" w:themeColor="text1"/>
                <w:spacing w:val="-4"/>
                <w:sz w:val="22"/>
                <w:szCs w:val="22"/>
              </w:rPr>
              <w:t>СТП 09110.17.432-15</w:t>
            </w:r>
          </w:p>
          <w:p w14:paraId="211FFE68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 w:right="-109"/>
              <w:textAlignment w:val="baseline"/>
              <w:rPr>
                <w:bCs/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pacing w:val="-4"/>
                <w:sz w:val="22"/>
                <w:szCs w:val="22"/>
              </w:rPr>
              <w:t>СТП 33240.26.510-21</w:t>
            </w:r>
            <w:r w:rsidRPr="00A74EB1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14:paraId="6CD830DE" w14:textId="54D59773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 w:right="-109"/>
              <w:textAlignment w:val="baseline"/>
              <w:rPr>
                <w:bCs/>
                <w:color w:val="000000" w:themeColor="text1"/>
                <w:sz w:val="22"/>
                <w:szCs w:val="22"/>
              </w:rPr>
            </w:pPr>
            <w:r w:rsidRPr="00A74EB1">
              <w:rPr>
                <w:bCs/>
                <w:color w:val="000000" w:themeColor="text1"/>
                <w:sz w:val="22"/>
                <w:szCs w:val="22"/>
              </w:rPr>
              <w:t>СТП 33240.39.201-21</w:t>
            </w:r>
          </w:p>
          <w:p w14:paraId="3CD7AB09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 w:right="-109"/>
              <w:textAlignment w:val="baseline"/>
              <w:rPr>
                <w:bCs/>
                <w:color w:val="000000" w:themeColor="text1"/>
                <w:sz w:val="22"/>
                <w:szCs w:val="22"/>
              </w:rPr>
            </w:pPr>
            <w:r w:rsidRPr="00A74EB1">
              <w:rPr>
                <w:bCs/>
                <w:color w:val="000000" w:themeColor="text1"/>
                <w:sz w:val="22"/>
                <w:szCs w:val="22"/>
              </w:rPr>
              <w:t>СТП 34.20.805</w:t>
            </w:r>
          </w:p>
          <w:p w14:paraId="38C951CF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 w:right="-109"/>
              <w:textAlignment w:val="baseline"/>
              <w:rPr>
                <w:bCs/>
                <w:color w:val="000000" w:themeColor="text1"/>
                <w:sz w:val="22"/>
                <w:szCs w:val="22"/>
              </w:rPr>
            </w:pPr>
            <w:r w:rsidRPr="00A74EB1">
              <w:rPr>
                <w:bCs/>
                <w:color w:val="000000" w:themeColor="text1"/>
                <w:sz w:val="22"/>
                <w:szCs w:val="22"/>
              </w:rPr>
              <w:t>СТП 34.17.101</w:t>
            </w:r>
          </w:p>
          <w:p w14:paraId="1E544E5D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bCs/>
                <w:color w:val="000000" w:themeColor="text1"/>
                <w:sz w:val="22"/>
                <w:szCs w:val="22"/>
              </w:rPr>
            </w:pPr>
            <w:r w:rsidRPr="00A74EB1">
              <w:rPr>
                <w:bCs/>
                <w:color w:val="000000" w:themeColor="text1"/>
                <w:sz w:val="22"/>
                <w:szCs w:val="22"/>
              </w:rPr>
              <w:t xml:space="preserve">(РТМ-1С-89) </w:t>
            </w:r>
          </w:p>
          <w:p w14:paraId="234F094C" w14:textId="77777777" w:rsidR="00BF248A" w:rsidRPr="00A74EB1" w:rsidRDefault="00BF248A" w:rsidP="00E35344">
            <w:pPr>
              <w:rPr>
                <w:bCs/>
                <w:color w:val="000000" w:themeColor="text1"/>
                <w:sz w:val="22"/>
                <w:szCs w:val="22"/>
              </w:rPr>
            </w:pPr>
          </w:p>
          <w:p w14:paraId="2A247556" w14:textId="77777777" w:rsidR="00BF248A" w:rsidRPr="00A74EB1" w:rsidRDefault="00BF248A" w:rsidP="00E35344">
            <w:pPr>
              <w:rPr>
                <w:bCs/>
                <w:color w:val="000000" w:themeColor="text1"/>
                <w:sz w:val="22"/>
                <w:szCs w:val="22"/>
              </w:rPr>
            </w:pPr>
            <w:r w:rsidRPr="00A74EB1">
              <w:rPr>
                <w:bCs/>
                <w:color w:val="000000" w:themeColor="text1"/>
                <w:sz w:val="22"/>
                <w:szCs w:val="22"/>
              </w:rPr>
              <w:t>Правила по обеспечению промышленной безопасности оборудования, работающего под избыточным давлением, Утв. Постановлением МЧС РБ №84 от 27.12.2022</w:t>
            </w:r>
          </w:p>
          <w:p w14:paraId="53B63E15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 w:right="-109"/>
              <w:textAlignment w:val="baseline"/>
              <w:rPr>
                <w:bCs/>
                <w:color w:val="000000" w:themeColor="text1"/>
                <w:sz w:val="22"/>
                <w:szCs w:val="22"/>
                <w:vertAlign w:val="superscript"/>
              </w:rPr>
            </w:pPr>
          </w:p>
          <w:p w14:paraId="11787D4E" w14:textId="77777777" w:rsidR="00BF248A" w:rsidRPr="00A74EB1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 w:right="-109"/>
              <w:textAlignment w:val="baseline"/>
              <w:rPr>
                <w:bCs/>
                <w:color w:val="000000" w:themeColor="text1"/>
                <w:sz w:val="22"/>
                <w:szCs w:val="22"/>
                <w:vertAlign w:val="superscript"/>
              </w:rPr>
            </w:pPr>
            <w:r w:rsidRPr="00A74EB1">
              <w:rPr>
                <w:bCs/>
                <w:color w:val="000000" w:themeColor="text1"/>
                <w:sz w:val="22"/>
                <w:szCs w:val="22"/>
              </w:rPr>
              <w:t>Другие ТНПА и проектно-конструкторская документация</w:t>
            </w:r>
          </w:p>
          <w:p w14:paraId="15731B70" w14:textId="284655A7" w:rsidR="00BF248A" w:rsidRPr="00A74EB1" w:rsidRDefault="00BF248A" w:rsidP="00E35344">
            <w:pPr>
              <w:ind w:left="65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1033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F048D6" w14:textId="318E585D" w:rsidR="00BF248A" w:rsidRPr="00A74EB1" w:rsidRDefault="00BF248A" w:rsidP="00E9129E">
            <w:pPr>
              <w:ind w:left="51"/>
              <w:rPr>
                <w:color w:val="000000" w:themeColor="text1"/>
                <w:lang w:eastAsia="en-US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lastRenderedPageBreak/>
              <w:t>ГОСТ 14782-86</w:t>
            </w:r>
          </w:p>
        </w:tc>
        <w:tc>
          <w:tcPr>
            <w:tcW w:w="6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6C4C8C" w14:textId="77777777" w:rsidR="00BF248A" w:rsidRDefault="00BF248A" w:rsidP="00E35344">
            <w:pPr>
              <w:jc w:val="center"/>
              <w:rPr>
                <w:sz w:val="22"/>
                <w:szCs w:val="22"/>
              </w:rPr>
            </w:pPr>
            <w:r w:rsidRPr="00E35344">
              <w:rPr>
                <w:sz w:val="22"/>
                <w:szCs w:val="22"/>
              </w:rPr>
              <w:t>ул.</w:t>
            </w:r>
            <w:r>
              <w:rPr>
                <w:sz w:val="22"/>
                <w:szCs w:val="22"/>
              </w:rPr>
              <w:t xml:space="preserve"> </w:t>
            </w:r>
            <w:r w:rsidRPr="00E35344">
              <w:rPr>
                <w:sz w:val="22"/>
                <w:szCs w:val="22"/>
              </w:rPr>
              <w:t xml:space="preserve">Челюскинцев, 93, </w:t>
            </w:r>
          </w:p>
          <w:p w14:paraId="06A00F3F" w14:textId="77777777" w:rsidR="00BF248A" w:rsidRDefault="00BF248A" w:rsidP="00E35344">
            <w:pPr>
              <w:jc w:val="center"/>
              <w:rPr>
                <w:sz w:val="22"/>
                <w:szCs w:val="22"/>
              </w:rPr>
            </w:pPr>
            <w:r w:rsidRPr="00E35344">
              <w:rPr>
                <w:sz w:val="22"/>
                <w:szCs w:val="22"/>
              </w:rPr>
              <w:t xml:space="preserve">212003, </w:t>
            </w:r>
          </w:p>
          <w:p w14:paraId="7A4B8ABF" w14:textId="77777777" w:rsidR="00BF248A" w:rsidRPr="00E35344" w:rsidRDefault="00BF248A" w:rsidP="00E35344">
            <w:pPr>
              <w:jc w:val="center"/>
              <w:rPr>
                <w:sz w:val="22"/>
                <w:szCs w:val="22"/>
                <w:lang w:eastAsia="en-US"/>
              </w:rPr>
            </w:pPr>
            <w:r w:rsidRPr="00E35344">
              <w:rPr>
                <w:sz w:val="22"/>
                <w:szCs w:val="22"/>
              </w:rPr>
              <w:t>г.</w:t>
            </w:r>
            <w:r>
              <w:rPr>
                <w:sz w:val="22"/>
                <w:szCs w:val="22"/>
              </w:rPr>
              <w:t xml:space="preserve"> </w:t>
            </w:r>
            <w:r w:rsidRPr="00E35344">
              <w:rPr>
                <w:sz w:val="22"/>
                <w:szCs w:val="22"/>
              </w:rPr>
              <w:t>Могилев</w:t>
            </w:r>
            <w:r>
              <w:rPr>
                <w:sz w:val="22"/>
                <w:szCs w:val="22"/>
              </w:rPr>
              <w:t>,</w:t>
            </w:r>
            <w:r w:rsidRPr="00E35344">
              <w:rPr>
                <w:sz w:val="22"/>
                <w:szCs w:val="22"/>
                <w:lang w:eastAsia="en-US"/>
              </w:rPr>
              <w:t xml:space="preserve"> Могилевская область</w:t>
            </w:r>
          </w:p>
          <w:p w14:paraId="4C273FF0" w14:textId="4640F5C8" w:rsidR="00BF248A" w:rsidRPr="00E35344" w:rsidRDefault="00BF248A" w:rsidP="00E3534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F248A" w:rsidRPr="00C35CF2" w14:paraId="67F60D29" w14:textId="77777777" w:rsidTr="00A74EB1">
        <w:trPr>
          <w:trHeight w:val="1575"/>
        </w:trPr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B267C8" w14:textId="5E4B9AFB" w:rsidR="00BF248A" w:rsidRPr="00C35CF2" w:rsidRDefault="00BF248A" w:rsidP="00E35344">
            <w:pPr>
              <w:jc w:val="center"/>
              <w:rPr>
                <w:lang w:eastAsia="en-US"/>
              </w:rPr>
            </w:pPr>
            <w:r w:rsidRPr="007227AD">
              <w:rPr>
                <w:sz w:val="22"/>
                <w:szCs w:val="22"/>
              </w:rPr>
              <w:t>1.2*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7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B443781" w14:textId="77777777" w:rsidR="00BF248A" w:rsidRPr="00C35CF2" w:rsidRDefault="00BF248A" w:rsidP="00E35344">
            <w:pPr>
              <w:jc w:val="center"/>
              <w:rPr>
                <w:lang w:eastAsia="en-US"/>
              </w:rPr>
            </w:pPr>
          </w:p>
        </w:tc>
        <w:tc>
          <w:tcPr>
            <w:tcW w:w="2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B94CD7" w14:textId="77777777" w:rsidR="00BF248A" w:rsidRPr="00274EF7" w:rsidRDefault="00BF248A" w:rsidP="00BF248A">
            <w:pPr>
              <w:jc w:val="center"/>
              <w:rPr>
                <w:sz w:val="22"/>
                <w:szCs w:val="22"/>
              </w:rPr>
            </w:pPr>
            <w:r w:rsidRPr="00274EF7">
              <w:rPr>
                <w:sz w:val="22"/>
                <w:szCs w:val="22"/>
              </w:rPr>
              <w:t>24.10/</w:t>
            </w:r>
          </w:p>
          <w:p w14:paraId="53120D27" w14:textId="7EC5AD6B" w:rsidR="00BF248A" w:rsidRPr="00BF248A" w:rsidRDefault="00BF248A" w:rsidP="00BF248A">
            <w:pPr>
              <w:jc w:val="center"/>
              <w:rPr>
                <w:sz w:val="22"/>
                <w:szCs w:val="22"/>
              </w:rPr>
            </w:pPr>
            <w:r w:rsidRPr="00274EF7">
              <w:rPr>
                <w:sz w:val="22"/>
                <w:szCs w:val="22"/>
              </w:rPr>
              <w:t>32.030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FE6646" w14:textId="77777777" w:rsidR="00BF248A" w:rsidRPr="00B56764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 w:rsidRPr="00B56764">
              <w:rPr>
                <w:sz w:val="22"/>
                <w:szCs w:val="22"/>
              </w:rPr>
              <w:t>Ультразвуковая толщинометрия</w:t>
            </w:r>
            <w:r w:rsidRPr="00B56764">
              <w:rPr>
                <w:sz w:val="22"/>
                <w:szCs w:val="22"/>
                <w:lang w:val="en-US"/>
              </w:rPr>
              <w:t>:</w:t>
            </w:r>
          </w:p>
          <w:p w14:paraId="768F8155" w14:textId="21A64C8B" w:rsidR="00BF248A" w:rsidRPr="00C35CF2" w:rsidRDefault="00BF248A" w:rsidP="00E35344">
            <w:pPr>
              <w:jc w:val="center"/>
              <w:rPr>
                <w:lang w:eastAsia="en-US"/>
              </w:rPr>
            </w:pPr>
            <w:r w:rsidRPr="00B56764">
              <w:rPr>
                <w:sz w:val="22"/>
                <w:szCs w:val="22"/>
              </w:rPr>
              <w:t>- основной металл</w:t>
            </w:r>
          </w:p>
        </w:tc>
        <w:tc>
          <w:tcPr>
            <w:tcW w:w="106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6196DB" w14:textId="7ECE1D6D" w:rsidR="00BF248A" w:rsidRPr="00A74EB1" w:rsidRDefault="00BF248A" w:rsidP="00E35344">
            <w:pPr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E54EDD" w14:textId="3CE0BF60" w:rsidR="00BF248A" w:rsidRPr="00A74EB1" w:rsidRDefault="00BF248A" w:rsidP="00E9129E">
            <w:pPr>
              <w:rPr>
                <w:color w:val="000000" w:themeColor="text1"/>
                <w:lang w:eastAsia="en-US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 xml:space="preserve">ГОСТ </w:t>
            </w:r>
            <w:r w:rsidRPr="00A74EB1">
              <w:rPr>
                <w:color w:val="000000" w:themeColor="text1"/>
                <w:sz w:val="22"/>
                <w:szCs w:val="22"/>
                <w:lang w:val="en-US"/>
              </w:rPr>
              <w:t>EN 141</w:t>
            </w:r>
            <w:r w:rsidRPr="00A74EB1">
              <w:rPr>
                <w:color w:val="000000" w:themeColor="text1"/>
                <w:sz w:val="22"/>
                <w:szCs w:val="22"/>
              </w:rPr>
              <w:t>27</w:t>
            </w:r>
            <w:r w:rsidRPr="00A74EB1">
              <w:rPr>
                <w:color w:val="000000" w:themeColor="text1"/>
                <w:sz w:val="22"/>
                <w:szCs w:val="22"/>
                <w:lang w:val="en-US"/>
              </w:rPr>
              <w:t>-2015</w:t>
            </w:r>
          </w:p>
        </w:tc>
        <w:tc>
          <w:tcPr>
            <w:tcW w:w="602" w:type="pct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40F3F23" w14:textId="4108665B" w:rsidR="00BF248A" w:rsidRPr="00C35CF2" w:rsidRDefault="00BF248A" w:rsidP="00E35344">
            <w:pPr>
              <w:jc w:val="center"/>
              <w:rPr>
                <w:lang w:eastAsia="en-US"/>
              </w:rPr>
            </w:pPr>
          </w:p>
        </w:tc>
      </w:tr>
      <w:tr w:rsidR="00BF248A" w:rsidRPr="00C35CF2" w14:paraId="5FA2BB38" w14:textId="77777777" w:rsidTr="00A74EB1">
        <w:trPr>
          <w:trHeight w:val="24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63C9DD" w14:textId="1585790F" w:rsidR="00BF248A" w:rsidRPr="00C35CF2" w:rsidRDefault="00BF248A" w:rsidP="00E35344">
            <w:pPr>
              <w:jc w:val="center"/>
              <w:rPr>
                <w:lang w:eastAsia="en-US"/>
              </w:rPr>
            </w:pPr>
            <w:r w:rsidRPr="007227AD">
              <w:rPr>
                <w:sz w:val="22"/>
                <w:szCs w:val="22"/>
              </w:rPr>
              <w:t>1.3*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7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04419AC" w14:textId="79B1D0C8" w:rsidR="00BF248A" w:rsidRPr="007A2432" w:rsidRDefault="00BF248A" w:rsidP="00BF248A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16E4B9" w14:textId="77777777" w:rsidR="00BF248A" w:rsidRPr="00274EF7" w:rsidRDefault="00BF248A" w:rsidP="00BF248A">
            <w:pPr>
              <w:jc w:val="center"/>
              <w:rPr>
                <w:sz w:val="22"/>
                <w:szCs w:val="22"/>
              </w:rPr>
            </w:pPr>
            <w:r w:rsidRPr="00274EF7">
              <w:rPr>
                <w:sz w:val="22"/>
                <w:szCs w:val="22"/>
              </w:rPr>
              <w:t>24.10/</w:t>
            </w:r>
          </w:p>
          <w:p w14:paraId="0F99B507" w14:textId="5F515FC7" w:rsidR="00BF248A" w:rsidRPr="00BF248A" w:rsidRDefault="00BF248A" w:rsidP="00BF248A">
            <w:pPr>
              <w:jc w:val="center"/>
              <w:rPr>
                <w:sz w:val="22"/>
                <w:szCs w:val="22"/>
              </w:rPr>
            </w:pPr>
            <w:r w:rsidRPr="00274EF7">
              <w:rPr>
                <w:sz w:val="22"/>
                <w:szCs w:val="22"/>
              </w:rPr>
              <w:t>32.115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F48121" w14:textId="77777777" w:rsidR="00BF248A" w:rsidRPr="00B56764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jc w:val="center"/>
              <w:textAlignment w:val="baseline"/>
              <w:rPr>
                <w:sz w:val="22"/>
                <w:szCs w:val="22"/>
              </w:rPr>
            </w:pPr>
            <w:r w:rsidRPr="00B56764">
              <w:rPr>
                <w:sz w:val="22"/>
                <w:szCs w:val="22"/>
              </w:rPr>
              <w:t>Оптический контроль:</w:t>
            </w:r>
          </w:p>
          <w:p w14:paraId="710ABB08" w14:textId="6DFE300E" w:rsidR="00BF248A" w:rsidRPr="00B56764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jc w:val="center"/>
              <w:textAlignment w:val="baseline"/>
              <w:rPr>
                <w:sz w:val="22"/>
                <w:szCs w:val="22"/>
              </w:rPr>
            </w:pPr>
            <w:r w:rsidRPr="00B56764">
              <w:rPr>
                <w:sz w:val="22"/>
                <w:szCs w:val="22"/>
              </w:rPr>
              <w:t>(визуальный метод, внешний осмотр</w:t>
            </w:r>
          </w:p>
          <w:p w14:paraId="43B61F43" w14:textId="77777777" w:rsidR="00BF248A" w:rsidRPr="00B56764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jc w:val="center"/>
              <w:textAlignment w:val="baseline"/>
              <w:rPr>
                <w:sz w:val="22"/>
                <w:szCs w:val="22"/>
              </w:rPr>
            </w:pPr>
            <w:r w:rsidRPr="00B56764">
              <w:rPr>
                <w:sz w:val="22"/>
                <w:szCs w:val="22"/>
              </w:rPr>
              <w:t>и измерения):</w:t>
            </w:r>
          </w:p>
          <w:p w14:paraId="3CDA22D5" w14:textId="77777777" w:rsidR="00BF248A" w:rsidRPr="00B56764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jc w:val="center"/>
              <w:textAlignment w:val="baseline"/>
              <w:rPr>
                <w:sz w:val="22"/>
                <w:szCs w:val="22"/>
              </w:rPr>
            </w:pPr>
            <w:r w:rsidRPr="00B56764">
              <w:rPr>
                <w:sz w:val="22"/>
                <w:szCs w:val="22"/>
              </w:rPr>
              <w:t>- сварные соединения,</w:t>
            </w:r>
          </w:p>
          <w:p w14:paraId="16C28358" w14:textId="4B86804C" w:rsidR="00BF248A" w:rsidRPr="00C35CF2" w:rsidRDefault="00BF248A" w:rsidP="00E35344">
            <w:pPr>
              <w:jc w:val="center"/>
              <w:rPr>
                <w:lang w:eastAsia="en-US"/>
              </w:rPr>
            </w:pPr>
            <w:r w:rsidRPr="00B56764">
              <w:rPr>
                <w:sz w:val="22"/>
                <w:szCs w:val="22"/>
              </w:rPr>
              <w:t>- основной металл</w:t>
            </w:r>
          </w:p>
        </w:tc>
        <w:tc>
          <w:tcPr>
            <w:tcW w:w="106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358A7B" w14:textId="00F3C4FB" w:rsidR="00BF248A" w:rsidRPr="00A74EB1" w:rsidRDefault="00BF248A" w:rsidP="00E35344">
            <w:pPr>
              <w:ind w:left="29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EFB867" w14:textId="77777777" w:rsidR="00BF248A" w:rsidRPr="00A74EB1" w:rsidRDefault="00BF248A" w:rsidP="00E9129E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СТБ 1133-98</w:t>
            </w:r>
          </w:p>
          <w:p w14:paraId="4E82418D" w14:textId="77777777" w:rsidR="00BF248A" w:rsidRPr="00A74EB1" w:rsidRDefault="00BF248A" w:rsidP="00E9129E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СТБ ЕН 970-2003</w:t>
            </w:r>
          </w:p>
          <w:p w14:paraId="76199B0E" w14:textId="77777777" w:rsidR="00BF248A" w:rsidRPr="00A74EB1" w:rsidRDefault="00BF248A" w:rsidP="00E9129E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ГОСТ 3242-79</w:t>
            </w:r>
          </w:p>
          <w:p w14:paraId="040E5D6A" w14:textId="4F5E6A50" w:rsidR="00BF248A" w:rsidRPr="00A74EB1" w:rsidRDefault="00BF248A" w:rsidP="00E9129E">
            <w:pPr>
              <w:rPr>
                <w:color w:val="000000" w:themeColor="text1"/>
                <w:lang w:eastAsia="en-US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ГОСТ 23479-79</w:t>
            </w:r>
          </w:p>
        </w:tc>
        <w:tc>
          <w:tcPr>
            <w:tcW w:w="602" w:type="pct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36225EFC" w14:textId="540E3283" w:rsidR="00BF248A" w:rsidRPr="00C35CF2" w:rsidRDefault="00BF248A" w:rsidP="00E35344">
            <w:pPr>
              <w:jc w:val="center"/>
              <w:rPr>
                <w:lang w:eastAsia="en-US"/>
              </w:rPr>
            </w:pPr>
          </w:p>
        </w:tc>
      </w:tr>
      <w:tr w:rsidR="00BF248A" w:rsidRPr="00C35CF2" w14:paraId="12AA39DA" w14:textId="77777777" w:rsidTr="00A74EB1">
        <w:trPr>
          <w:trHeight w:val="24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D667CA" w14:textId="3C82012D" w:rsidR="00BF248A" w:rsidRPr="00C35CF2" w:rsidRDefault="00BF248A" w:rsidP="00E35344">
            <w:pPr>
              <w:jc w:val="center"/>
              <w:rPr>
                <w:lang w:eastAsia="en-US"/>
              </w:rPr>
            </w:pPr>
            <w:r w:rsidRPr="007227AD">
              <w:rPr>
                <w:sz w:val="22"/>
                <w:szCs w:val="22"/>
              </w:rPr>
              <w:t>1.4*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7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8587BB0" w14:textId="77777777" w:rsidR="00BF248A" w:rsidRPr="00C35CF2" w:rsidRDefault="00BF248A" w:rsidP="00E35344">
            <w:pPr>
              <w:jc w:val="center"/>
              <w:rPr>
                <w:lang w:eastAsia="en-US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CFFE1E" w14:textId="77777777" w:rsidR="00BF248A" w:rsidRPr="00274EF7" w:rsidRDefault="00BF248A" w:rsidP="00BF248A">
            <w:pPr>
              <w:jc w:val="center"/>
              <w:rPr>
                <w:sz w:val="22"/>
                <w:szCs w:val="22"/>
              </w:rPr>
            </w:pPr>
            <w:r w:rsidRPr="00274EF7">
              <w:rPr>
                <w:sz w:val="22"/>
                <w:szCs w:val="22"/>
              </w:rPr>
              <w:t>24.10/</w:t>
            </w:r>
          </w:p>
          <w:p w14:paraId="358DD778" w14:textId="7254846F" w:rsidR="00BF248A" w:rsidRPr="00BF248A" w:rsidRDefault="00BF248A" w:rsidP="00BF248A">
            <w:pPr>
              <w:jc w:val="center"/>
              <w:rPr>
                <w:sz w:val="22"/>
                <w:szCs w:val="22"/>
              </w:rPr>
            </w:pPr>
            <w:r w:rsidRPr="00274EF7">
              <w:rPr>
                <w:sz w:val="22"/>
                <w:szCs w:val="22"/>
              </w:rPr>
              <w:t>32.089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ABC3BD" w14:textId="77777777" w:rsidR="00BF248A" w:rsidRPr="00B56764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jc w:val="center"/>
              <w:textAlignment w:val="baseline"/>
              <w:rPr>
                <w:sz w:val="22"/>
                <w:szCs w:val="22"/>
              </w:rPr>
            </w:pPr>
            <w:r w:rsidRPr="00B56764">
              <w:rPr>
                <w:sz w:val="22"/>
                <w:szCs w:val="22"/>
              </w:rPr>
              <w:t>Магнитный контроль, (магнито-</w:t>
            </w:r>
          </w:p>
          <w:p w14:paraId="608101D9" w14:textId="77777777" w:rsidR="00BF248A" w:rsidRPr="00B56764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jc w:val="center"/>
              <w:textAlignment w:val="baseline"/>
              <w:rPr>
                <w:sz w:val="22"/>
                <w:szCs w:val="22"/>
              </w:rPr>
            </w:pPr>
            <w:r w:rsidRPr="00B56764">
              <w:rPr>
                <w:sz w:val="22"/>
                <w:szCs w:val="22"/>
              </w:rPr>
              <w:t>порошковый метод):</w:t>
            </w:r>
          </w:p>
          <w:p w14:paraId="5030DA04" w14:textId="77777777" w:rsidR="00BF248A" w:rsidRPr="00B56764" w:rsidRDefault="00BF248A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jc w:val="center"/>
              <w:textAlignment w:val="baseline"/>
              <w:rPr>
                <w:sz w:val="22"/>
                <w:szCs w:val="22"/>
              </w:rPr>
            </w:pPr>
            <w:r w:rsidRPr="00B56764">
              <w:rPr>
                <w:sz w:val="22"/>
                <w:szCs w:val="22"/>
              </w:rPr>
              <w:t>- сварные соединения</w:t>
            </w:r>
          </w:p>
          <w:p w14:paraId="1D8FE9D7" w14:textId="77777777" w:rsidR="00BF248A" w:rsidRPr="00C35CF2" w:rsidRDefault="00BF248A" w:rsidP="00E35344">
            <w:pPr>
              <w:jc w:val="center"/>
              <w:rPr>
                <w:lang w:eastAsia="en-US"/>
              </w:rPr>
            </w:pPr>
            <w:r w:rsidRPr="00B56764">
              <w:rPr>
                <w:sz w:val="22"/>
                <w:szCs w:val="22"/>
              </w:rPr>
              <w:t>- основной металл</w:t>
            </w:r>
          </w:p>
        </w:tc>
        <w:tc>
          <w:tcPr>
            <w:tcW w:w="106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0AAF61" w14:textId="22D894B2" w:rsidR="00BF248A" w:rsidRPr="00A74EB1" w:rsidRDefault="00BF248A" w:rsidP="00E35344">
            <w:pPr>
              <w:ind w:left="29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169A89" w14:textId="77777777" w:rsidR="00BF248A" w:rsidRPr="00A74EB1" w:rsidRDefault="00BF248A" w:rsidP="00E9129E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СТБ ИСО 17638-2013</w:t>
            </w:r>
          </w:p>
          <w:p w14:paraId="7B33425F" w14:textId="77777777" w:rsidR="00BF248A" w:rsidRPr="00A74EB1" w:rsidRDefault="00BF248A" w:rsidP="00E9129E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ГОСТ 21105-87</w:t>
            </w:r>
          </w:p>
          <w:p w14:paraId="75F6E0A5" w14:textId="5F3F2866" w:rsidR="00BF248A" w:rsidRPr="00A74EB1" w:rsidRDefault="00BF248A" w:rsidP="00E9129E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602" w:type="pct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B1513ED" w14:textId="754C6925" w:rsidR="00BF248A" w:rsidRPr="00C35CF2" w:rsidRDefault="00BF248A" w:rsidP="00E35344">
            <w:pPr>
              <w:jc w:val="center"/>
              <w:rPr>
                <w:lang w:eastAsia="en-US"/>
              </w:rPr>
            </w:pPr>
          </w:p>
        </w:tc>
      </w:tr>
      <w:tr w:rsidR="00E35344" w:rsidRPr="00C35CF2" w14:paraId="4705C548" w14:textId="77777777" w:rsidTr="00A74EB1">
        <w:trPr>
          <w:trHeight w:val="24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7A1000" w14:textId="6273F52F" w:rsidR="00E35344" w:rsidRPr="00C35CF2" w:rsidRDefault="00E35344" w:rsidP="00E35344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Pr="007227A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5</w:t>
            </w:r>
            <w:r w:rsidRPr="007227AD">
              <w:rPr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2443F3" w14:textId="77777777" w:rsidR="00BF248A" w:rsidRPr="00EB454E" w:rsidRDefault="00BF248A" w:rsidP="00BF248A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8"/>
              <w:textAlignment w:val="baseline"/>
              <w:rPr>
                <w:sz w:val="22"/>
                <w:szCs w:val="22"/>
              </w:rPr>
            </w:pPr>
            <w:r w:rsidRPr="00EB454E">
              <w:rPr>
                <w:sz w:val="22"/>
                <w:szCs w:val="22"/>
              </w:rPr>
              <w:t>Оборудование, работающее под избыточным давлением:</w:t>
            </w:r>
          </w:p>
          <w:p w14:paraId="294F9A38" w14:textId="77777777" w:rsidR="00BF248A" w:rsidRPr="00EB454E" w:rsidRDefault="00BF248A" w:rsidP="00BF248A">
            <w:pPr>
              <w:pStyle w:val="aff0"/>
              <w:overflowPunct w:val="0"/>
              <w:autoSpaceDE w:val="0"/>
              <w:autoSpaceDN w:val="0"/>
              <w:adjustRightInd w:val="0"/>
              <w:spacing w:line="240" w:lineRule="exact"/>
              <w:ind w:left="0" w:right="-108"/>
              <w:textAlignment w:val="baseline"/>
              <w:rPr>
                <w:sz w:val="22"/>
                <w:szCs w:val="22"/>
              </w:rPr>
            </w:pPr>
            <w:r w:rsidRPr="00EB454E">
              <w:rPr>
                <w:sz w:val="22"/>
                <w:szCs w:val="22"/>
              </w:rPr>
              <w:t>- сосуды и аппараты, работающие</w:t>
            </w:r>
          </w:p>
          <w:p w14:paraId="6DDC211F" w14:textId="77777777" w:rsidR="00BF248A" w:rsidRPr="00EB454E" w:rsidRDefault="00BF248A" w:rsidP="00BF248A">
            <w:pPr>
              <w:pStyle w:val="aff0"/>
              <w:overflowPunct w:val="0"/>
              <w:autoSpaceDE w:val="0"/>
              <w:autoSpaceDN w:val="0"/>
              <w:adjustRightInd w:val="0"/>
              <w:spacing w:line="240" w:lineRule="exact"/>
              <w:ind w:left="0" w:right="-108"/>
              <w:textAlignment w:val="baseline"/>
              <w:rPr>
                <w:sz w:val="22"/>
                <w:szCs w:val="22"/>
              </w:rPr>
            </w:pPr>
            <w:r w:rsidRPr="00EB454E">
              <w:rPr>
                <w:sz w:val="22"/>
                <w:szCs w:val="22"/>
              </w:rPr>
              <w:t>под давлением</w:t>
            </w:r>
          </w:p>
          <w:p w14:paraId="30EF86BE" w14:textId="77777777" w:rsidR="00BF248A" w:rsidRPr="00EB454E" w:rsidRDefault="00BF248A" w:rsidP="00BF248A">
            <w:pPr>
              <w:pStyle w:val="aff0"/>
              <w:overflowPunct w:val="0"/>
              <w:autoSpaceDE w:val="0"/>
              <w:autoSpaceDN w:val="0"/>
              <w:adjustRightInd w:val="0"/>
              <w:spacing w:line="240" w:lineRule="exact"/>
              <w:ind w:left="0" w:right="-108"/>
              <w:textAlignment w:val="baseline"/>
              <w:rPr>
                <w:sz w:val="22"/>
                <w:szCs w:val="22"/>
              </w:rPr>
            </w:pPr>
            <w:r w:rsidRPr="00EB454E">
              <w:rPr>
                <w:sz w:val="22"/>
                <w:szCs w:val="22"/>
              </w:rPr>
              <w:t>- паровые и водогрейные котлы, включая трубопроводы в пределах котла</w:t>
            </w:r>
          </w:p>
          <w:p w14:paraId="10C4A57F" w14:textId="7010F0D3" w:rsidR="00E35344" w:rsidRPr="007A2432" w:rsidRDefault="00BF248A" w:rsidP="00BF248A">
            <w:pPr>
              <w:rPr>
                <w:sz w:val="22"/>
                <w:szCs w:val="22"/>
                <w:lang w:eastAsia="en-US"/>
              </w:rPr>
            </w:pPr>
            <w:r w:rsidRPr="00EB454E">
              <w:rPr>
                <w:sz w:val="22"/>
                <w:szCs w:val="22"/>
              </w:rPr>
              <w:t>- трубопроводы пара и горячей воды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8DECB5" w14:textId="77777777" w:rsidR="00E35344" w:rsidRPr="00223520" w:rsidRDefault="00E35344" w:rsidP="00BF248A">
            <w:pPr>
              <w:jc w:val="center"/>
              <w:rPr>
                <w:sz w:val="22"/>
                <w:szCs w:val="22"/>
              </w:rPr>
            </w:pPr>
            <w:r w:rsidRPr="00223520">
              <w:rPr>
                <w:sz w:val="22"/>
                <w:szCs w:val="22"/>
              </w:rPr>
              <w:t>24.10/</w:t>
            </w:r>
          </w:p>
          <w:p w14:paraId="630DB647" w14:textId="28BECCF9" w:rsidR="00E35344" w:rsidRPr="00BF248A" w:rsidRDefault="00E35344" w:rsidP="00BF248A">
            <w:pPr>
              <w:jc w:val="center"/>
              <w:rPr>
                <w:sz w:val="22"/>
                <w:szCs w:val="22"/>
              </w:rPr>
            </w:pPr>
            <w:r w:rsidRPr="00223520">
              <w:rPr>
                <w:sz w:val="22"/>
                <w:szCs w:val="22"/>
              </w:rPr>
              <w:t>29.143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CA6C6E" w14:textId="104352C5" w:rsidR="00E35344" w:rsidRPr="00B56764" w:rsidRDefault="00E35344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8"/>
              <w:jc w:val="center"/>
              <w:textAlignment w:val="baseline"/>
              <w:rPr>
                <w:sz w:val="22"/>
                <w:szCs w:val="22"/>
              </w:rPr>
            </w:pPr>
            <w:r w:rsidRPr="00B56764">
              <w:rPr>
                <w:sz w:val="22"/>
                <w:szCs w:val="22"/>
              </w:rPr>
              <w:t>Испытания по определению физических свойств</w:t>
            </w:r>
          </w:p>
          <w:p w14:paraId="1AAE7AF3" w14:textId="77777777" w:rsidR="00E35344" w:rsidRPr="00B56764" w:rsidRDefault="00E35344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8"/>
              <w:jc w:val="center"/>
              <w:textAlignment w:val="baseline"/>
              <w:rPr>
                <w:sz w:val="22"/>
                <w:szCs w:val="22"/>
              </w:rPr>
            </w:pPr>
            <w:r w:rsidRPr="00B56764">
              <w:rPr>
                <w:sz w:val="22"/>
                <w:szCs w:val="22"/>
              </w:rPr>
              <w:t>(измерение твердости):</w:t>
            </w:r>
          </w:p>
          <w:p w14:paraId="32AF7E97" w14:textId="77777777" w:rsidR="00E35344" w:rsidRPr="00B56764" w:rsidRDefault="00E35344" w:rsidP="00E35344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56764">
              <w:rPr>
                <w:sz w:val="22"/>
                <w:szCs w:val="22"/>
              </w:rPr>
              <w:t>- сварные соединения,</w:t>
            </w:r>
          </w:p>
          <w:p w14:paraId="2016A407" w14:textId="048F3702" w:rsidR="00E35344" w:rsidRPr="00C35CF2" w:rsidRDefault="00E35344" w:rsidP="00E35344">
            <w:pPr>
              <w:jc w:val="center"/>
              <w:rPr>
                <w:lang w:eastAsia="en-US"/>
              </w:rPr>
            </w:pPr>
            <w:r w:rsidRPr="00B56764">
              <w:rPr>
                <w:sz w:val="22"/>
                <w:szCs w:val="22"/>
              </w:rPr>
              <w:t>- основной металл</w:t>
            </w:r>
          </w:p>
        </w:tc>
        <w:tc>
          <w:tcPr>
            <w:tcW w:w="10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9F590B" w14:textId="69CD3D64" w:rsidR="00E35344" w:rsidRPr="00A74EB1" w:rsidRDefault="00E35344" w:rsidP="002D7E8D">
            <w:pPr>
              <w:ind w:left="36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27ACD3" w14:textId="08D410EF" w:rsidR="00E35344" w:rsidRPr="00A74EB1" w:rsidRDefault="00E35344" w:rsidP="00E9129E">
            <w:pPr>
              <w:rPr>
                <w:color w:val="000000" w:themeColor="text1"/>
                <w:lang w:eastAsia="en-US"/>
              </w:rPr>
            </w:pPr>
            <w:r w:rsidRPr="00A74EB1">
              <w:rPr>
                <w:color w:val="000000" w:themeColor="text1"/>
                <w:sz w:val="22"/>
                <w:szCs w:val="22"/>
              </w:rPr>
              <w:t>АМИ.МН 0096-2023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21CC74" w14:textId="77777777" w:rsidR="00BF248A" w:rsidRDefault="00BF248A" w:rsidP="00BF248A">
            <w:pPr>
              <w:jc w:val="center"/>
              <w:rPr>
                <w:sz w:val="22"/>
                <w:szCs w:val="22"/>
              </w:rPr>
            </w:pPr>
            <w:r w:rsidRPr="00E35344">
              <w:rPr>
                <w:sz w:val="22"/>
                <w:szCs w:val="22"/>
              </w:rPr>
              <w:t>ул.</w:t>
            </w:r>
            <w:r>
              <w:rPr>
                <w:sz w:val="22"/>
                <w:szCs w:val="22"/>
              </w:rPr>
              <w:t xml:space="preserve"> </w:t>
            </w:r>
            <w:r w:rsidRPr="00E35344">
              <w:rPr>
                <w:sz w:val="22"/>
                <w:szCs w:val="22"/>
              </w:rPr>
              <w:t xml:space="preserve">Челюскинцев, 93, </w:t>
            </w:r>
          </w:p>
          <w:p w14:paraId="3CAD4CF7" w14:textId="77777777" w:rsidR="00BF248A" w:rsidRDefault="00BF248A" w:rsidP="00BF248A">
            <w:pPr>
              <w:jc w:val="center"/>
              <w:rPr>
                <w:sz w:val="22"/>
                <w:szCs w:val="22"/>
              </w:rPr>
            </w:pPr>
            <w:r w:rsidRPr="00E35344">
              <w:rPr>
                <w:sz w:val="22"/>
                <w:szCs w:val="22"/>
              </w:rPr>
              <w:t xml:space="preserve">212003, </w:t>
            </w:r>
          </w:p>
          <w:p w14:paraId="701DEC79" w14:textId="5F6E7CDD" w:rsidR="00E35344" w:rsidRPr="00C35CF2" w:rsidRDefault="00BF248A" w:rsidP="00BF248A">
            <w:pPr>
              <w:jc w:val="center"/>
              <w:rPr>
                <w:lang w:eastAsia="en-US"/>
              </w:rPr>
            </w:pPr>
            <w:r w:rsidRPr="00E35344">
              <w:rPr>
                <w:sz w:val="22"/>
                <w:szCs w:val="22"/>
              </w:rPr>
              <w:t>г.</w:t>
            </w:r>
            <w:r>
              <w:rPr>
                <w:sz w:val="22"/>
                <w:szCs w:val="22"/>
              </w:rPr>
              <w:t xml:space="preserve"> </w:t>
            </w:r>
            <w:r w:rsidRPr="00E35344">
              <w:rPr>
                <w:sz w:val="22"/>
                <w:szCs w:val="22"/>
              </w:rPr>
              <w:t>Могилев</w:t>
            </w:r>
            <w:r>
              <w:rPr>
                <w:sz w:val="22"/>
                <w:szCs w:val="22"/>
              </w:rPr>
              <w:t>,</w:t>
            </w:r>
            <w:r w:rsidRPr="00E35344">
              <w:rPr>
                <w:sz w:val="22"/>
                <w:szCs w:val="22"/>
                <w:lang w:eastAsia="en-US"/>
              </w:rPr>
              <w:t xml:space="preserve"> Могилевская область</w:t>
            </w:r>
          </w:p>
        </w:tc>
      </w:tr>
    </w:tbl>
    <w:p w14:paraId="01FAAD02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iCs/>
          <w:sz w:val="22"/>
          <w:szCs w:val="22"/>
          <w:lang w:eastAsia="en-US"/>
        </w:rPr>
      </w:pPr>
    </w:p>
    <w:sectPr w:rsidR="00C35CF2" w:rsidRPr="00C35CF2" w:rsidSect="00A74EB1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16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1074C" w14:textId="77777777" w:rsidR="00C710FD" w:rsidRDefault="00C710FD" w:rsidP="0011070C">
      <w:r>
        <w:separator/>
      </w:r>
    </w:p>
  </w:endnote>
  <w:endnote w:type="continuationSeparator" w:id="0">
    <w:p w14:paraId="4064A1FB" w14:textId="77777777" w:rsidR="00C710FD" w:rsidRDefault="00C710FD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Ind w:w="1" w:type="dxa"/>
      <w:tblLook w:val="00A0" w:firstRow="1" w:lastRow="0" w:firstColumn="1" w:lastColumn="0" w:noHBand="0" w:noVBand="0"/>
    </w:tblPr>
    <w:tblGrid>
      <w:gridCol w:w="12872"/>
      <w:gridCol w:w="1698"/>
    </w:tblGrid>
    <w:tr w:rsidR="00D570AC" w:rsidRPr="007624CE" w14:paraId="2F36CCD0" w14:textId="77777777" w:rsidTr="00AF610F">
      <w:trPr>
        <w:trHeight w:val="66"/>
      </w:trPr>
      <w:tc>
        <w:tcPr>
          <w:tcW w:w="12872" w:type="dxa"/>
          <w:tcBorders>
            <w:top w:val="single" w:sz="4" w:space="0" w:color="auto"/>
          </w:tcBorders>
          <w:vAlign w:val="center"/>
          <w:hideMark/>
        </w:tcPr>
        <w:p w14:paraId="27785F45" w14:textId="2BC999F7" w:rsidR="00D570AC" w:rsidRPr="00BF5CCF" w:rsidRDefault="00D570AC" w:rsidP="00AF610F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 w:rsidRPr="00BF5CCF">
            <w:rPr>
              <w:rFonts w:eastAsia="ArialMT"/>
              <w:sz w:val="18"/>
              <w:szCs w:val="18"/>
            </w:rPr>
            <w:t>Таблица 2 Приложени</w:t>
          </w:r>
          <w:r>
            <w:rPr>
              <w:rFonts w:eastAsia="ArialMT"/>
              <w:sz w:val="18"/>
              <w:szCs w:val="18"/>
            </w:rPr>
            <w:t>я</w:t>
          </w:r>
          <w:r w:rsidRPr="00BF5CCF">
            <w:rPr>
              <w:rFonts w:eastAsia="ArialMT"/>
              <w:sz w:val="18"/>
              <w:szCs w:val="18"/>
            </w:rPr>
            <w:t xml:space="preserve"> 2 </w:t>
          </w:r>
          <w:r w:rsidRPr="00BF5CCF">
            <w:rPr>
              <w:spacing w:val="-6"/>
              <w:sz w:val="18"/>
              <w:szCs w:val="18"/>
            </w:rPr>
            <w:t>к Правилам аккредитации в Национальной системе аккредитации Республики Беларусь, утв</w:t>
          </w:r>
          <w:r>
            <w:rPr>
              <w:spacing w:val="-6"/>
              <w:sz w:val="18"/>
              <w:szCs w:val="18"/>
            </w:rPr>
            <w:t>.</w:t>
          </w:r>
          <w:r w:rsidRPr="00BF5CCF">
            <w:rPr>
              <w:spacing w:val="-6"/>
              <w:sz w:val="18"/>
              <w:szCs w:val="18"/>
            </w:rPr>
            <w:t xml:space="preserve"> постановлением Государственного комитета по стандартизации Республики Беларусь от 29.08.2025 № 110</w:t>
          </w:r>
          <w:r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4FEB97F5" w14:textId="77777777" w:rsidR="00D570AC" w:rsidRPr="00BF5CCF" w:rsidRDefault="00D570AC" w:rsidP="00AF610F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698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191754849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1908261639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C316D32" w14:textId="6A652D76" w:rsidR="00D570AC" w:rsidRPr="007E05D7" w:rsidRDefault="00D570AC" w:rsidP="00AF610F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E9129E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E9129E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629D807" w14:textId="77777777" w:rsidR="00D570AC" w:rsidRPr="005128B2" w:rsidRDefault="00D570AC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D570AC" w:rsidRPr="007624CE" w14:paraId="026ADD8F" w14:textId="77777777" w:rsidTr="007A243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6EFB399F" w14:textId="3E473F7A" w:rsidR="00D570AC" w:rsidRPr="00BF5CCF" w:rsidRDefault="00D570AC" w:rsidP="00BF5CCF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 w:rsidRPr="00BF5CCF">
            <w:rPr>
              <w:rFonts w:eastAsia="ArialMT"/>
              <w:sz w:val="18"/>
              <w:szCs w:val="18"/>
            </w:rPr>
            <w:t>Таблица 2 Приложени</w:t>
          </w:r>
          <w:r>
            <w:rPr>
              <w:rFonts w:eastAsia="ArialMT"/>
              <w:sz w:val="18"/>
              <w:szCs w:val="18"/>
            </w:rPr>
            <w:t>я</w:t>
          </w:r>
          <w:r w:rsidRPr="00BF5CCF">
            <w:rPr>
              <w:rFonts w:eastAsia="ArialMT"/>
              <w:sz w:val="18"/>
              <w:szCs w:val="18"/>
            </w:rPr>
            <w:t xml:space="preserve"> 2 </w:t>
          </w:r>
          <w:r w:rsidRPr="00BF5CCF">
            <w:rPr>
              <w:spacing w:val="-6"/>
              <w:sz w:val="18"/>
              <w:szCs w:val="18"/>
            </w:rPr>
            <w:t>к Правилам аккредитации в Национальной системе аккредитации Республики Беларусь, утв</w:t>
          </w:r>
          <w:r>
            <w:rPr>
              <w:spacing w:val="-6"/>
              <w:sz w:val="18"/>
              <w:szCs w:val="18"/>
            </w:rPr>
            <w:t>.</w:t>
          </w:r>
          <w:r w:rsidRPr="00BF5CCF">
            <w:rPr>
              <w:spacing w:val="-6"/>
              <w:sz w:val="18"/>
              <w:szCs w:val="18"/>
            </w:rPr>
            <w:t xml:space="preserve"> постановлением Государственного комитета по стандартизации Республики Беларусь от 29.08.2025 № 110</w:t>
          </w:r>
          <w:r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4E83E87D" w14:textId="4EB8E622" w:rsidR="00D570AC" w:rsidRPr="00BF5CCF" w:rsidRDefault="00D570AC" w:rsidP="002667A7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1AE362A" w14:textId="5F408E93" w:rsidR="00D570AC" w:rsidRPr="007E05D7" w:rsidRDefault="00D570AC" w:rsidP="007E05D7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E9129E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E9129E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8089BB1" w14:textId="77777777" w:rsidR="00D570AC" w:rsidRPr="00CC094B" w:rsidRDefault="00D570AC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41319" w14:textId="77777777" w:rsidR="00C710FD" w:rsidRDefault="00C710FD" w:rsidP="0011070C">
      <w:r>
        <w:separator/>
      </w:r>
    </w:p>
  </w:footnote>
  <w:footnote w:type="continuationSeparator" w:id="0">
    <w:p w14:paraId="3C870BFF" w14:textId="77777777" w:rsidR="00C710FD" w:rsidRDefault="00C710FD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31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33"/>
      <w:gridCol w:w="11778"/>
      <w:gridCol w:w="1701"/>
    </w:tblGrid>
    <w:tr w:rsidR="00D570AC" w14:paraId="11DE3F81" w14:textId="6F039206" w:rsidTr="00BF248A">
      <w:trPr>
        <w:trHeight w:val="221"/>
      </w:trPr>
      <w:tc>
        <w:tcPr>
          <w:tcW w:w="833" w:type="dxa"/>
          <w:tcBorders>
            <w:right w:val="nil"/>
          </w:tcBorders>
          <w:vAlign w:val="center"/>
        </w:tcPr>
        <w:p w14:paraId="0EEAB1F3" w14:textId="77777777" w:rsidR="00D570AC" w:rsidRPr="00EA2747" w:rsidRDefault="00D570AC" w:rsidP="00C14155">
          <w:pPr>
            <w:pStyle w:val="a7"/>
            <w:ind w:right="-292"/>
            <w:rPr>
              <w:rFonts w:ascii="Times New Roman" w:hAnsi="Times New Roman"/>
              <w:b/>
              <w:bCs/>
            </w:rPr>
          </w:pPr>
          <w:bookmarkStart w:id="3" w:name="_Hlk212714209"/>
          <w:r w:rsidRPr="00C06E26">
            <w:rPr>
              <w:noProof/>
              <w:lang w:val="ru-RU" w:eastAsia="ru-RU"/>
            </w:rPr>
            <w:drawing>
              <wp:inline distT="0" distB="0" distL="0" distR="0" wp14:anchorId="1636EA5E" wp14:editId="53C9DBF5">
                <wp:extent cx="250190" cy="319405"/>
                <wp:effectExtent l="0" t="0" r="0" b="0"/>
                <wp:docPr id="368665057" name="Рисунок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319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/>
              <w:b/>
              <w:bCs/>
            </w:rPr>
            <w:t xml:space="preserve">   </w:t>
          </w:r>
        </w:p>
      </w:tc>
      <w:tc>
        <w:tcPr>
          <w:tcW w:w="11778" w:type="dxa"/>
          <w:tcBorders>
            <w:left w:val="nil"/>
          </w:tcBorders>
          <w:vAlign w:val="center"/>
        </w:tcPr>
        <w:p w14:paraId="5CB96535" w14:textId="14D3E798" w:rsidR="00D570AC" w:rsidRPr="00602D34" w:rsidRDefault="00BF248A" w:rsidP="00C14155">
          <w:pPr>
            <w:pStyle w:val="a7"/>
            <w:rPr>
              <w:rFonts w:ascii="Times New Roman" w:hAnsi="Times New Roman"/>
              <w:b/>
              <w:bCs/>
              <w:sz w:val="22"/>
              <w:szCs w:val="24"/>
            </w:rPr>
          </w:pPr>
          <w:r>
            <w:rPr>
              <w:rFonts w:ascii="Times New Roman" w:hAnsi="Times New Roman"/>
              <w:b/>
              <w:bCs/>
              <w:sz w:val="22"/>
              <w:szCs w:val="24"/>
              <w:lang w:val="ru-RU"/>
            </w:rPr>
            <w:t>О</w:t>
          </w:r>
          <w:r w:rsidR="00D570AC" w:rsidRPr="00602D34">
            <w:rPr>
              <w:rFonts w:ascii="Times New Roman" w:hAnsi="Times New Roman"/>
              <w:b/>
              <w:bCs/>
              <w:sz w:val="22"/>
              <w:szCs w:val="24"/>
              <w:lang w:val="ru-RU"/>
            </w:rPr>
            <w:t>писани</w:t>
          </w:r>
          <w:r>
            <w:rPr>
              <w:rFonts w:ascii="Times New Roman" w:hAnsi="Times New Roman"/>
              <w:b/>
              <w:bCs/>
              <w:sz w:val="22"/>
              <w:szCs w:val="24"/>
              <w:lang w:val="ru-RU"/>
            </w:rPr>
            <w:t xml:space="preserve">е </w:t>
          </w:r>
          <w:r w:rsidR="00D570AC" w:rsidRPr="00602D34">
            <w:rPr>
              <w:rFonts w:ascii="Times New Roman" w:hAnsi="Times New Roman"/>
              <w:b/>
              <w:bCs/>
              <w:sz w:val="22"/>
              <w:szCs w:val="24"/>
              <w:lang w:val="ru-RU"/>
            </w:rPr>
            <w:t xml:space="preserve">области аккредитации </w:t>
          </w:r>
          <w:bookmarkStart w:id="4" w:name="_Hlk212714126"/>
          <w:r w:rsidR="00D570AC" w:rsidRPr="00602D34">
            <w:rPr>
              <w:rFonts w:ascii="Times New Roman" w:hAnsi="Times New Roman"/>
              <w:b/>
              <w:bCs/>
              <w:sz w:val="22"/>
              <w:szCs w:val="24"/>
            </w:rPr>
            <w:t xml:space="preserve">по состоянию на </w:t>
          </w:r>
          <w:sdt>
            <w:sdtPr>
              <w:rPr>
                <w:rFonts w:ascii="Times New Roman" w:hAnsi="Times New Roman"/>
                <w:b/>
                <w:bCs/>
                <w:sz w:val="22"/>
                <w:szCs w:val="24"/>
              </w:rPr>
              <w:id w:val="-1818183371"/>
              <w:date>
                <w:dateFormat w:val="'«'d'»' MMMM yyyy 'г.'"/>
                <w:lid w:val="ru-RU"/>
                <w:storeMappedDataAs w:val="dateTime"/>
                <w:calendar w:val="gregorian"/>
              </w:date>
            </w:sdtPr>
            <w:sdtEndPr/>
            <w:sdtContent>
              <w:r w:rsidR="00D570AC">
                <w:rPr>
                  <w:rFonts w:ascii="Times New Roman" w:hAnsi="Times New Roman"/>
                  <w:b/>
                  <w:bCs/>
                  <w:sz w:val="22"/>
                  <w:szCs w:val="24"/>
                  <w:lang w:val="ru-RU"/>
                </w:rPr>
                <w:t>«</w:t>
              </w:r>
              <w:r>
                <w:rPr>
                  <w:rFonts w:ascii="Times New Roman" w:hAnsi="Times New Roman"/>
                  <w:b/>
                  <w:bCs/>
                  <w:sz w:val="22"/>
                  <w:szCs w:val="24"/>
                  <w:lang w:val="ru-RU"/>
                </w:rPr>
                <w:t>21</w:t>
              </w:r>
              <w:r w:rsidR="00D570AC">
                <w:rPr>
                  <w:rFonts w:ascii="Times New Roman" w:hAnsi="Times New Roman"/>
                  <w:b/>
                  <w:bCs/>
                  <w:sz w:val="22"/>
                  <w:szCs w:val="24"/>
                  <w:lang w:val="ru-RU"/>
                </w:rPr>
                <w:t>» ноября 2025 г.</w:t>
              </w:r>
            </w:sdtContent>
          </w:sdt>
          <w:bookmarkEnd w:id="4"/>
        </w:p>
      </w:tc>
      <w:tc>
        <w:tcPr>
          <w:tcW w:w="1701" w:type="dxa"/>
          <w:vAlign w:val="center"/>
        </w:tcPr>
        <w:p w14:paraId="4F6C895B" w14:textId="4C32EE19" w:rsidR="00D570AC" w:rsidRPr="00C766EE" w:rsidRDefault="00D570AC" w:rsidP="00C14155">
          <w:pPr>
            <w:pStyle w:val="a7"/>
            <w:ind w:right="0"/>
            <w:rPr>
              <w:rFonts w:ascii="Times New Roman" w:hAnsi="Times New Roman"/>
              <w:b/>
              <w:bCs/>
              <w:lang w:val="ru-RU"/>
            </w:rPr>
          </w:pPr>
          <w:r w:rsidRPr="00EA2747">
            <w:rPr>
              <w:rFonts w:ascii="Times New Roman" w:hAnsi="Times New Roman"/>
              <w:b/>
              <w:bCs/>
              <w:lang w:val="en-US"/>
            </w:rPr>
            <w:t>BY</w:t>
          </w:r>
          <w:r w:rsidRPr="00C766EE">
            <w:rPr>
              <w:rFonts w:ascii="Times New Roman" w:hAnsi="Times New Roman"/>
              <w:b/>
              <w:bCs/>
              <w:lang w:val="ru-RU"/>
            </w:rPr>
            <w:t>/112</w:t>
          </w:r>
          <w:r>
            <w:rPr>
              <w:rFonts w:ascii="Times New Roman" w:hAnsi="Times New Roman"/>
              <w:b/>
              <w:bCs/>
              <w:lang w:val="ru-RU"/>
            </w:rPr>
            <w:t xml:space="preserve"> 2.</w:t>
          </w:r>
          <w:r w:rsidR="00BF248A">
            <w:rPr>
              <w:rFonts w:ascii="Times New Roman" w:hAnsi="Times New Roman"/>
              <w:b/>
              <w:bCs/>
              <w:lang w:val="ru-RU"/>
            </w:rPr>
            <w:t>4050</w:t>
          </w:r>
        </w:p>
      </w:tc>
    </w:tr>
    <w:bookmarkEnd w:id="3"/>
  </w:tbl>
  <w:p w14:paraId="433C6938" w14:textId="77777777" w:rsidR="00D570AC" w:rsidRPr="00BF248A" w:rsidRDefault="00D570AC">
    <w:pPr>
      <w:pStyle w:val="a7"/>
      <w:rPr>
        <w:sz w:val="2"/>
        <w:szCs w:val="2"/>
        <w:lang w:val="ru-RU"/>
      </w:rPr>
    </w:pPr>
  </w:p>
  <w:tbl>
    <w:tblPr>
      <w:tblW w:w="4916" w:type="pct"/>
      <w:tblBorders>
        <w:top w:val="single" w:sz="4" w:space="0" w:color="auto"/>
        <w:left w:val="single" w:sz="4" w:space="0" w:color="auto"/>
        <w:right w:val="single" w:sz="4" w:space="0" w:color="auto"/>
      </w:tblBorders>
      <w:tblLayout w:type="fixed"/>
      <w:tblCellMar>
        <w:top w:w="15" w:type="dxa"/>
        <w:left w:w="0" w:type="dxa"/>
        <w:bottom w:w="15" w:type="dxa"/>
        <w:right w:w="0" w:type="dxa"/>
      </w:tblCellMar>
      <w:tblLook w:val="04A0" w:firstRow="1" w:lastRow="0" w:firstColumn="1" w:lastColumn="0" w:noHBand="0" w:noVBand="1"/>
    </w:tblPr>
    <w:tblGrid>
      <w:gridCol w:w="704"/>
      <w:gridCol w:w="2210"/>
      <w:gridCol w:w="767"/>
      <w:gridCol w:w="2912"/>
      <w:gridCol w:w="3041"/>
      <w:gridCol w:w="2957"/>
      <w:gridCol w:w="1724"/>
    </w:tblGrid>
    <w:tr w:rsidR="00BF248A" w:rsidRPr="00C35CF2" w14:paraId="55F86682" w14:textId="77777777" w:rsidTr="00D10A7A">
      <w:trPr>
        <w:trHeight w:val="240"/>
      </w:trPr>
      <w:tc>
        <w:tcPr>
          <w:tcW w:w="246" w:type="pct"/>
          <w:tcBorders>
            <w:bottom w:val="single" w:sz="4" w:space="0" w:color="auto"/>
            <w:right w:val="single" w:sz="4" w:space="0" w:color="auto"/>
          </w:tcBorders>
          <w:tcMar>
            <w:top w:w="0" w:type="dxa"/>
            <w:left w:w="6" w:type="dxa"/>
            <w:bottom w:w="0" w:type="dxa"/>
            <w:right w:w="6" w:type="dxa"/>
          </w:tcMar>
          <w:vAlign w:val="center"/>
          <w:hideMark/>
        </w:tcPr>
        <w:p w14:paraId="0E35B67F" w14:textId="5CBFF975" w:rsidR="00BF248A" w:rsidRPr="00C35CF2" w:rsidRDefault="00BF248A" w:rsidP="00BF248A">
          <w:pPr>
            <w:jc w:val="center"/>
            <w:rPr>
              <w:sz w:val="24"/>
              <w:szCs w:val="24"/>
              <w:lang w:eastAsia="en-US"/>
            </w:rPr>
          </w:pPr>
          <w:r>
            <w:rPr>
              <w:sz w:val="24"/>
              <w:szCs w:val="24"/>
              <w:lang w:eastAsia="en-US"/>
            </w:rPr>
            <w:t>1</w:t>
          </w:r>
        </w:p>
      </w:tc>
      <w:tc>
        <w:tcPr>
          <w:tcW w:w="772" w:type="pct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0" w:type="dxa"/>
            <w:left w:w="6" w:type="dxa"/>
            <w:bottom w:w="0" w:type="dxa"/>
            <w:right w:w="6" w:type="dxa"/>
          </w:tcMar>
          <w:vAlign w:val="center"/>
          <w:hideMark/>
        </w:tcPr>
        <w:p w14:paraId="3DA6DBA3" w14:textId="28DA8499" w:rsidR="00BF248A" w:rsidRPr="00C35CF2" w:rsidRDefault="00BF248A" w:rsidP="00BF248A">
          <w:pPr>
            <w:jc w:val="center"/>
            <w:rPr>
              <w:sz w:val="24"/>
              <w:szCs w:val="24"/>
              <w:lang w:eastAsia="en-US"/>
            </w:rPr>
          </w:pPr>
          <w:r>
            <w:rPr>
              <w:sz w:val="24"/>
              <w:szCs w:val="24"/>
              <w:lang w:eastAsia="en-US"/>
            </w:rPr>
            <w:t>2</w:t>
          </w:r>
        </w:p>
      </w:tc>
      <w:tc>
        <w:tcPr>
          <w:tcW w:w="268" w:type="pct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0" w:type="dxa"/>
            <w:left w:w="6" w:type="dxa"/>
            <w:bottom w:w="0" w:type="dxa"/>
            <w:right w:w="6" w:type="dxa"/>
          </w:tcMar>
          <w:vAlign w:val="center"/>
          <w:hideMark/>
        </w:tcPr>
        <w:p w14:paraId="4544CA37" w14:textId="69BA8BEF" w:rsidR="00BF248A" w:rsidRPr="00C35CF2" w:rsidRDefault="00BF248A" w:rsidP="00BF248A">
          <w:pPr>
            <w:jc w:val="center"/>
            <w:rPr>
              <w:sz w:val="24"/>
              <w:szCs w:val="24"/>
              <w:lang w:eastAsia="en-US"/>
            </w:rPr>
          </w:pPr>
          <w:r>
            <w:rPr>
              <w:sz w:val="24"/>
              <w:szCs w:val="24"/>
              <w:lang w:eastAsia="en-US"/>
            </w:rPr>
            <w:t>3</w:t>
          </w:r>
          <w:r w:rsidRPr="00C35CF2">
            <w:rPr>
              <w:sz w:val="24"/>
              <w:szCs w:val="24"/>
              <w:lang w:eastAsia="en-US"/>
            </w:rPr>
            <w:t xml:space="preserve"> </w:t>
          </w:r>
        </w:p>
      </w:tc>
      <w:tc>
        <w:tcPr>
          <w:tcW w:w="1017" w:type="pct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0" w:type="dxa"/>
            <w:left w:w="6" w:type="dxa"/>
            <w:bottom w:w="0" w:type="dxa"/>
            <w:right w:w="6" w:type="dxa"/>
          </w:tcMar>
          <w:vAlign w:val="center"/>
          <w:hideMark/>
        </w:tcPr>
        <w:p w14:paraId="7B0E7D30" w14:textId="7C11BECB" w:rsidR="00BF248A" w:rsidRPr="00C35CF2" w:rsidRDefault="00BF248A" w:rsidP="00BF248A">
          <w:pPr>
            <w:jc w:val="center"/>
            <w:rPr>
              <w:sz w:val="24"/>
              <w:szCs w:val="24"/>
              <w:lang w:eastAsia="en-US"/>
            </w:rPr>
          </w:pPr>
          <w:r>
            <w:rPr>
              <w:sz w:val="24"/>
              <w:szCs w:val="24"/>
              <w:lang w:eastAsia="en-US"/>
            </w:rPr>
            <w:t>4</w:t>
          </w:r>
        </w:p>
      </w:tc>
      <w:tc>
        <w:tcPr>
          <w:tcW w:w="1062" w:type="pct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0" w:type="dxa"/>
            <w:left w:w="6" w:type="dxa"/>
            <w:bottom w:w="0" w:type="dxa"/>
            <w:right w:w="6" w:type="dxa"/>
          </w:tcMar>
          <w:vAlign w:val="center"/>
          <w:hideMark/>
        </w:tcPr>
        <w:p w14:paraId="75E59923" w14:textId="3C00A704" w:rsidR="00BF248A" w:rsidRPr="00C35CF2" w:rsidRDefault="00BF248A" w:rsidP="00BF248A">
          <w:pPr>
            <w:jc w:val="center"/>
            <w:rPr>
              <w:sz w:val="24"/>
              <w:szCs w:val="24"/>
              <w:lang w:eastAsia="en-US"/>
            </w:rPr>
          </w:pPr>
          <w:r>
            <w:rPr>
              <w:sz w:val="24"/>
              <w:szCs w:val="24"/>
              <w:lang w:eastAsia="en-US"/>
            </w:rPr>
            <w:t>5</w:t>
          </w:r>
        </w:p>
      </w:tc>
      <w:tc>
        <w:tcPr>
          <w:tcW w:w="1033" w:type="pct"/>
          <w:tcBorders>
            <w:left w:val="single" w:sz="4" w:space="0" w:color="auto"/>
            <w:bottom w:val="single" w:sz="4" w:space="0" w:color="auto"/>
          </w:tcBorders>
          <w:tcMar>
            <w:top w:w="0" w:type="dxa"/>
            <w:left w:w="6" w:type="dxa"/>
            <w:bottom w:w="0" w:type="dxa"/>
            <w:right w:w="6" w:type="dxa"/>
          </w:tcMar>
          <w:vAlign w:val="center"/>
          <w:hideMark/>
        </w:tcPr>
        <w:p w14:paraId="0430D9EA" w14:textId="6AEABB55" w:rsidR="00BF248A" w:rsidRPr="00C35CF2" w:rsidRDefault="00BF248A" w:rsidP="00BF248A">
          <w:pPr>
            <w:jc w:val="center"/>
            <w:rPr>
              <w:sz w:val="24"/>
              <w:szCs w:val="24"/>
              <w:lang w:eastAsia="en-US"/>
            </w:rPr>
          </w:pPr>
          <w:r>
            <w:rPr>
              <w:sz w:val="24"/>
              <w:szCs w:val="24"/>
              <w:lang w:eastAsia="en-US"/>
            </w:rPr>
            <w:t>6</w:t>
          </w:r>
        </w:p>
      </w:tc>
      <w:tc>
        <w:tcPr>
          <w:tcW w:w="602" w:type="pct"/>
          <w:tcBorders>
            <w:left w:val="single" w:sz="4" w:space="0" w:color="auto"/>
            <w:bottom w:val="single" w:sz="4" w:space="0" w:color="auto"/>
          </w:tcBorders>
          <w:vAlign w:val="center"/>
        </w:tcPr>
        <w:p w14:paraId="6124A5C5" w14:textId="080EC116" w:rsidR="00BF248A" w:rsidRPr="00C35CF2" w:rsidRDefault="00BF248A" w:rsidP="00BF248A">
          <w:pPr>
            <w:jc w:val="center"/>
            <w:rPr>
              <w:sz w:val="24"/>
              <w:szCs w:val="24"/>
              <w:lang w:eastAsia="en-US"/>
            </w:rPr>
          </w:pPr>
          <w:r>
            <w:rPr>
              <w:sz w:val="24"/>
              <w:szCs w:val="24"/>
              <w:lang w:eastAsia="en-US"/>
            </w:rPr>
            <w:t>7</w:t>
          </w:r>
        </w:p>
      </w:tc>
    </w:tr>
  </w:tbl>
  <w:p w14:paraId="43C296B8" w14:textId="77777777" w:rsidR="00BF248A" w:rsidRPr="00A74EB1" w:rsidRDefault="00BF248A">
    <w:pPr>
      <w:pStyle w:val="a7"/>
      <w:rPr>
        <w:sz w:val="2"/>
        <w:szCs w:val="2"/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6208F" w14:textId="3689A869" w:rsidR="00D570AC" w:rsidRDefault="00D570AC" w:rsidP="00C14155">
    <w:pPr>
      <w:pStyle w:val="a7"/>
      <w:pBdr>
        <w:bottom w:val="single" w:sz="4" w:space="1" w:color="auto"/>
      </w:pBdr>
      <w:ind w:right="-31"/>
    </w:pPr>
    <w:r w:rsidRPr="00C06E26">
      <w:rPr>
        <w:noProof/>
        <w:lang w:val="ru-RU" w:eastAsia="ru-RU"/>
      </w:rPr>
      <w:drawing>
        <wp:inline distT="0" distB="0" distL="0" distR="0" wp14:anchorId="5A0E9D88" wp14:editId="7DBE5EFE">
          <wp:extent cx="250190" cy="319405"/>
          <wp:effectExtent l="0" t="0" r="0" b="0"/>
          <wp:docPr id="201356194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190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227493118">
    <w:abstractNumId w:val="6"/>
  </w:num>
  <w:num w:numId="2" w16cid:durableId="1197933491">
    <w:abstractNumId w:val="7"/>
  </w:num>
  <w:num w:numId="3" w16cid:durableId="1286276724">
    <w:abstractNumId w:val="4"/>
  </w:num>
  <w:num w:numId="4" w16cid:durableId="1934312884">
    <w:abstractNumId w:val="1"/>
  </w:num>
  <w:num w:numId="5" w16cid:durableId="2119251867">
    <w:abstractNumId w:val="11"/>
  </w:num>
  <w:num w:numId="6" w16cid:durableId="616789961">
    <w:abstractNumId w:val="3"/>
  </w:num>
  <w:num w:numId="7" w16cid:durableId="1352801616">
    <w:abstractNumId w:val="8"/>
  </w:num>
  <w:num w:numId="8" w16cid:durableId="814225200">
    <w:abstractNumId w:val="5"/>
  </w:num>
  <w:num w:numId="9" w16cid:durableId="381247314">
    <w:abstractNumId w:val="9"/>
  </w:num>
  <w:num w:numId="10" w16cid:durableId="1685596888">
    <w:abstractNumId w:val="2"/>
  </w:num>
  <w:num w:numId="11" w16cid:durableId="718361251">
    <w:abstractNumId w:val="0"/>
  </w:num>
  <w:num w:numId="12" w16cid:durableId="17038199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21367"/>
    <w:rsid w:val="00022A72"/>
    <w:rsid w:val="00024E49"/>
    <w:rsid w:val="00042E95"/>
    <w:rsid w:val="000643A6"/>
    <w:rsid w:val="00067FEC"/>
    <w:rsid w:val="00090EA2"/>
    <w:rsid w:val="000A673F"/>
    <w:rsid w:val="000B58BD"/>
    <w:rsid w:val="000C274F"/>
    <w:rsid w:val="000D49BB"/>
    <w:rsid w:val="000E2802"/>
    <w:rsid w:val="000F5865"/>
    <w:rsid w:val="00100C6A"/>
    <w:rsid w:val="001029E9"/>
    <w:rsid w:val="0010683D"/>
    <w:rsid w:val="0011070C"/>
    <w:rsid w:val="00116AD0"/>
    <w:rsid w:val="00117059"/>
    <w:rsid w:val="00120BDA"/>
    <w:rsid w:val="00121649"/>
    <w:rsid w:val="00124258"/>
    <w:rsid w:val="001257F5"/>
    <w:rsid w:val="00125E9D"/>
    <w:rsid w:val="00132246"/>
    <w:rsid w:val="001505F0"/>
    <w:rsid w:val="00162213"/>
    <w:rsid w:val="00162D37"/>
    <w:rsid w:val="00194140"/>
    <w:rsid w:val="001956F7"/>
    <w:rsid w:val="001A4BEA"/>
    <w:rsid w:val="001A7AD9"/>
    <w:rsid w:val="001F51B1"/>
    <w:rsid w:val="001F7797"/>
    <w:rsid w:val="0020355B"/>
    <w:rsid w:val="00204777"/>
    <w:rsid w:val="002505FA"/>
    <w:rsid w:val="002667A7"/>
    <w:rsid w:val="00285F39"/>
    <w:rsid w:val="002877C8"/>
    <w:rsid w:val="002900DE"/>
    <w:rsid w:val="00292A72"/>
    <w:rsid w:val="002C3708"/>
    <w:rsid w:val="002D7E8D"/>
    <w:rsid w:val="003054C2"/>
    <w:rsid w:val="00305E11"/>
    <w:rsid w:val="0031023B"/>
    <w:rsid w:val="0032200E"/>
    <w:rsid w:val="003324CA"/>
    <w:rsid w:val="00350D5F"/>
    <w:rsid w:val="00356D5C"/>
    <w:rsid w:val="003717D2"/>
    <w:rsid w:val="00374A27"/>
    <w:rsid w:val="003A10A8"/>
    <w:rsid w:val="003A7C1A"/>
    <w:rsid w:val="003C130A"/>
    <w:rsid w:val="003D7438"/>
    <w:rsid w:val="003E26A2"/>
    <w:rsid w:val="003E3113"/>
    <w:rsid w:val="003E6D8A"/>
    <w:rsid w:val="003F405A"/>
    <w:rsid w:val="003F50C5"/>
    <w:rsid w:val="00401D49"/>
    <w:rsid w:val="00410363"/>
    <w:rsid w:val="00437E07"/>
    <w:rsid w:val="00446039"/>
    <w:rsid w:val="00447E5A"/>
    <w:rsid w:val="0047037E"/>
    <w:rsid w:val="00470D60"/>
    <w:rsid w:val="004A5E4C"/>
    <w:rsid w:val="004C53CA"/>
    <w:rsid w:val="004E4DCC"/>
    <w:rsid w:val="004E5090"/>
    <w:rsid w:val="004E6BC8"/>
    <w:rsid w:val="004F5A1D"/>
    <w:rsid w:val="004F730D"/>
    <w:rsid w:val="00500F5A"/>
    <w:rsid w:val="00507CCF"/>
    <w:rsid w:val="00536060"/>
    <w:rsid w:val="00552FE5"/>
    <w:rsid w:val="00556E4E"/>
    <w:rsid w:val="0056070B"/>
    <w:rsid w:val="0057594C"/>
    <w:rsid w:val="005820B9"/>
    <w:rsid w:val="00592241"/>
    <w:rsid w:val="005D5C7B"/>
    <w:rsid w:val="005E250C"/>
    <w:rsid w:val="005E33F5"/>
    <w:rsid w:val="005E611E"/>
    <w:rsid w:val="005E7EB9"/>
    <w:rsid w:val="0060024C"/>
    <w:rsid w:val="00604DAD"/>
    <w:rsid w:val="00634B1F"/>
    <w:rsid w:val="00645468"/>
    <w:rsid w:val="006762B3"/>
    <w:rsid w:val="006938AF"/>
    <w:rsid w:val="006A1594"/>
    <w:rsid w:val="006A336B"/>
    <w:rsid w:val="006A59F9"/>
    <w:rsid w:val="006B7D7C"/>
    <w:rsid w:val="006D5481"/>
    <w:rsid w:val="006D5DCE"/>
    <w:rsid w:val="006F0EAC"/>
    <w:rsid w:val="00701135"/>
    <w:rsid w:val="0070130C"/>
    <w:rsid w:val="00704077"/>
    <w:rsid w:val="00731452"/>
    <w:rsid w:val="007326F5"/>
    <w:rsid w:val="00734508"/>
    <w:rsid w:val="00741FBB"/>
    <w:rsid w:val="00750565"/>
    <w:rsid w:val="007624CE"/>
    <w:rsid w:val="00796C65"/>
    <w:rsid w:val="007A2432"/>
    <w:rsid w:val="007B3671"/>
    <w:rsid w:val="007E05D7"/>
    <w:rsid w:val="007F5916"/>
    <w:rsid w:val="00805C5D"/>
    <w:rsid w:val="00852622"/>
    <w:rsid w:val="00877224"/>
    <w:rsid w:val="00886D6D"/>
    <w:rsid w:val="008B5528"/>
    <w:rsid w:val="008E43A5"/>
    <w:rsid w:val="00913B02"/>
    <w:rsid w:val="00916038"/>
    <w:rsid w:val="00920D7B"/>
    <w:rsid w:val="00921A06"/>
    <w:rsid w:val="00933715"/>
    <w:rsid w:val="009503C7"/>
    <w:rsid w:val="0095347E"/>
    <w:rsid w:val="009940B7"/>
    <w:rsid w:val="00997FF7"/>
    <w:rsid w:val="009A3A10"/>
    <w:rsid w:val="009A3E9D"/>
    <w:rsid w:val="009B2E59"/>
    <w:rsid w:val="009D5A57"/>
    <w:rsid w:val="009E74C3"/>
    <w:rsid w:val="009F668D"/>
    <w:rsid w:val="009F7389"/>
    <w:rsid w:val="00A0063E"/>
    <w:rsid w:val="00A16715"/>
    <w:rsid w:val="00A47C62"/>
    <w:rsid w:val="00A70CA6"/>
    <w:rsid w:val="00A74EB1"/>
    <w:rsid w:val="00A755C7"/>
    <w:rsid w:val="00AB1825"/>
    <w:rsid w:val="00AC3DAD"/>
    <w:rsid w:val="00AC3F3A"/>
    <w:rsid w:val="00AD4B7A"/>
    <w:rsid w:val="00AF610F"/>
    <w:rsid w:val="00B073DC"/>
    <w:rsid w:val="00B16BF0"/>
    <w:rsid w:val="00B20359"/>
    <w:rsid w:val="00B453D4"/>
    <w:rsid w:val="00B4667C"/>
    <w:rsid w:val="00B47A0F"/>
    <w:rsid w:val="00B530D9"/>
    <w:rsid w:val="00B53AEA"/>
    <w:rsid w:val="00BA682A"/>
    <w:rsid w:val="00BA6931"/>
    <w:rsid w:val="00BA7746"/>
    <w:rsid w:val="00BB0188"/>
    <w:rsid w:val="00BB272F"/>
    <w:rsid w:val="00BC40FF"/>
    <w:rsid w:val="00BC6B2B"/>
    <w:rsid w:val="00BD1259"/>
    <w:rsid w:val="00BD227F"/>
    <w:rsid w:val="00BF248A"/>
    <w:rsid w:val="00BF5CCF"/>
    <w:rsid w:val="00C13D62"/>
    <w:rsid w:val="00C14155"/>
    <w:rsid w:val="00C246D1"/>
    <w:rsid w:val="00C35CF2"/>
    <w:rsid w:val="00C3769E"/>
    <w:rsid w:val="00C45E19"/>
    <w:rsid w:val="00C57AA6"/>
    <w:rsid w:val="00C62C68"/>
    <w:rsid w:val="00C710FD"/>
    <w:rsid w:val="00C766EE"/>
    <w:rsid w:val="00C87D4C"/>
    <w:rsid w:val="00C908C0"/>
    <w:rsid w:val="00C943E3"/>
    <w:rsid w:val="00C94B1C"/>
    <w:rsid w:val="00C97BC9"/>
    <w:rsid w:val="00CA2E8F"/>
    <w:rsid w:val="00CA3473"/>
    <w:rsid w:val="00CA51CD"/>
    <w:rsid w:val="00CA53E3"/>
    <w:rsid w:val="00CC094B"/>
    <w:rsid w:val="00CF4334"/>
    <w:rsid w:val="00CF640C"/>
    <w:rsid w:val="00D10C95"/>
    <w:rsid w:val="00D33F3B"/>
    <w:rsid w:val="00D412C0"/>
    <w:rsid w:val="00D56371"/>
    <w:rsid w:val="00D570AC"/>
    <w:rsid w:val="00D71D34"/>
    <w:rsid w:val="00D876E6"/>
    <w:rsid w:val="00DA5E7A"/>
    <w:rsid w:val="00DA6561"/>
    <w:rsid w:val="00DB1FAE"/>
    <w:rsid w:val="00DB7FF2"/>
    <w:rsid w:val="00DC6762"/>
    <w:rsid w:val="00DD4EA5"/>
    <w:rsid w:val="00DE6F93"/>
    <w:rsid w:val="00DF7C5C"/>
    <w:rsid w:val="00DF7DAB"/>
    <w:rsid w:val="00E13A20"/>
    <w:rsid w:val="00E35344"/>
    <w:rsid w:val="00E5357F"/>
    <w:rsid w:val="00E53697"/>
    <w:rsid w:val="00E72922"/>
    <w:rsid w:val="00E750F5"/>
    <w:rsid w:val="00E802E2"/>
    <w:rsid w:val="00E909C3"/>
    <w:rsid w:val="00E9129E"/>
    <w:rsid w:val="00E95EA8"/>
    <w:rsid w:val="00EC615C"/>
    <w:rsid w:val="00EC76FB"/>
    <w:rsid w:val="00ED10E7"/>
    <w:rsid w:val="00EE7844"/>
    <w:rsid w:val="00EF0247"/>
    <w:rsid w:val="00EF43EE"/>
    <w:rsid w:val="00EF5137"/>
    <w:rsid w:val="00F03CE3"/>
    <w:rsid w:val="00F36AD7"/>
    <w:rsid w:val="00F47F4D"/>
    <w:rsid w:val="00F61F52"/>
    <w:rsid w:val="00F8255B"/>
    <w:rsid w:val="00F86DE9"/>
    <w:rsid w:val="00FB3E8B"/>
    <w:rsid w:val="00FC0729"/>
    <w:rsid w:val="00FC1A9B"/>
    <w:rsid w:val="00FC280E"/>
    <w:rsid w:val="00FE1FF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styleId="aff0">
    <w:name w:val="List Paragraph"/>
    <w:basedOn w:val="a"/>
    <w:uiPriority w:val="34"/>
    <w:qFormat/>
    <w:rsid w:val="00E353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074AC-481B-4A3D-81F0-CFD00E54A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2025-11-06T08:35:00Z</cp:lastPrinted>
  <dcterms:created xsi:type="dcterms:W3CDTF">2025-11-24T10:46:00Z</dcterms:created>
  <dcterms:modified xsi:type="dcterms:W3CDTF">2025-11-26T12:28:00Z</dcterms:modified>
</cp:coreProperties>
</file>