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7207A" w14:textId="77777777" w:rsidR="00C15342" w:rsidRPr="00DA1BBF" w:rsidRDefault="00994A2B" w:rsidP="00A74BBF">
      <w:pPr>
        <w:ind w:left="11199"/>
        <w:rPr>
          <w:rFonts w:eastAsia="Calibri"/>
          <w:sz w:val="28"/>
          <w:szCs w:val="28"/>
          <w:lang w:val="en-US"/>
        </w:rPr>
      </w:pPr>
      <w:r w:rsidRPr="00DA1BBF">
        <w:rPr>
          <w:rFonts w:eastAsia="Calibri"/>
          <w:sz w:val="28"/>
          <w:szCs w:val="28"/>
          <w:lang w:val="en-US"/>
        </w:rPr>
        <w:t xml:space="preserve">Appendix </w:t>
      </w:r>
      <w:r w:rsidRPr="00DA1BBF">
        <w:rPr>
          <w:rFonts w:eastAsia="Calibri"/>
          <w:sz w:val="28"/>
          <w:szCs w:val="28"/>
          <w:lang w:val="en-US"/>
        </w:rPr>
        <w:br/>
        <w:t xml:space="preserve">to the </w:t>
      </w:r>
      <w:r w:rsidR="00F56FA1" w:rsidRPr="00DA1BBF">
        <w:rPr>
          <w:rFonts w:eastAsia="Calibri"/>
          <w:sz w:val="28"/>
          <w:szCs w:val="28"/>
          <w:lang w:val="en-US"/>
        </w:rPr>
        <w:t xml:space="preserve">Certificate </w:t>
      </w:r>
      <w:r w:rsidRPr="00DA1BBF">
        <w:rPr>
          <w:rFonts w:eastAsia="Calibri"/>
          <w:sz w:val="28"/>
          <w:szCs w:val="28"/>
          <w:lang w:val="en-US"/>
        </w:rPr>
        <w:t xml:space="preserve">of </w:t>
      </w:r>
      <w:r w:rsidR="00F56FA1" w:rsidRPr="00DA1BBF">
        <w:rPr>
          <w:rFonts w:eastAsia="Calibri"/>
          <w:sz w:val="28"/>
          <w:szCs w:val="28"/>
          <w:lang w:val="en-US"/>
        </w:rPr>
        <w:t>Accreditation</w:t>
      </w:r>
    </w:p>
    <w:p w14:paraId="7FF5D09E" w14:textId="77777777" w:rsidR="00C46A87" w:rsidRPr="00DA1BBF" w:rsidRDefault="00C15342" w:rsidP="00A74BBF">
      <w:pPr>
        <w:ind w:left="11199"/>
        <w:rPr>
          <w:rFonts w:eastAsia="Calibri"/>
          <w:sz w:val="28"/>
          <w:szCs w:val="28"/>
          <w:lang w:val="en-US"/>
        </w:rPr>
      </w:pPr>
      <w:r w:rsidRPr="00DA1BBF">
        <w:rPr>
          <w:rFonts w:eastAsia="Calibri"/>
          <w:sz w:val="28"/>
          <w:szCs w:val="28"/>
          <w:lang w:val="en-US"/>
        </w:rPr>
        <w:t xml:space="preserve">№ </w:t>
      </w:r>
      <w:r w:rsidR="001A7C7D" w:rsidRPr="00DA1BBF">
        <w:rPr>
          <w:rFonts w:eastAsia="Calibri"/>
          <w:sz w:val="28"/>
          <w:szCs w:val="28"/>
          <w:lang w:val="en-US"/>
        </w:rPr>
        <w:t>BY</w:t>
      </w:r>
      <w:r w:rsidR="005D0A2F" w:rsidRPr="00DA1BBF">
        <w:rPr>
          <w:rFonts w:eastAsia="Calibri"/>
          <w:sz w:val="28"/>
          <w:szCs w:val="28"/>
          <w:lang w:val="en-US"/>
        </w:rPr>
        <w:t xml:space="preserve">/112 </w:t>
      </w:r>
      <w:r w:rsidR="009D0178" w:rsidRPr="00DA1BBF">
        <w:rPr>
          <w:rFonts w:eastAsia="Calibri"/>
          <w:sz w:val="28"/>
          <w:szCs w:val="28"/>
          <w:lang w:val="en-US"/>
        </w:rPr>
        <w:t>00</w:t>
      </w:r>
      <w:r w:rsidR="00BF3E86" w:rsidRPr="00DA1BBF">
        <w:rPr>
          <w:rFonts w:eastAsia="Calibri"/>
          <w:sz w:val="28"/>
          <w:szCs w:val="28"/>
          <w:lang w:val="en-US"/>
        </w:rPr>
        <w:t>3</w:t>
      </w:r>
      <w:r w:rsidR="009D0178" w:rsidRPr="00DA1BBF">
        <w:rPr>
          <w:rFonts w:eastAsia="Calibri"/>
          <w:sz w:val="28"/>
          <w:szCs w:val="28"/>
          <w:lang w:val="en-US"/>
        </w:rPr>
        <w:t xml:space="preserve">-Н </w:t>
      </w:r>
      <w:r w:rsidR="00994A2B" w:rsidRPr="00DA1BBF">
        <w:rPr>
          <w:rFonts w:eastAsia="Calibri"/>
          <w:sz w:val="28"/>
          <w:szCs w:val="28"/>
          <w:lang w:val="en-US"/>
        </w:rPr>
        <w:t>dated</w:t>
      </w:r>
      <w:r w:rsidR="009D0178" w:rsidRPr="00DA1BBF">
        <w:rPr>
          <w:rFonts w:eastAsia="Calibri"/>
          <w:sz w:val="28"/>
          <w:szCs w:val="28"/>
          <w:lang w:val="en-US"/>
        </w:rPr>
        <w:t xml:space="preserve"> </w:t>
      </w:r>
      <w:r w:rsidR="009A6B86" w:rsidRPr="00DA1BBF">
        <w:rPr>
          <w:rFonts w:eastAsia="Calibri"/>
          <w:sz w:val="28"/>
          <w:szCs w:val="28"/>
          <w:lang w:val="en-US"/>
        </w:rPr>
        <w:t>01.11.2022</w:t>
      </w:r>
    </w:p>
    <w:p w14:paraId="1451379C" w14:textId="5ADDF31F" w:rsidR="00C15342" w:rsidRPr="00061C94" w:rsidRDefault="00994A2B" w:rsidP="00A74BBF">
      <w:pPr>
        <w:pStyle w:val="a5"/>
        <w:ind w:left="11199"/>
        <w:rPr>
          <w:sz w:val="28"/>
          <w:szCs w:val="28"/>
        </w:rPr>
      </w:pPr>
      <w:r w:rsidRPr="00DA1BBF">
        <w:rPr>
          <w:rFonts w:eastAsia="Calibri"/>
          <w:sz w:val="28"/>
          <w:szCs w:val="28"/>
        </w:rPr>
        <w:t>Letterhead</w:t>
      </w:r>
      <w:r w:rsidR="00900728" w:rsidRPr="00DA1BBF">
        <w:rPr>
          <w:rFonts w:eastAsia="Calibri"/>
          <w:sz w:val="28"/>
          <w:szCs w:val="28"/>
        </w:rPr>
        <w:t xml:space="preserve"> № </w:t>
      </w:r>
      <w:r w:rsidR="00F01045" w:rsidRPr="00DA1BBF">
        <w:rPr>
          <w:rFonts w:eastAsia="Calibri"/>
          <w:sz w:val="28"/>
          <w:szCs w:val="28"/>
        </w:rPr>
        <w:t>0</w:t>
      </w:r>
      <w:r w:rsidR="00F01045" w:rsidRPr="00061C94">
        <w:rPr>
          <w:rFonts w:eastAsia="Calibri"/>
          <w:sz w:val="28"/>
          <w:szCs w:val="28"/>
        </w:rPr>
        <w:t>010027</w:t>
      </w:r>
    </w:p>
    <w:p w14:paraId="0ACF190B" w14:textId="11048131" w:rsidR="00C15342" w:rsidRPr="00CB630E" w:rsidRDefault="00795791" w:rsidP="00A74BBF">
      <w:pPr>
        <w:ind w:left="11199"/>
        <w:rPr>
          <w:rFonts w:eastAsia="Calibri"/>
          <w:sz w:val="28"/>
          <w:szCs w:val="28"/>
          <w:lang w:val="en-US"/>
        </w:rPr>
      </w:pPr>
      <w:r w:rsidRPr="00CB630E">
        <w:rPr>
          <w:rFonts w:eastAsia="Calibri"/>
          <w:sz w:val="28"/>
          <w:szCs w:val="28"/>
          <w:lang w:val="en-US"/>
        </w:rPr>
        <w:t xml:space="preserve">On </w:t>
      </w:r>
      <w:r w:rsidR="00E70CDE" w:rsidRPr="00CB630E">
        <w:rPr>
          <w:rFonts w:eastAsia="Calibri"/>
          <w:sz w:val="28"/>
          <w:szCs w:val="28"/>
          <w:lang w:val="en-US"/>
        </w:rPr>
        <w:t>three</w:t>
      </w:r>
      <w:r w:rsidR="00994A2B" w:rsidRPr="00CB630E">
        <w:rPr>
          <w:rFonts w:eastAsia="Calibri"/>
          <w:sz w:val="28"/>
          <w:szCs w:val="28"/>
          <w:lang w:val="en-US"/>
        </w:rPr>
        <w:t xml:space="preserve"> pages</w:t>
      </w:r>
    </w:p>
    <w:p w14:paraId="46006568" w14:textId="77777777" w:rsidR="00BD7D5C" w:rsidRPr="00DA1BBF" w:rsidRDefault="00994A2B" w:rsidP="00A74BBF">
      <w:pPr>
        <w:ind w:left="11199"/>
        <w:rPr>
          <w:sz w:val="28"/>
          <w:szCs w:val="28"/>
          <w:lang w:val="en-US"/>
        </w:rPr>
      </w:pPr>
      <w:r w:rsidRPr="00CB630E">
        <w:rPr>
          <w:rFonts w:eastAsia="Calibri"/>
          <w:sz w:val="28"/>
          <w:szCs w:val="28"/>
          <w:lang w:val="en-US"/>
        </w:rPr>
        <w:t>Edition</w:t>
      </w:r>
      <w:r w:rsidR="00C15342" w:rsidRPr="00CB630E">
        <w:rPr>
          <w:rFonts w:eastAsia="Calibri"/>
          <w:sz w:val="28"/>
          <w:szCs w:val="28"/>
          <w:lang w:val="en-US"/>
        </w:rPr>
        <w:t xml:space="preserve"> </w:t>
      </w:r>
      <w:r w:rsidR="00A37878" w:rsidRPr="00CB630E">
        <w:rPr>
          <w:rFonts w:eastAsia="Calibri"/>
          <w:sz w:val="28"/>
          <w:szCs w:val="28"/>
          <w:lang w:val="en-US"/>
        </w:rPr>
        <w:t>0</w:t>
      </w:r>
      <w:r w:rsidR="00795791" w:rsidRPr="00CB630E">
        <w:rPr>
          <w:rFonts w:eastAsia="Calibri"/>
          <w:sz w:val="28"/>
          <w:szCs w:val="28"/>
          <w:lang w:val="en-US"/>
        </w:rPr>
        <w:t>2</w:t>
      </w:r>
    </w:p>
    <w:p w14:paraId="183F1948" w14:textId="77777777" w:rsidR="007E7891" w:rsidRPr="00BC2CE9" w:rsidRDefault="007E7891">
      <w:pPr>
        <w:rPr>
          <w:sz w:val="26"/>
          <w:szCs w:val="26"/>
          <w:lang w:val="en-US"/>
        </w:rPr>
      </w:pPr>
    </w:p>
    <w:p w14:paraId="47B9921B" w14:textId="77777777" w:rsidR="004C5D7C" w:rsidRPr="00DA1BBF" w:rsidRDefault="00994A2B" w:rsidP="00D20BAA">
      <w:pPr>
        <w:jc w:val="center"/>
        <w:rPr>
          <w:b/>
          <w:sz w:val="28"/>
          <w:szCs w:val="28"/>
          <w:lang w:val="en-US"/>
        </w:rPr>
      </w:pPr>
      <w:r w:rsidRPr="00DA1BBF">
        <w:rPr>
          <w:b/>
          <w:sz w:val="28"/>
          <w:szCs w:val="28"/>
          <w:lang w:val="en-US"/>
        </w:rPr>
        <w:t>SCOPE OF ACCREDITATION</w:t>
      </w:r>
      <w:r w:rsidR="004C5D7C" w:rsidRPr="00DA1BBF">
        <w:rPr>
          <w:b/>
          <w:sz w:val="28"/>
          <w:szCs w:val="28"/>
          <w:lang w:val="en-US"/>
        </w:rPr>
        <w:t xml:space="preserve"> </w:t>
      </w:r>
      <w:r w:rsidRPr="00DA1BBF">
        <w:rPr>
          <w:sz w:val="28"/>
          <w:szCs w:val="28"/>
          <w:lang w:val="en-US"/>
        </w:rPr>
        <w:t xml:space="preserve">dated November </w:t>
      </w:r>
      <w:r w:rsidR="00BF3E86" w:rsidRPr="00DA1BBF">
        <w:rPr>
          <w:sz w:val="28"/>
          <w:szCs w:val="28"/>
          <w:lang w:val="en-US"/>
        </w:rPr>
        <w:t>1</w:t>
      </w:r>
      <w:r w:rsidRPr="00DA1BBF">
        <w:rPr>
          <w:sz w:val="28"/>
          <w:szCs w:val="28"/>
          <w:lang w:val="en-US"/>
        </w:rPr>
        <w:t xml:space="preserve">1, </w:t>
      </w:r>
      <w:r w:rsidR="009A6B86" w:rsidRPr="00DA1BBF">
        <w:rPr>
          <w:sz w:val="28"/>
          <w:szCs w:val="28"/>
          <w:lang w:val="en-US"/>
        </w:rPr>
        <w:t>2022</w:t>
      </w:r>
      <w:r w:rsidR="004C5D7C" w:rsidRPr="00DA1BBF">
        <w:rPr>
          <w:sz w:val="28"/>
          <w:szCs w:val="28"/>
          <w:lang w:val="en-US"/>
        </w:rPr>
        <w:t xml:space="preserve"> </w:t>
      </w:r>
    </w:p>
    <w:p w14:paraId="3527036E" w14:textId="77777777" w:rsidR="008D14F4" w:rsidRPr="00DA1BBF" w:rsidRDefault="006F33DD" w:rsidP="00D20BAA">
      <w:pPr>
        <w:jc w:val="center"/>
        <w:rPr>
          <w:sz w:val="28"/>
          <w:szCs w:val="28"/>
          <w:lang w:val="en-US"/>
        </w:rPr>
      </w:pPr>
      <w:r w:rsidRPr="00DA1BBF">
        <w:rPr>
          <w:sz w:val="28"/>
          <w:szCs w:val="28"/>
          <w:lang w:val="en-US"/>
        </w:rPr>
        <w:t>o</w:t>
      </w:r>
      <w:r w:rsidR="00994A2B" w:rsidRPr="00DA1BBF">
        <w:rPr>
          <w:sz w:val="28"/>
          <w:szCs w:val="28"/>
          <w:lang w:val="en-US"/>
        </w:rPr>
        <w:t>f Halal Certification Body</w:t>
      </w:r>
      <w:r w:rsidR="008D14F4" w:rsidRPr="00DA1BBF">
        <w:rPr>
          <w:sz w:val="28"/>
          <w:szCs w:val="28"/>
          <w:lang w:val="en-US"/>
        </w:rPr>
        <w:t xml:space="preserve"> </w:t>
      </w:r>
      <w:r w:rsidR="00EE12D0" w:rsidRPr="00DA1BBF">
        <w:rPr>
          <w:sz w:val="28"/>
          <w:szCs w:val="28"/>
          <w:lang w:val="en-US"/>
        </w:rPr>
        <w:t>«</w:t>
      </w:r>
      <w:r w:rsidR="00EE2DA7" w:rsidRPr="00DA1BBF">
        <w:rPr>
          <w:sz w:val="28"/>
          <w:szCs w:val="28"/>
          <w:lang w:val="en-US"/>
        </w:rPr>
        <w:t>C</w:t>
      </w:r>
      <w:r w:rsidR="00770D0A" w:rsidRPr="00DA1BBF">
        <w:rPr>
          <w:sz w:val="28"/>
          <w:szCs w:val="28"/>
          <w:lang w:val="en-US"/>
        </w:rPr>
        <w:t>ERTIN</w:t>
      </w:r>
      <w:r w:rsidR="00EE2DA7" w:rsidRPr="00DA1BBF">
        <w:rPr>
          <w:sz w:val="28"/>
          <w:szCs w:val="28"/>
          <w:lang w:val="en-US"/>
        </w:rPr>
        <w:t xml:space="preserve"> HALAL</w:t>
      </w:r>
      <w:r w:rsidR="00EE12D0" w:rsidRPr="00DA1BBF">
        <w:rPr>
          <w:sz w:val="28"/>
          <w:szCs w:val="28"/>
          <w:lang w:val="en-US"/>
        </w:rPr>
        <w:t>»</w:t>
      </w:r>
    </w:p>
    <w:p w14:paraId="34BB62D6" w14:textId="3FC9E6BE" w:rsidR="008D14F4" w:rsidRPr="00DA1BBF" w:rsidRDefault="00994A2B" w:rsidP="00D20BAA">
      <w:pPr>
        <w:jc w:val="center"/>
        <w:rPr>
          <w:sz w:val="28"/>
          <w:szCs w:val="28"/>
          <w:lang w:val="en-US"/>
        </w:rPr>
      </w:pPr>
      <w:r w:rsidRPr="00DA1BBF">
        <w:rPr>
          <w:sz w:val="28"/>
          <w:szCs w:val="28"/>
          <w:lang w:val="en-US"/>
        </w:rPr>
        <w:t xml:space="preserve">Limited liability </w:t>
      </w:r>
      <w:r w:rsidR="004211F5" w:rsidRPr="00DA1BBF">
        <w:rPr>
          <w:sz w:val="28"/>
          <w:szCs w:val="28"/>
          <w:lang w:val="en-US"/>
        </w:rPr>
        <w:t>company</w:t>
      </w:r>
      <w:r w:rsidRPr="00DA1BBF">
        <w:rPr>
          <w:sz w:val="28"/>
          <w:szCs w:val="28"/>
          <w:lang w:val="en-US"/>
        </w:rPr>
        <w:t xml:space="preserve"> </w:t>
      </w:r>
      <w:r w:rsidR="008D14F4" w:rsidRPr="00DA1BBF">
        <w:rPr>
          <w:sz w:val="28"/>
          <w:szCs w:val="28"/>
          <w:lang w:val="en-US"/>
        </w:rPr>
        <w:t>«</w:t>
      </w:r>
      <w:r w:rsidR="00EE2DA7" w:rsidRPr="00DA1BBF">
        <w:rPr>
          <w:sz w:val="28"/>
          <w:szCs w:val="28"/>
          <w:lang w:val="en-US"/>
        </w:rPr>
        <w:t>CERT International</w:t>
      </w:r>
      <w:r w:rsidR="008D14F4" w:rsidRPr="00DA1BBF">
        <w:rPr>
          <w:sz w:val="28"/>
          <w:szCs w:val="28"/>
          <w:lang w:val="en-US"/>
        </w:rPr>
        <w:t>»</w:t>
      </w:r>
    </w:p>
    <w:p w14:paraId="3FA5E1C3" w14:textId="43853972" w:rsidR="001F436B" w:rsidRDefault="001F436B" w:rsidP="00D20BAA">
      <w:pPr>
        <w:jc w:val="center"/>
        <w:rPr>
          <w:sz w:val="26"/>
          <w:szCs w:val="26"/>
          <w:lang w:val="en-US"/>
        </w:rPr>
      </w:pPr>
    </w:p>
    <w:tbl>
      <w:tblPr>
        <w:tblStyle w:val="a3"/>
        <w:tblW w:w="15876" w:type="dxa"/>
        <w:tblInd w:w="137" w:type="dxa"/>
        <w:tblLook w:val="04A0" w:firstRow="1" w:lastRow="0" w:firstColumn="1" w:lastColumn="0" w:noHBand="0" w:noVBand="1"/>
      </w:tblPr>
      <w:tblGrid>
        <w:gridCol w:w="591"/>
        <w:gridCol w:w="1251"/>
        <w:gridCol w:w="653"/>
        <w:gridCol w:w="1577"/>
        <w:gridCol w:w="662"/>
        <w:gridCol w:w="1682"/>
        <w:gridCol w:w="3220"/>
        <w:gridCol w:w="1417"/>
        <w:gridCol w:w="1418"/>
        <w:gridCol w:w="1563"/>
        <w:gridCol w:w="1842"/>
      </w:tblGrid>
      <w:tr w:rsidR="008A0B8D" w:rsidRPr="00061C94" w14:paraId="7D4CA2E7" w14:textId="52D6BE5F" w:rsidTr="008A0B8D">
        <w:tc>
          <w:tcPr>
            <w:tcW w:w="591" w:type="dxa"/>
            <w:vMerge w:val="restart"/>
            <w:vAlign w:val="center"/>
          </w:tcPr>
          <w:p w14:paraId="197941FA" w14:textId="368AA646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No</w:t>
            </w:r>
          </w:p>
        </w:tc>
        <w:tc>
          <w:tcPr>
            <w:tcW w:w="1251" w:type="dxa"/>
            <w:vMerge w:val="restart"/>
            <w:vAlign w:val="center"/>
          </w:tcPr>
          <w:p w14:paraId="5BE4D5D5" w14:textId="00198D4C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Cluster</w:t>
            </w:r>
          </w:p>
        </w:tc>
        <w:tc>
          <w:tcPr>
            <w:tcW w:w="2230" w:type="dxa"/>
            <w:gridSpan w:val="2"/>
          </w:tcPr>
          <w:p w14:paraId="22A86256" w14:textId="7AC2B26E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Category</w:t>
            </w:r>
          </w:p>
        </w:tc>
        <w:tc>
          <w:tcPr>
            <w:tcW w:w="2344" w:type="dxa"/>
            <w:gridSpan w:val="2"/>
          </w:tcPr>
          <w:p w14:paraId="67B0AD33" w14:textId="7DC4B56F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Subcategory</w:t>
            </w:r>
          </w:p>
        </w:tc>
        <w:tc>
          <w:tcPr>
            <w:tcW w:w="3220" w:type="dxa"/>
            <w:vMerge w:val="restart"/>
            <w:vAlign w:val="center"/>
          </w:tcPr>
          <w:p w14:paraId="7FF1641A" w14:textId="6152DF78" w:rsidR="008A0B8D" w:rsidRDefault="008A0B8D" w:rsidP="008A0B8D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Included activities</w:t>
            </w:r>
          </w:p>
        </w:tc>
        <w:tc>
          <w:tcPr>
            <w:tcW w:w="2835" w:type="dxa"/>
            <w:gridSpan w:val="2"/>
            <w:vAlign w:val="center"/>
          </w:tcPr>
          <w:p w14:paraId="37B6DD18" w14:textId="79136C8D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Index of the standards that stipulate requirements to:</w:t>
            </w:r>
          </w:p>
        </w:tc>
        <w:tc>
          <w:tcPr>
            <w:tcW w:w="1563" w:type="dxa"/>
            <w:vMerge w:val="restart"/>
            <w:vAlign w:val="center"/>
          </w:tcPr>
          <w:p w14:paraId="21294D80" w14:textId="0BF0994C" w:rsidR="008A0B8D" w:rsidRPr="00E70CDE" w:rsidRDefault="008A0B8D" w:rsidP="008A0B8D">
            <w:pPr>
              <w:jc w:val="center"/>
              <w:rPr>
                <w:color w:val="221F1F"/>
                <w:spacing w:val="3"/>
                <w:sz w:val="22"/>
                <w:szCs w:val="22"/>
                <w:lang w:val="en-US" w:eastAsia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 w:eastAsia="en-US"/>
              </w:rPr>
              <w:t xml:space="preserve">Corresponding category codes in </w:t>
            </w:r>
            <w:r w:rsidR="00A63167">
              <w:rPr>
                <w:color w:val="221F1F"/>
                <w:spacing w:val="3"/>
                <w:sz w:val="22"/>
                <w:szCs w:val="22"/>
                <w:lang w:val="en-US" w:eastAsia="en-US"/>
              </w:rPr>
              <w:t>UAE.S</w:t>
            </w:r>
            <w:r w:rsidRPr="00E70CDE">
              <w:rPr>
                <w:color w:val="221F1F"/>
                <w:spacing w:val="3"/>
                <w:sz w:val="22"/>
                <w:szCs w:val="22"/>
                <w:lang w:val="en-US" w:eastAsia="en-US"/>
              </w:rPr>
              <w:t xml:space="preserve"> 2055-2:20</w:t>
            </w:r>
            <w:r w:rsidR="00A63167">
              <w:rPr>
                <w:color w:val="221F1F"/>
                <w:spacing w:val="3"/>
                <w:sz w:val="22"/>
                <w:szCs w:val="22"/>
                <w:lang w:val="en-US" w:eastAsia="en-US"/>
              </w:rPr>
              <w:t>16</w:t>
            </w:r>
          </w:p>
        </w:tc>
        <w:tc>
          <w:tcPr>
            <w:tcW w:w="1842" w:type="dxa"/>
            <w:vMerge w:val="restart"/>
            <w:vAlign w:val="center"/>
          </w:tcPr>
          <w:p w14:paraId="1352233F" w14:textId="5544ABE3" w:rsidR="008A0B8D" w:rsidRPr="00E70CDE" w:rsidRDefault="008A0B8D" w:rsidP="008A0B8D">
            <w:pPr>
              <w:jc w:val="center"/>
              <w:rPr>
                <w:color w:val="221F1F"/>
                <w:spacing w:val="3"/>
                <w:sz w:val="22"/>
                <w:szCs w:val="22"/>
                <w:lang w:val="en-US" w:eastAsia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 w:eastAsia="en-US"/>
              </w:rPr>
              <w:t>Comments</w:t>
            </w:r>
          </w:p>
        </w:tc>
      </w:tr>
      <w:tr w:rsidR="008A0B8D" w14:paraId="1DDEA0F1" w14:textId="511EEE78" w:rsidTr="008A0B8D">
        <w:tc>
          <w:tcPr>
            <w:tcW w:w="591" w:type="dxa"/>
            <w:vMerge/>
          </w:tcPr>
          <w:p w14:paraId="68796494" w14:textId="60DA6A52" w:rsidR="008A0B8D" w:rsidRPr="00061C94" w:rsidRDefault="008A0B8D" w:rsidP="004C542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1" w:type="dxa"/>
            <w:vMerge/>
          </w:tcPr>
          <w:p w14:paraId="14146E7D" w14:textId="77777777" w:rsidR="008A0B8D" w:rsidRPr="00061C94" w:rsidRDefault="008A0B8D" w:rsidP="004C542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3" w:type="dxa"/>
            <w:vAlign w:val="center"/>
          </w:tcPr>
          <w:p w14:paraId="6EDF7A63" w14:textId="1CD57D4A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code</w:t>
            </w:r>
          </w:p>
        </w:tc>
        <w:tc>
          <w:tcPr>
            <w:tcW w:w="1577" w:type="dxa"/>
            <w:vAlign w:val="center"/>
          </w:tcPr>
          <w:p w14:paraId="0E672506" w14:textId="45343442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designation</w:t>
            </w:r>
          </w:p>
        </w:tc>
        <w:tc>
          <w:tcPr>
            <w:tcW w:w="662" w:type="dxa"/>
            <w:vAlign w:val="center"/>
          </w:tcPr>
          <w:p w14:paraId="260410CD" w14:textId="1479A6AB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code</w:t>
            </w:r>
          </w:p>
        </w:tc>
        <w:tc>
          <w:tcPr>
            <w:tcW w:w="1682" w:type="dxa"/>
            <w:vAlign w:val="center"/>
          </w:tcPr>
          <w:p w14:paraId="0505561A" w14:textId="19FBA20D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designation</w:t>
            </w:r>
          </w:p>
        </w:tc>
        <w:tc>
          <w:tcPr>
            <w:tcW w:w="3220" w:type="dxa"/>
            <w:vMerge/>
          </w:tcPr>
          <w:p w14:paraId="38C4DDD1" w14:textId="77777777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37E6181" w14:textId="4B4E9362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object of conformity assessment</w:t>
            </w:r>
          </w:p>
        </w:tc>
        <w:tc>
          <w:tcPr>
            <w:tcW w:w="1418" w:type="dxa"/>
            <w:vAlign w:val="center"/>
          </w:tcPr>
          <w:p w14:paraId="526F961C" w14:textId="2078F2FE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certification order</w:t>
            </w:r>
          </w:p>
        </w:tc>
        <w:tc>
          <w:tcPr>
            <w:tcW w:w="1563" w:type="dxa"/>
            <w:vMerge/>
          </w:tcPr>
          <w:p w14:paraId="2D05E863" w14:textId="77777777" w:rsidR="008A0B8D" w:rsidRPr="00DA1BBF" w:rsidRDefault="008A0B8D" w:rsidP="004C5422">
            <w:pPr>
              <w:jc w:val="center"/>
              <w:rPr>
                <w:color w:val="221F1F"/>
                <w:spacing w:val="3"/>
                <w:sz w:val="22"/>
                <w:szCs w:val="22"/>
                <w:lang w:val="en-US" w:eastAsia="en-US"/>
              </w:rPr>
            </w:pPr>
          </w:p>
        </w:tc>
        <w:tc>
          <w:tcPr>
            <w:tcW w:w="1842" w:type="dxa"/>
            <w:vMerge/>
          </w:tcPr>
          <w:p w14:paraId="2AAF4F7B" w14:textId="77777777" w:rsidR="008A0B8D" w:rsidRPr="00DA1BBF" w:rsidRDefault="008A0B8D" w:rsidP="004C5422">
            <w:pPr>
              <w:jc w:val="center"/>
              <w:rPr>
                <w:color w:val="221F1F"/>
                <w:spacing w:val="3"/>
                <w:sz w:val="22"/>
                <w:szCs w:val="22"/>
                <w:lang w:val="en-US" w:eastAsia="en-US"/>
              </w:rPr>
            </w:pPr>
          </w:p>
        </w:tc>
      </w:tr>
    </w:tbl>
    <w:p w14:paraId="68F9AB25" w14:textId="4D279763" w:rsidR="001D4F9F" w:rsidRPr="004C5422" w:rsidRDefault="001D4F9F" w:rsidP="00D20BAA">
      <w:pPr>
        <w:jc w:val="center"/>
        <w:rPr>
          <w:sz w:val="4"/>
          <w:szCs w:val="4"/>
          <w:lang w:val="en-US"/>
        </w:rPr>
      </w:pPr>
    </w:p>
    <w:p w14:paraId="1D97CAC8" w14:textId="77777777" w:rsidR="003B7A86" w:rsidRPr="003B7A86" w:rsidRDefault="003B7A86">
      <w:pPr>
        <w:rPr>
          <w:sz w:val="2"/>
          <w:szCs w:val="2"/>
        </w:rPr>
      </w:pPr>
    </w:p>
    <w:tbl>
      <w:tblPr>
        <w:tblStyle w:val="a3"/>
        <w:tblW w:w="15876" w:type="dxa"/>
        <w:tblInd w:w="137" w:type="dxa"/>
        <w:tblLook w:val="04A0" w:firstRow="1" w:lastRow="0" w:firstColumn="1" w:lastColumn="0" w:noHBand="0" w:noVBand="1"/>
      </w:tblPr>
      <w:tblGrid>
        <w:gridCol w:w="564"/>
        <w:gridCol w:w="1328"/>
        <w:gridCol w:w="630"/>
        <w:gridCol w:w="1563"/>
        <w:gridCol w:w="659"/>
        <w:gridCol w:w="1697"/>
        <w:gridCol w:w="10"/>
        <w:gridCol w:w="3188"/>
        <w:gridCol w:w="1451"/>
        <w:gridCol w:w="1462"/>
        <w:gridCol w:w="1481"/>
        <w:gridCol w:w="1843"/>
      </w:tblGrid>
      <w:tr w:rsidR="00C348F2" w:rsidRPr="00E70CDE" w14:paraId="3A3C22F1" w14:textId="1CCA2680" w:rsidTr="00E16A08">
        <w:trPr>
          <w:tblHeader/>
        </w:trPr>
        <w:tc>
          <w:tcPr>
            <w:tcW w:w="564" w:type="dxa"/>
          </w:tcPr>
          <w:p w14:paraId="74CBD96A" w14:textId="62C2B2A6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328" w:type="dxa"/>
            <w:vAlign w:val="center"/>
          </w:tcPr>
          <w:p w14:paraId="4B60AA5F" w14:textId="624C6FC1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630" w:type="dxa"/>
            <w:vAlign w:val="center"/>
          </w:tcPr>
          <w:p w14:paraId="5674E9E2" w14:textId="29683D12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563" w:type="dxa"/>
            <w:vAlign w:val="center"/>
          </w:tcPr>
          <w:p w14:paraId="5E3D681A" w14:textId="1EFB9BFB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659" w:type="dxa"/>
            <w:vAlign w:val="center"/>
          </w:tcPr>
          <w:p w14:paraId="74CFA7F3" w14:textId="359BA7C1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697" w:type="dxa"/>
            <w:vAlign w:val="center"/>
          </w:tcPr>
          <w:p w14:paraId="5D6B14CE" w14:textId="2F7F5A1A" w:rsidR="00153DBB" w:rsidRPr="00E70CDE" w:rsidRDefault="00153DBB" w:rsidP="00CA1E15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3198" w:type="dxa"/>
            <w:gridSpan w:val="2"/>
            <w:vAlign w:val="center"/>
          </w:tcPr>
          <w:p w14:paraId="700A02AB" w14:textId="43B059C2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451" w:type="dxa"/>
            <w:vAlign w:val="center"/>
          </w:tcPr>
          <w:p w14:paraId="4B15402C" w14:textId="5F7037CC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1462" w:type="dxa"/>
            <w:vAlign w:val="center"/>
          </w:tcPr>
          <w:p w14:paraId="094BC11D" w14:textId="6F198285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481" w:type="dxa"/>
          </w:tcPr>
          <w:p w14:paraId="586B2D9F" w14:textId="71AB5072" w:rsidR="00153DBB" w:rsidRPr="00E70CDE" w:rsidRDefault="00F62410" w:rsidP="00FA5139">
            <w:pPr>
              <w:jc w:val="center"/>
              <w:rPr>
                <w:color w:val="221F1F"/>
                <w:spacing w:val="3"/>
                <w:sz w:val="18"/>
                <w:szCs w:val="18"/>
                <w:lang w:eastAsia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843" w:type="dxa"/>
          </w:tcPr>
          <w:p w14:paraId="1233CC01" w14:textId="56B64514" w:rsidR="00153DBB" w:rsidRPr="00E70CDE" w:rsidRDefault="00F62410" w:rsidP="00FA5139">
            <w:pPr>
              <w:jc w:val="center"/>
              <w:rPr>
                <w:color w:val="221F1F"/>
                <w:spacing w:val="3"/>
                <w:sz w:val="18"/>
                <w:szCs w:val="18"/>
                <w:lang w:eastAsia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eastAsia="en-US"/>
              </w:rPr>
              <w:t>11</w:t>
            </w:r>
          </w:p>
        </w:tc>
      </w:tr>
      <w:tr w:rsidR="00C348F2" w:rsidRPr="001F6BA2" w14:paraId="60101654" w14:textId="6825EB1F" w:rsidTr="00E16A08">
        <w:tc>
          <w:tcPr>
            <w:tcW w:w="564" w:type="dxa"/>
            <w:vMerge w:val="restart"/>
          </w:tcPr>
          <w:p w14:paraId="3015543D" w14:textId="15725632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1</w:t>
            </w:r>
          </w:p>
        </w:tc>
        <w:tc>
          <w:tcPr>
            <w:tcW w:w="1328" w:type="dxa"/>
            <w:vMerge w:val="restart"/>
          </w:tcPr>
          <w:p w14:paraId="3D4D7616" w14:textId="5E617376" w:rsidR="00153DBB" w:rsidRPr="001D4F9F" w:rsidRDefault="00153DBB" w:rsidP="004F3E19">
            <w:pPr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Farming</w:t>
            </w:r>
          </w:p>
        </w:tc>
        <w:tc>
          <w:tcPr>
            <w:tcW w:w="630" w:type="dxa"/>
            <w:vMerge w:val="restart"/>
          </w:tcPr>
          <w:p w14:paraId="5FB8003C" w14:textId="5C1522CA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A</w:t>
            </w:r>
          </w:p>
        </w:tc>
        <w:tc>
          <w:tcPr>
            <w:tcW w:w="1563" w:type="dxa"/>
            <w:vMerge w:val="restart"/>
          </w:tcPr>
          <w:p w14:paraId="30EDDA42" w14:textId="31E49027" w:rsidR="00153DBB" w:rsidRPr="001D4F9F" w:rsidRDefault="00153DBB" w:rsidP="0021728E">
            <w:pPr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Farming of animals</w:t>
            </w:r>
          </w:p>
        </w:tc>
        <w:tc>
          <w:tcPr>
            <w:tcW w:w="659" w:type="dxa"/>
          </w:tcPr>
          <w:p w14:paraId="2FDAF55D" w14:textId="46F473C3" w:rsidR="00153DBB" w:rsidRPr="001D4F9F" w:rsidRDefault="00153DBB" w:rsidP="00C348F2">
            <w:pPr>
              <w:ind w:right="33"/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AI</w:t>
            </w:r>
          </w:p>
        </w:tc>
        <w:tc>
          <w:tcPr>
            <w:tcW w:w="1697" w:type="dxa"/>
          </w:tcPr>
          <w:p w14:paraId="2B09D51C" w14:textId="77777777" w:rsidR="00153DBB" w:rsidRPr="001D4F9F" w:rsidRDefault="00153DBB" w:rsidP="00C348F2">
            <w:pPr>
              <w:pStyle w:val="TableParagraph"/>
              <w:kinsoku w:val="0"/>
              <w:overflowPunct w:val="0"/>
              <w:ind w:left="39" w:right="33"/>
              <w:rPr>
                <w:color w:val="221F1F"/>
                <w:spacing w:val="3"/>
                <w:lang w:val="en-US"/>
              </w:rPr>
            </w:pPr>
            <w:r w:rsidRPr="001D4F9F">
              <w:rPr>
                <w:color w:val="221F1F"/>
                <w:spacing w:val="3"/>
                <w:lang w:val="en-US"/>
              </w:rPr>
              <w:t>Farming of Animals</w:t>
            </w:r>
          </w:p>
          <w:p w14:paraId="7E03AD06" w14:textId="334161C6" w:rsidR="00153DBB" w:rsidRPr="001D4F9F" w:rsidRDefault="00153DBB" w:rsidP="00C348F2">
            <w:pPr>
              <w:ind w:right="33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for Meat/ Milk/ Eggs/ Honey</w:t>
            </w:r>
          </w:p>
        </w:tc>
        <w:tc>
          <w:tcPr>
            <w:tcW w:w="3198" w:type="dxa"/>
            <w:gridSpan w:val="2"/>
          </w:tcPr>
          <w:p w14:paraId="6E50B128" w14:textId="3B757F02" w:rsidR="00153DBB" w:rsidRPr="001D4F9F" w:rsidRDefault="00153DBB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1D4F9F">
              <w:rPr>
                <w:color w:val="221F1F"/>
                <w:spacing w:val="3"/>
                <w:lang w:val="en-US"/>
              </w:rPr>
              <w:t>Raising animals (other than fish and seafood) used for meat production, egg production, milk production or honey production</w:t>
            </w:r>
            <w:r w:rsidR="00C348F2">
              <w:rPr>
                <w:color w:val="221F1F"/>
                <w:spacing w:val="3"/>
                <w:lang w:val="en-US"/>
              </w:rPr>
              <w:t>;</w:t>
            </w:r>
          </w:p>
          <w:p w14:paraId="2491BAA0" w14:textId="25964FDD" w:rsidR="00153DBB" w:rsidRPr="00E16A08" w:rsidRDefault="00153DBB" w:rsidP="00CB630E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1D4F9F">
              <w:rPr>
                <w:color w:val="221F1F"/>
                <w:spacing w:val="3"/>
                <w:lang w:val="en-US"/>
              </w:rPr>
              <w:t xml:space="preserve">Growing, keeping, trapping and hunting (slaughtering at point of </w:t>
            </w:r>
            <w:r w:rsidRPr="00E16A08">
              <w:rPr>
                <w:color w:val="221F1F"/>
                <w:spacing w:val="3"/>
                <w:lang w:val="en-US"/>
              </w:rPr>
              <w:t>hunting)</w:t>
            </w:r>
            <w:r w:rsidR="00C348F2">
              <w:rPr>
                <w:color w:val="221F1F"/>
                <w:spacing w:val="3"/>
                <w:lang w:val="en-US"/>
              </w:rPr>
              <w:t>;</w:t>
            </w:r>
          </w:p>
          <w:p w14:paraId="6E11C0E1" w14:textId="201884CD" w:rsidR="00E16A08" w:rsidRPr="00E16A08" w:rsidRDefault="00E16A08" w:rsidP="00CB630E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lang w:val="en-US"/>
              </w:rPr>
            </w:pPr>
            <w:r w:rsidRPr="00A63167">
              <w:rPr>
                <w:color w:val="221F1F"/>
                <w:spacing w:val="3"/>
                <w:lang w:val="en-US"/>
              </w:rPr>
              <w:t>Associated farm packing and storage</w:t>
            </w:r>
          </w:p>
        </w:tc>
        <w:tc>
          <w:tcPr>
            <w:tcW w:w="1451" w:type="dxa"/>
          </w:tcPr>
          <w:p w14:paraId="3A2161C3" w14:textId="0260B653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</w:tcPr>
          <w:p w14:paraId="2DB05094" w14:textId="533F31AB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08FCCE30" w14:textId="584CFCC9" w:rsidR="00153DBB" w:rsidRPr="001D4F9F" w:rsidRDefault="00E70CDE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A</w:t>
            </w:r>
          </w:p>
        </w:tc>
        <w:tc>
          <w:tcPr>
            <w:tcW w:w="1843" w:type="dxa"/>
          </w:tcPr>
          <w:p w14:paraId="11B9FD46" w14:textId="48C1F3C5" w:rsidR="00153DBB" w:rsidRPr="001D4F9F" w:rsidRDefault="00153DBB" w:rsidP="00E16A08">
            <w:pPr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1F6BA2" w14:paraId="3B58F176" w14:textId="27362752" w:rsidTr="00E16A08">
        <w:tc>
          <w:tcPr>
            <w:tcW w:w="564" w:type="dxa"/>
            <w:vMerge/>
          </w:tcPr>
          <w:p w14:paraId="6435892D" w14:textId="77777777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8" w:type="dxa"/>
            <w:vMerge/>
          </w:tcPr>
          <w:p w14:paraId="74DC7C6E" w14:textId="77777777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499E762E" w14:textId="77777777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5F28A40B" w14:textId="77777777" w:rsidR="00153DBB" w:rsidRPr="001D4F9F" w:rsidRDefault="00153DBB" w:rsidP="0021728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</w:tcPr>
          <w:p w14:paraId="352A11F7" w14:textId="0A5AFE14" w:rsidR="00153DBB" w:rsidRPr="001D4F9F" w:rsidRDefault="00153DBB" w:rsidP="00C348F2">
            <w:pPr>
              <w:ind w:right="33"/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AI</w:t>
            </w:r>
            <w:r w:rsidR="00EB0A07">
              <w:rPr>
                <w:color w:val="221F1F"/>
                <w:spacing w:val="3"/>
                <w:sz w:val="22"/>
                <w:szCs w:val="22"/>
              </w:rPr>
              <w:t>I</w:t>
            </w:r>
          </w:p>
        </w:tc>
        <w:tc>
          <w:tcPr>
            <w:tcW w:w="1697" w:type="dxa"/>
          </w:tcPr>
          <w:p w14:paraId="29FFEDA6" w14:textId="417BED93" w:rsidR="00153DBB" w:rsidRPr="001D4F9F" w:rsidRDefault="00153DBB" w:rsidP="00C348F2">
            <w:pPr>
              <w:ind w:right="33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Farming of Fish and Seafood</w:t>
            </w:r>
          </w:p>
        </w:tc>
        <w:tc>
          <w:tcPr>
            <w:tcW w:w="3198" w:type="dxa"/>
            <w:gridSpan w:val="2"/>
          </w:tcPr>
          <w:p w14:paraId="4A5608DA" w14:textId="7A948BB5" w:rsidR="00153DBB" w:rsidRPr="00A63167" w:rsidRDefault="00153DBB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1D4F9F">
              <w:rPr>
                <w:color w:val="221F1F"/>
                <w:spacing w:val="3"/>
                <w:lang w:val="en-US"/>
              </w:rPr>
              <w:t>Raising</w:t>
            </w:r>
            <w:r w:rsidRPr="00A63167">
              <w:rPr>
                <w:color w:val="221F1F"/>
                <w:spacing w:val="3"/>
                <w:lang w:val="en-US"/>
              </w:rPr>
              <w:t xml:space="preserve"> fish </w:t>
            </w:r>
            <w:r w:rsidRPr="001D4F9F">
              <w:rPr>
                <w:color w:val="221F1F"/>
                <w:spacing w:val="3"/>
                <w:lang w:val="en-US"/>
              </w:rPr>
              <w:t>used</w:t>
            </w:r>
            <w:r w:rsidRPr="00A63167">
              <w:rPr>
                <w:color w:val="221F1F"/>
                <w:spacing w:val="3"/>
                <w:lang w:val="en-US"/>
              </w:rPr>
              <w:t xml:space="preserve"> for meat production</w:t>
            </w:r>
          </w:p>
          <w:p w14:paraId="339876BE" w14:textId="1282867D" w:rsidR="00153DBB" w:rsidRPr="00A63167" w:rsidRDefault="00153DBB" w:rsidP="00A63167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A63167">
              <w:rPr>
                <w:color w:val="221F1F"/>
                <w:spacing w:val="3"/>
                <w:lang w:val="en-US"/>
              </w:rPr>
              <w:t>Growing, trapping and fishing (slaughtering at point of capture)</w:t>
            </w:r>
            <w:r w:rsidR="00C348F2" w:rsidRPr="00A63167">
              <w:rPr>
                <w:color w:val="221F1F"/>
                <w:spacing w:val="3"/>
                <w:lang w:val="en-US"/>
              </w:rPr>
              <w:t>;</w:t>
            </w:r>
          </w:p>
          <w:p w14:paraId="5A4CC6A1" w14:textId="7EA2EC63" w:rsidR="00E16A08" w:rsidRPr="001D4F9F" w:rsidRDefault="00E16A08" w:rsidP="00A63167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lastRenderedPageBreak/>
              <w:t>Associated farm packing and storage</w:t>
            </w:r>
          </w:p>
        </w:tc>
        <w:tc>
          <w:tcPr>
            <w:tcW w:w="1451" w:type="dxa"/>
          </w:tcPr>
          <w:p w14:paraId="4E6CF9B6" w14:textId="16FA763C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lastRenderedPageBreak/>
              <w:t>GSO 2055-1</w:t>
            </w:r>
          </w:p>
        </w:tc>
        <w:tc>
          <w:tcPr>
            <w:tcW w:w="1462" w:type="dxa"/>
          </w:tcPr>
          <w:p w14:paraId="45B4922F" w14:textId="2196A65A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4C92D520" w14:textId="1C8A962B" w:rsidR="00153DBB" w:rsidRPr="001D4F9F" w:rsidRDefault="00E70CDE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A</w:t>
            </w:r>
          </w:p>
        </w:tc>
        <w:tc>
          <w:tcPr>
            <w:tcW w:w="1843" w:type="dxa"/>
          </w:tcPr>
          <w:p w14:paraId="39B8DC15" w14:textId="2A8A61B8" w:rsidR="00E16A08" w:rsidRDefault="00E16A08" w:rsidP="00E16A08">
            <w:pPr>
              <w:rPr>
                <w:color w:val="221F1F"/>
                <w:spacing w:val="3"/>
                <w:sz w:val="20"/>
                <w:szCs w:val="20"/>
                <w:lang w:val="en-US"/>
              </w:rPr>
            </w:pPr>
            <w:r w:rsidRPr="00E16A08">
              <w:rPr>
                <w:color w:val="221F1F"/>
                <w:spacing w:val="3"/>
                <w:sz w:val="20"/>
                <w:szCs w:val="20"/>
                <w:lang w:val="en-US"/>
              </w:rPr>
              <w:t xml:space="preserve">Excluding </w:t>
            </w:r>
            <w:r>
              <w:rPr>
                <w:color w:val="221F1F"/>
                <w:spacing w:val="3"/>
                <w:sz w:val="20"/>
                <w:szCs w:val="20"/>
                <w:lang w:val="en-US"/>
              </w:rPr>
              <w:t>r</w:t>
            </w:r>
            <w:r w:rsidRPr="00E16A08">
              <w:rPr>
                <w:color w:val="221F1F"/>
                <w:spacing w:val="3"/>
                <w:sz w:val="20"/>
                <w:szCs w:val="20"/>
                <w:lang w:val="en-US"/>
              </w:rPr>
              <w:t xml:space="preserve">aising </w:t>
            </w:r>
            <w:r w:rsidR="00A63167" w:rsidRPr="00A63167">
              <w:rPr>
                <w:color w:val="221F1F"/>
                <w:spacing w:val="3"/>
                <w:sz w:val="20"/>
                <w:szCs w:val="20"/>
                <w:lang w:val="en-US"/>
              </w:rPr>
              <w:t>seafood</w:t>
            </w:r>
          </w:p>
          <w:p w14:paraId="638F33CD" w14:textId="0D0CF769" w:rsidR="00153DBB" w:rsidRPr="001D4F9F" w:rsidRDefault="00153DBB" w:rsidP="00E16A08">
            <w:pPr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EB0A07" w14:paraId="06C0E982" w14:textId="07C33676" w:rsidTr="00E16A08">
        <w:tc>
          <w:tcPr>
            <w:tcW w:w="564" w:type="dxa"/>
            <w:vMerge/>
          </w:tcPr>
          <w:p w14:paraId="1B20D959" w14:textId="77777777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8" w:type="dxa"/>
            <w:vMerge/>
          </w:tcPr>
          <w:p w14:paraId="563EF057" w14:textId="77777777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14:paraId="47971E9C" w14:textId="17F92E7F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z w:val="22"/>
                <w:szCs w:val="22"/>
              </w:rPr>
              <w:t>B</w:t>
            </w:r>
          </w:p>
        </w:tc>
        <w:tc>
          <w:tcPr>
            <w:tcW w:w="1563" w:type="dxa"/>
            <w:vMerge w:val="restart"/>
          </w:tcPr>
          <w:p w14:paraId="0B7E1AD2" w14:textId="4D796E77" w:rsidR="00153DBB" w:rsidRPr="001D4F9F" w:rsidRDefault="00153DBB" w:rsidP="0021728E">
            <w:pPr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Farming of plants</w:t>
            </w:r>
          </w:p>
        </w:tc>
        <w:tc>
          <w:tcPr>
            <w:tcW w:w="659" w:type="dxa"/>
            <w:shd w:val="clear" w:color="auto" w:fill="auto"/>
          </w:tcPr>
          <w:p w14:paraId="7FD79D16" w14:textId="468FAB23" w:rsidR="00153DBB" w:rsidRPr="001D4F9F" w:rsidRDefault="00153DBB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BI</w:t>
            </w:r>
          </w:p>
        </w:tc>
        <w:tc>
          <w:tcPr>
            <w:tcW w:w="1697" w:type="dxa"/>
          </w:tcPr>
          <w:p w14:paraId="0DB25B0B" w14:textId="10EAF7E3" w:rsidR="00153DBB" w:rsidRPr="001D4F9F" w:rsidRDefault="00153DBB" w:rsidP="00C348F2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2"/>
                <w:sz w:val="22"/>
                <w:szCs w:val="22"/>
                <w:lang w:val="en-US"/>
              </w:rPr>
              <w:t>Farming of Plants (other than grains and pulses)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2354508B" w14:textId="312723CE" w:rsidR="00951332" w:rsidRPr="002445A5" w:rsidRDefault="00153DBB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2445A5">
              <w:rPr>
                <w:color w:val="221F1F"/>
                <w:spacing w:val="3"/>
                <w:lang w:val="en-US"/>
              </w:rPr>
              <w:t xml:space="preserve">Growing or harvesting of plants </w:t>
            </w:r>
            <w:r w:rsidR="00951332" w:rsidRPr="002445A5">
              <w:rPr>
                <w:color w:val="221F1F"/>
                <w:spacing w:val="3"/>
                <w:lang w:val="en-US"/>
              </w:rPr>
              <w:t>(other than grains and pulses): horticultural products (fruits, vegetables, spices;</w:t>
            </w:r>
          </w:p>
          <w:p w14:paraId="0E5B66D4" w14:textId="41B472AA" w:rsidR="00153DBB" w:rsidRPr="00EB0A07" w:rsidRDefault="00951332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2445A5">
              <w:rPr>
                <w:color w:val="221F1F"/>
                <w:spacing w:val="3"/>
                <w:lang w:val="en-US"/>
              </w:rPr>
              <w:t>Associated farm</w:t>
            </w:r>
            <w:r w:rsidRPr="00430177">
              <w:rPr>
                <w:color w:val="221F1F"/>
                <w:spacing w:val="3"/>
                <w:lang w:val="en-US"/>
              </w:rPr>
              <w:t xml:space="preserve"> packing and storage</w:t>
            </w:r>
          </w:p>
        </w:tc>
        <w:tc>
          <w:tcPr>
            <w:tcW w:w="1451" w:type="dxa"/>
            <w:shd w:val="clear" w:color="auto" w:fill="auto"/>
          </w:tcPr>
          <w:p w14:paraId="63847E79" w14:textId="60ECE560" w:rsidR="00153DBB" w:rsidRPr="001D4F9F" w:rsidRDefault="00153DBB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  <w:shd w:val="clear" w:color="auto" w:fill="auto"/>
          </w:tcPr>
          <w:p w14:paraId="6CF4CF48" w14:textId="7B287547" w:rsidR="00153DBB" w:rsidRPr="001D4F9F" w:rsidRDefault="00153DBB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7F4823A4" w14:textId="0BAFBFB9" w:rsidR="00153DBB" w:rsidRPr="001D4F9F" w:rsidRDefault="00E70CDE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B</w:t>
            </w:r>
          </w:p>
        </w:tc>
        <w:tc>
          <w:tcPr>
            <w:tcW w:w="1843" w:type="dxa"/>
          </w:tcPr>
          <w:p w14:paraId="61AC31AB" w14:textId="5664D8B4" w:rsidR="00951332" w:rsidRDefault="00951332" w:rsidP="00951332">
            <w:pPr>
              <w:rPr>
                <w:color w:val="221F1F"/>
                <w:spacing w:val="3"/>
                <w:sz w:val="20"/>
                <w:szCs w:val="20"/>
                <w:lang w:val="en-US"/>
              </w:rPr>
            </w:pPr>
            <w:r w:rsidRPr="00E16A08">
              <w:rPr>
                <w:color w:val="221F1F"/>
                <w:spacing w:val="3"/>
                <w:sz w:val="20"/>
                <w:szCs w:val="20"/>
                <w:lang w:val="en-US"/>
              </w:rPr>
              <w:t xml:space="preserve">Excluding </w:t>
            </w:r>
            <w:r w:rsidRPr="00951332">
              <w:rPr>
                <w:color w:val="221F1F"/>
                <w:spacing w:val="3"/>
                <w:sz w:val="20"/>
                <w:szCs w:val="20"/>
                <w:lang w:val="en-US"/>
              </w:rPr>
              <w:t xml:space="preserve">mushrooms </w:t>
            </w:r>
            <w:r>
              <w:rPr>
                <w:color w:val="221F1F"/>
                <w:spacing w:val="3"/>
                <w:sz w:val="20"/>
                <w:szCs w:val="20"/>
                <w:lang w:val="en-US"/>
              </w:rPr>
              <w:t xml:space="preserve">and </w:t>
            </w:r>
            <w:r w:rsidRPr="00951332">
              <w:rPr>
                <w:color w:val="221F1F"/>
                <w:spacing w:val="3"/>
                <w:sz w:val="20"/>
                <w:szCs w:val="20"/>
                <w:lang w:val="en-US"/>
              </w:rPr>
              <w:t>hydrophytes for food</w:t>
            </w:r>
          </w:p>
          <w:p w14:paraId="670D116D" w14:textId="457C3735" w:rsidR="00153DBB" w:rsidRPr="001D4F9F" w:rsidRDefault="00153DBB" w:rsidP="00951332">
            <w:pPr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1F6BA2" w14:paraId="180783BE" w14:textId="7B626427" w:rsidTr="00C348F2">
        <w:tc>
          <w:tcPr>
            <w:tcW w:w="564" w:type="dxa"/>
            <w:vMerge/>
          </w:tcPr>
          <w:p w14:paraId="3F1AD743" w14:textId="501AB4D3" w:rsidR="00153DBB" w:rsidRPr="00951332" w:rsidRDefault="00153DBB" w:rsidP="0002379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8" w:type="dxa"/>
            <w:vMerge/>
          </w:tcPr>
          <w:p w14:paraId="03C10D7F" w14:textId="77777777" w:rsidR="00153DBB" w:rsidRPr="001D4F9F" w:rsidRDefault="00153DBB" w:rsidP="0002379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202F60AF" w14:textId="77777777" w:rsidR="00153DBB" w:rsidRPr="001D4F9F" w:rsidRDefault="00153DBB" w:rsidP="0002379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549CDF1B" w14:textId="77777777" w:rsidR="00153DBB" w:rsidRPr="001D4F9F" w:rsidRDefault="00153DBB" w:rsidP="0002379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  <w:shd w:val="clear" w:color="auto" w:fill="auto"/>
          </w:tcPr>
          <w:p w14:paraId="2127FE3B" w14:textId="5E41039F" w:rsidR="00153DBB" w:rsidRPr="001D4F9F" w:rsidRDefault="00153DBB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BI</w:t>
            </w:r>
            <w:r w:rsidRPr="001D4F9F">
              <w:rPr>
                <w:color w:val="221F1F"/>
                <w:sz w:val="22"/>
                <w:szCs w:val="22"/>
              </w:rPr>
              <w:t>I</w:t>
            </w:r>
          </w:p>
        </w:tc>
        <w:tc>
          <w:tcPr>
            <w:tcW w:w="1697" w:type="dxa"/>
          </w:tcPr>
          <w:p w14:paraId="1650D4BC" w14:textId="213482D4" w:rsidR="00153DBB" w:rsidRPr="001D4F9F" w:rsidRDefault="00153DBB" w:rsidP="00C348F2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2"/>
                <w:sz w:val="22"/>
                <w:szCs w:val="22"/>
                <w:lang w:val="en-US"/>
              </w:rPr>
              <w:t>Farming of Grains and Pulses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41A8F227" w14:textId="77777777" w:rsidR="00153DBB" w:rsidRPr="00EB0A07" w:rsidRDefault="00153DBB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>Growing or harvesting of grains and pulses for food</w:t>
            </w:r>
            <w:r w:rsidR="005214F5" w:rsidRPr="00EB0A07">
              <w:rPr>
                <w:color w:val="221F1F"/>
                <w:spacing w:val="3"/>
                <w:lang w:val="en-US"/>
              </w:rPr>
              <w:t>;</w:t>
            </w:r>
          </w:p>
          <w:p w14:paraId="35FDE5B9" w14:textId="559552E5" w:rsidR="005214F5" w:rsidRPr="00EB0A07" w:rsidRDefault="005214F5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>Associated farm packing and storage</w:t>
            </w:r>
          </w:p>
        </w:tc>
        <w:tc>
          <w:tcPr>
            <w:tcW w:w="1451" w:type="dxa"/>
            <w:shd w:val="clear" w:color="auto" w:fill="auto"/>
          </w:tcPr>
          <w:p w14:paraId="6862B13D" w14:textId="308530D3" w:rsidR="00153DBB" w:rsidRPr="001D4F9F" w:rsidRDefault="00153DBB" w:rsidP="0002379A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  <w:shd w:val="clear" w:color="auto" w:fill="auto"/>
          </w:tcPr>
          <w:p w14:paraId="2D36527E" w14:textId="00AED4A4" w:rsidR="00153DBB" w:rsidRPr="001D4F9F" w:rsidRDefault="00153DBB" w:rsidP="0002379A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5B769CE2" w14:textId="705AD659" w:rsidR="00153DBB" w:rsidRPr="001D4F9F" w:rsidRDefault="00E70CDE" w:rsidP="0002379A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B</w:t>
            </w:r>
          </w:p>
        </w:tc>
        <w:tc>
          <w:tcPr>
            <w:tcW w:w="1843" w:type="dxa"/>
          </w:tcPr>
          <w:p w14:paraId="08A9190B" w14:textId="495ED1B5" w:rsidR="00153DBB" w:rsidRPr="001D4F9F" w:rsidRDefault="00153DBB" w:rsidP="005214F5">
            <w:pPr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1D4F9F" w14:paraId="5422A045" w14:textId="5A326BA0" w:rsidTr="00E16A08">
        <w:tc>
          <w:tcPr>
            <w:tcW w:w="564" w:type="dxa"/>
            <w:vMerge w:val="restart"/>
          </w:tcPr>
          <w:p w14:paraId="4DB76748" w14:textId="32FF55B5" w:rsidR="00153DBB" w:rsidRPr="001D4F9F" w:rsidRDefault="00153DBB" w:rsidP="00CA1E15">
            <w:pPr>
              <w:jc w:val="center"/>
              <w:rPr>
                <w:sz w:val="22"/>
                <w:szCs w:val="22"/>
              </w:rPr>
            </w:pPr>
            <w:r w:rsidRPr="001D4F9F">
              <w:rPr>
                <w:sz w:val="22"/>
                <w:szCs w:val="22"/>
              </w:rPr>
              <w:t>2</w:t>
            </w:r>
          </w:p>
        </w:tc>
        <w:tc>
          <w:tcPr>
            <w:tcW w:w="1328" w:type="dxa"/>
            <w:vMerge w:val="restart"/>
          </w:tcPr>
          <w:p w14:paraId="02135CCD" w14:textId="77777777" w:rsidR="00153DBB" w:rsidRPr="001D4F9F" w:rsidRDefault="00153DBB" w:rsidP="0021728E">
            <w:pPr>
              <w:rPr>
                <w:sz w:val="22"/>
                <w:szCs w:val="22"/>
              </w:rPr>
            </w:pPr>
            <w:r w:rsidRPr="001D4F9F">
              <w:rPr>
                <w:sz w:val="22"/>
                <w:szCs w:val="22"/>
                <w:lang w:val="en-US"/>
              </w:rPr>
              <w:t>Food and</w:t>
            </w:r>
            <w:r w:rsidRPr="001D4F9F">
              <w:rPr>
                <w:sz w:val="22"/>
                <w:szCs w:val="22"/>
              </w:rPr>
              <w:t xml:space="preserve"> </w:t>
            </w:r>
          </w:p>
          <w:p w14:paraId="7E179E81" w14:textId="77777777" w:rsidR="00153DBB" w:rsidRPr="001D4F9F" w:rsidRDefault="00153DBB" w:rsidP="0021728E">
            <w:pPr>
              <w:rPr>
                <w:sz w:val="22"/>
                <w:szCs w:val="22"/>
              </w:rPr>
            </w:pPr>
            <w:r w:rsidRPr="001D4F9F">
              <w:rPr>
                <w:sz w:val="22"/>
                <w:szCs w:val="22"/>
                <w:lang w:val="en-US"/>
              </w:rPr>
              <w:t>feed</w:t>
            </w:r>
            <w:r w:rsidRPr="001D4F9F">
              <w:rPr>
                <w:sz w:val="22"/>
                <w:szCs w:val="22"/>
              </w:rPr>
              <w:t xml:space="preserve"> </w:t>
            </w:r>
          </w:p>
          <w:p w14:paraId="1002263A" w14:textId="3BDBE61C" w:rsidR="00153DBB" w:rsidRPr="001D4F9F" w:rsidRDefault="00153DBB" w:rsidP="0021728E">
            <w:pPr>
              <w:rPr>
                <w:sz w:val="22"/>
                <w:szCs w:val="22"/>
                <w:lang w:val="en-US"/>
              </w:rPr>
            </w:pPr>
            <w:r w:rsidRPr="001D4F9F">
              <w:rPr>
                <w:sz w:val="22"/>
                <w:szCs w:val="22"/>
                <w:lang w:val="en-US"/>
              </w:rPr>
              <w:t>processing</w:t>
            </w:r>
          </w:p>
        </w:tc>
        <w:tc>
          <w:tcPr>
            <w:tcW w:w="630" w:type="dxa"/>
            <w:vMerge w:val="restart"/>
            <w:shd w:val="clear" w:color="auto" w:fill="auto"/>
          </w:tcPr>
          <w:p w14:paraId="3D813638" w14:textId="3CCA559F" w:rsidR="00153DBB" w:rsidRPr="001D4F9F" w:rsidRDefault="00153DBB" w:rsidP="00CA1E15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563" w:type="dxa"/>
            <w:vMerge w:val="restart"/>
          </w:tcPr>
          <w:p w14:paraId="2109D032" w14:textId="291BED6E" w:rsidR="00153DBB" w:rsidRPr="001D4F9F" w:rsidRDefault="00153DBB" w:rsidP="0021728E">
            <w:pPr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Food Manufacturing</w:t>
            </w:r>
          </w:p>
        </w:tc>
        <w:tc>
          <w:tcPr>
            <w:tcW w:w="659" w:type="dxa"/>
            <w:shd w:val="clear" w:color="auto" w:fill="auto"/>
          </w:tcPr>
          <w:p w14:paraId="1084DD71" w14:textId="3A1C2DF0" w:rsidR="00153DBB" w:rsidRPr="001D4F9F" w:rsidRDefault="00153DBB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CI</w:t>
            </w:r>
          </w:p>
        </w:tc>
        <w:tc>
          <w:tcPr>
            <w:tcW w:w="1697" w:type="dxa"/>
          </w:tcPr>
          <w:p w14:paraId="661B333E" w14:textId="77777777" w:rsidR="00153DBB" w:rsidRPr="001D4F9F" w:rsidRDefault="00153DBB" w:rsidP="00C348F2">
            <w:pPr>
              <w:ind w:right="33"/>
              <w:rPr>
                <w:color w:val="221F1F"/>
                <w:spacing w:val="2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2"/>
                <w:sz w:val="22"/>
                <w:szCs w:val="22"/>
                <w:lang w:val="en-US"/>
              </w:rPr>
              <w:t>Processing of perishable</w:t>
            </w:r>
          </w:p>
          <w:p w14:paraId="542FF245" w14:textId="3C89B04F" w:rsidR="00153DBB" w:rsidRPr="001D4F9F" w:rsidRDefault="00153DBB" w:rsidP="00C348F2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2"/>
                <w:sz w:val="22"/>
                <w:szCs w:val="22"/>
                <w:lang w:val="en-US"/>
              </w:rPr>
              <w:t>animal products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4E6E2013" w14:textId="093D97ED" w:rsidR="00153DBB" w:rsidRPr="00EB0A07" w:rsidRDefault="00153DBB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>Production of animal products including fish and seafood, meat, eggs, dairy and fish products</w:t>
            </w:r>
          </w:p>
        </w:tc>
        <w:tc>
          <w:tcPr>
            <w:tcW w:w="1451" w:type="dxa"/>
            <w:shd w:val="clear" w:color="auto" w:fill="auto"/>
          </w:tcPr>
          <w:p w14:paraId="1AFA0EAE" w14:textId="77777777" w:rsidR="00153DBB" w:rsidRPr="001D4F9F" w:rsidRDefault="00153DBB" w:rsidP="00CA1E15">
            <w:pPr>
              <w:jc w:val="center"/>
              <w:rPr>
                <w:strike/>
                <w:color w:val="221F1F"/>
                <w:spacing w:val="3"/>
                <w:sz w:val="22"/>
                <w:szCs w:val="22"/>
                <w:lang w:val="de-DE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de-DE"/>
              </w:rPr>
              <w:t>GSO 2055-1</w:t>
            </w:r>
          </w:p>
          <w:p w14:paraId="71D15F07" w14:textId="77777777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1462" w:type="dxa"/>
            <w:shd w:val="clear" w:color="auto" w:fill="auto"/>
          </w:tcPr>
          <w:p w14:paraId="08377F7D" w14:textId="0611E9CE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313AF3BB" w14:textId="67DE12BC" w:rsidR="00153DBB" w:rsidRPr="001D4F9F" w:rsidRDefault="00E70CDE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C</w:t>
            </w:r>
          </w:p>
        </w:tc>
        <w:tc>
          <w:tcPr>
            <w:tcW w:w="1843" w:type="dxa"/>
          </w:tcPr>
          <w:p w14:paraId="5B57AE8B" w14:textId="77777777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1D4F9F" w14:paraId="3D0701DE" w14:textId="4DCFE708" w:rsidTr="00E16A08">
        <w:tc>
          <w:tcPr>
            <w:tcW w:w="564" w:type="dxa"/>
            <w:vMerge/>
          </w:tcPr>
          <w:p w14:paraId="620B3995" w14:textId="77777777" w:rsidR="00153DBB" w:rsidRPr="001D4F9F" w:rsidRDefault="00153DBB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vMerge/>
          </w:tcPr>
          <w:p w14:paraId="63ACFA32" w14:textId="77777777" w:rsidR="00153DBB" w:rsidRPr="001D4F9F" w:rsidRDefault="00153DBB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7E072DAC" w14:textId="77777777" w:rsidR="00153DBB" w:rsidRPr="001D4F9F" w:rsidRDefault="00153DBB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747013B2" w14:textId="77777777" w:rsidR="00153DBB" w:rsidRPr="001D4F9F" w:rsidRDefault="00153DBB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  <w:shd w:val="clear" w:color="auto" w:fill="auto"/>
          </w:tcPr>
          <w:p w14:paraId="0AB08961" w14:textId="784326F9" w:rsidR="00153DBB" w:rsidRPr="001D4F9F" w:rsidRDefault="00153DBB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CI</w:t>
            </w:r>
            <w:r w:rsidRPr="001D4F9F">
              <w:rPr>
                <w:color w:val="221F1F"/>
                <w:sz w:val="22"/>
                <w:szCs w:val="22"/>
              </w:rPr>
              <w:t>I</w:t>
            </w:r>
          </w:p>
        </w:tc>
        <w:tc>
          <w:tcPr>
            <w:tcW w:w="1697" w:type="dxa"/>
          </w:tcPr>
          <w:p w14:paraId="433B25ED" w14:textId="77777777" w:rsidR="00153DBB" w:rsidRPr="001D4F9F" w:rsidRDefault="00153DBB" w:rsidP="00C348F2">
            <w:pPr>
              <w:ind w:right="33"/>
              <w:rPr>
                <w:color w:val="221F1F"/>
                <w:spacing w:val="2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2"/>
                <w:sz w:val="22"/>
                <w:szCs w:val="22"/>
                <w:lang w:val="en-US"/>
              </w:rPr>
              <w:t>Processing of perishable</w:t>
            </w:r>
          </w:p>
          <w:p w14:paraId="31930F81" w14:textId="4F2ADE85" w:rsidR="00153DBB" w:rsidRPr="001D4F9F" w:rsidRDefault="00153DBB" w:rsidP="00C348F2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2"/>
                <w:sz w:val="22"/>
                <w:szCs w:val="22"/>
                <w:lang w:val="en-US"/>
              </w:rPr>
              <w:t>plant products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71C6835B" w14:textId="3AA783F6" w:rsidR="00153DBB" w:rsidRPr="00EB0A07" w:rsidRDefault="00153DBB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>Production of plant products including fruits and fresh juices, vegetables, grains, nuts, and pulses</w:t>
            </w:r>
          </w:p>
        </w:tc>
        <w:tc>
          <w:tcPr>
            <w:tcW w:w="1451" w:type="dxa"/>
            <w:shd w:val="clear" w:color="auto" w:fill="auto"/>
          </w:tcPr>
          <w:p w14:paraId="477E4092" w14:textId="77777777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  <w:p w14:paraId="67AA1C70" w14:textId="77777777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1462" w:type="dxa"/>
            <w:shd w:val="clear" w:color="auto" w:fill="auto"/>
          </w:tcPr>
          <w:p w14:paraId="0411E190" w14:textId="517FF076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01AB242D" w14:textId="4D81A09F" w:rsidR="00153DBB" w:rsidRPr="001D4F9F" w:rsidRDefault="00E70CDE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D</w:t>
            </w:r>
          </w:p>
        </w:tc>
        <w:tc>
          <w:tcPr>
            <w:tcW w:w="1843" w:type="dxa"/>
          </w:tcPr>
          <w:p w14:paraId="3BDF0442" w14:textId="77777777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1D4F9F" w14:paraId="6D55F5C5" w14:textId="75B33675" w:rsidTr="00E16A08">
        <w:tc>
          <w:tcPr>
            <w:tcW w:w="564" w:type="dxa"/>
            <w:vMerge/>
          </w:tcPr>
          <w:p w14:paraId="532D7073" w14:textId="77777777" w:rsidR="00153DBB" w:rsidRPr="001D4F9F" w:rsidRDefault="00153DBB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vMerge/>
          </w:tcPr>
          <w:p w14:paraId="113FBF53" w14:textId="77777777" w:rsidR="00153DBB" w:rsidRPr="001D4F9F" w:rsidRDefault="00153DBB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559B9AEF" w14:textId="77777777" w:rsidR="00153DBB" w:rsidRPr="001D4F9F" w:rsidRDefault="00153DBB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4D939D1D" w14:textId="77777777" w:rsidR="00153DBB" w:rsidRPr="001D4F9F" w:rsidRDefault="00153DBB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  <w:shd w:val="clear" w:color="auto" w:fill="auto"/>
          </w:tcPr>
          <w:p w14:paraId="32FF36A8" w14:textId="3438CD63" w:rsidR="00153DBB" w:rsidRPr="001D4F9F" w:rsidRDefault="00153DBB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2"/>
                <w:sz w:val="22"/>
                <w:szCs w:val="22"/>
              </w:rPr>
              <w:t>CIII</w:t>
            </w:r>
          </w:p>
        </w:tc>
        <w:tc>
          <w:tcPr>
            <w:tcW w:w="1697" w:type="dxa"/>
          </w:tcPr>
          <w:p w14:paraId="03E08BB3" w14:textId="022C25BC" w:rsidR="00153DBB" w:rsidRPr="001D4F9F" w:rsidRDefault="00153DBB" w:rsidP="00C348F2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2"/>
                <w:sz w:val="22"/>
                <w:szCs w:val="22"/>
                <w:lang w:val="en-US"/>
              </w:rPr>
              <w:t>Processing of perishable animal and plant products (mixed products)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585BFC23" w14:textId="72B05DCF" w:rsidR="00153DBB" w:rsidRPr="00EB0A07" w:rsidRDefault="00153DBB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>Production of mixed animal and plant products including pizza, lasagne, sandwich, dumpling, ready- to-eat meals</w:t>
            </w:r>
          </w:p>
        </w:tc>
        <w:tc>
          <w:tcPr>
            <w:tcW w:w="1451" w:type="dxa"/>
            <w:shd w:val="clear" w:color="auto" w:fill="auto"/>
          </w:tcPr>
          <w:p w14:paraId="5BE4A7B3" w14:textId="730BB719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  <w:shd w:val="clear" w:color="auto" w:fill="auto"/>
          </w:tcPr>
          <w:p w14:paraId="6E0267D3" w14:textId="237C3664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5B4026F1" w14:textId="58BE50E4" w:rsidR="00153DBB" w:rsidRPr="001D4F9F" w:rsidRDefault="00E70CDE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C/D</w:t>
            </w:r>
          </w:p>
        </w:tc>
        <w:tc>
          <w:tcPr>
            <w:tcW w:w="1843" w:type="dxa"/>
          </w:tcPr>
          <w:p w14:paraId="773D2894" w14:textId="77777777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1D4F9F" w14:paraId="0EFA4655" w14:textId="004A9C32" w:rsidTr="00E16A08">
        <w:tc>
          <w:tcPr>
            <w:tcW w:w="564" w:type="dxa"/>
            <w:vMerge/>
          </w:tcPr>
          <w:p w14:paraId="79C7BB49" w14:textId="77777777" w:rsidR="00153DBB" w:rsidRPr="001D4F9F" w:rsidRDefault="00153DBB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vMerge/>
          </w:tcPr>
          <w:p w14:paraId="7E68E0F4" w14:textId="77777777" w:rsidR="00153DBB" w:rsidRPr="001D4F9F" w:rsidRDefault="00153DBB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188AFBC9" w14:textId="77777777" w:rsidR="00153DBB" w:rsidRPr="001D4F9F" w:rsidRDefault="00153DBB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26EA0D56" w14:textId="77777777" w:rsidR="00153DBB" w:rsidRPr="001D4F9F" w:rsidRDefault="00153DBB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  <w:shd w:val="clear" w:color="auto" w:fill="auto"/>
          </w:tcPr>
          <w:p w14:paraId="7C0E625F" w14:textId="6F3F5AFD" w:rsidR="00153DBB" w:rsidRPr="001D4F9F" w:rsidRDefault="00153DBB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C</w:t>
            </w:r>
            <w:r w:rsidRPr="001D4F9F">
              <w:rPr>
                <w:color w:val="221F1F"/>
                <w:spacing w:val="6"/>
                <w:sz w:val="22"/>
                <w:szCs w:val="22"/>
              </w:rPr>
              <w:t>I</w:t>
            </w:r>
            <w:r w:rsidRPr="001D4F9F">
              <w:rPr>
                <w:color w:val="221F1F"/>
                <w:sz w:val="22"/>
                <w:szCs w:val="22"/>
              </w:rPr>
              <w:t>V</w:t>
            </w:r>
          </w:p>
        </w:tc>
        <w:tc>
          <w:tcPr>
            <w:tcW w:w="1697" w:type="dxa"/>
          </w:tcPr>
          <w:p w14:paraId="4EE0D750" w14:textId="6C9292BE" w:rsidR="00153DBB" w:rsidRPr="001D4F9F" w:rsidRDefault="00153DBB" w:rsidP="00C348F2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2"/>
                <w:sz w:val="22"/>
                <w:szCs w:val="22"/>
                <w:lang w:val="en-US"/>
              </w:rPr>
              <w:t>Processing of ambient stable products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22B0FB32" w14:textId="4E148686" w:rsidR="00153DBB" w:rsidRPr="00EB0A07" w:rsidRDefault="00153DBB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>Production of food products from any source that are stored and sold at ambient temperature, including canned foods, biscuits, snacks, oil, drinking water, beverages, pasta, flour, sugar, food-grade salt</w:t>
            </w:r>
          </w:p>
        </w:tc>
        <w:tc>
          <w:tcPr>
            <w:tcW w:w="1451" w:type="dxa"/>
            <w:shd w:val="clear" w:color="auto" w:fill="auto"/>
          </w:tcPr>
          <w:p w14:paraId="04799421" w14:textId="77777777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  <w:p w14:paraId="7AA16C8D" w14:textId="77777777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1462" w:type="dxa"/>
            <w:shd w:val="clear" w:color="auto" w:fill="auto"/>
          </w:tcPr>
          <w:p w14:paraId="1DCE50B1" w14:textId="47347A79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1FDB1263" w14:textId="183230EB" w:rsidR="00153DBB" w:rsidRPr="001D4F9F" w:rsidRDefault="00E70CDE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E</w:t>
            </w:r>
          </w:p>
        </w:tc>
        <w:tc>
          <w:tcPr>
            <w:tcW w:w="1843" w:type="dxa"/>
          </w:tcPr>
          <w:p w14:paraId="4956E954" w14:textId="77777777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1D4F9F" w14:paraId="627F0DEF" w14:textId="26421A14" w:rsidTr="00E16A08">
        <w:tc>
          <w:tcPr>
            <w:tcW w:w="564" w:type="dxa"/>
            <w:vMerge/>
          </w:tcPr>
          <w:p w14:paraId="0F6AF4A3" w14:textId="77777777" w:rsidR="00153DBB" w:rsidRPr="001D4F9F" w:rsidRDefault="00153DBB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vMerge/>
          </w:tcPr>
          <w:p w14:paraId="1537CF1C" w14:textId="77777777" w:rsidR="00153DBB" w:rsidRPr="001D4F9F" w:rsidRDefault="00153DBB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19111A00" w14:textId="77777777" w:rsidR="00153DBB" w:rsidRPr="001D4F9F" w:rsidRDefault="00153DBB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401F27A6" w14:textId="77777777" w:rsidR="00153DBB" w:rsidRPr="001D4F9F" w:rsidRDefault="00153DBB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  <w:shd w:val="clear" w:color="auto" w:fill="auto"/>
          </w:tcPr>
          <w:p w14:paraId="0640E73F" w14:textId="434B4E8C" w:rsidR="00153DBB" w:rsidRPr="001D4F9F" w:rsidRDefault="00153DBB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CV</w:t>
            </w:r>
          </w:p>
        </w:tc>
        <w:tc>
          <w:tcPr>
            <w:tcW w:w="1697" w:type="dxa"/>
          </w:tcPr>
          <w:p w14:paraId="02F40A7F" w14:textId="3B111B7D" w:rsidR="00153DBB" w:rsidRPr="001D4F9F" w:rsidRDefault="00153DBB" w:rsidP="00C348F2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4"/>
                <w:sz w:val="22"/>
                <w:szCs w:val="22"/>
                <w:lang w:val="en-US"/>
              </w:rPr>
              <w:t>Animal slaughtering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67435CDC" w14:textId="37BA40A2" w:rsidR="00153DBB" w:rsidRPr="00EB0A07" w:rsidRDefault="00153DBB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>Processing of carcasses including slaughtering in slaughterhouses, cutting, cleaning and packing</w:t>
            </w:r>
          </w:p>
        </w:tc>
        <w:tc>
          <w:tcPr>
            <w:tcW w:w="1451" w:type="dxa"/>
            <w:shd w:val="clear" w:color="auto" w:fill="auto"/>
          </w:tcPr>
          <w:p w14:paraId="4B8C429D" w14:textId="77777777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  <w:p w14:paraId="5EE44FEF" w14:textId="77777777" w:rsidR="00153DBB" w:rsidRPr="002445A5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2445A5">
              <w:rPr>
                <w:color w:val="221F1F"/>
                <w:spacing w:val="3"/>
                <w:sz w:val="22"/>
                <w:szCs w:val="22"/>
                <w:lang w:val="en-US"/>
              </w:rPr>
              <w:t>GSO 993</w:t>
            </w:r>
          </w:p>
          <w:p w14:paraId="1E4E6301" w14:textId="41708C48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1462" w:type="dxa"/>
            <w:shd w:val="clear" w:color="auto" w:fill="auto"/>
          </w:tcPr>
          <w:p w14:paraId="4038EA3D" w14:textId="372EE2B6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37554C82" w14:textId="588B6509" w:rsidR="00153DBB" w:rsidRPr="001D4F9F" w:rsidRDefault="00E70CDE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C</w:t>
            </w:r>
          </w:p>
        </w:tc>
        <w:tc>
          <w:tcPr>
            <w:tcW w:w="1843" w:type="dxa"/>
          </w:tcPr>
          <w:p w14:paraId="50EF3BF8" w14:textId="77777777" w:rsidR="00153DBB" w:rsidRPr="001D4F9F" w:rsidRDefault="00153DBB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1D4F9F" w14:paraId="305D6D37" w14:textId="04DC769C" w:rsidTr="00E16A08">
        <w:tc>
          <w:tcPr>
            <w:tcW w:w="564" w:type="dxa"/>
          </w:tcPr>
          <w:p w14:paraId="4E55462E" w14:textId="6D1D5002" w:rsidR="00153DBB" w:rsidRPr="001D4F9F" w:rsidRDefault="00153DBB" w:rsidP="0021728E">
            <w:pPr>
              <w:jc w:val="center"/>
              <w:rPr>
                <w:sz w:val="22"/>
                <w:szCs w:val="22"/>
              </w:rPr>
            </w:pPr>
            <w:r w:rsidRPr="001D4F9F">
              <w:rPr>
                <w:sz w:val="22"/>
                <w:szCs w:val="22"/>
              </w:rPr>
              <w:t>3</w:t>
            </w:r>
          </w:p>
        </w:tc>
        <w:tc>
          <w:tcPr>
            <w:tcW w:w="1328" w:type="dxa"/>
          </w:tcPr>
          <w:p w14:paraId="38723FBB" w14:textId="19E37E91" w:rsidR="00153DBB" w:rsidRPr="001D4F9F" w:rsidRDefault="00153DBB" w:rsidP="004F3E19">
            <w:pPr>
              <w:rPr>
                <w:sz w:val="22"/>
                <w:szCs w:val="22"/>
                <w:lang w:val="en-US"/>
              </w:rPr>
            </w:pPr>
            <w:proofErr w:type="spellStart"/>
            <w:r w:rsidRPr="001D4F9F">
              <w:rPr>
                <w:color w:val="221F1F"/>
                <w:sz w:val="22"/>
                <w:szCs w:val="22"/>
              </w:rPr>
              <w:t>Catering</w:t>
            </w:r>
            <w:proofErr w:type="spellEnd"/>
          </w:p>
        </w:tc>
        <w:tc>
          <w:tcPr>
            <w:tcW w:w="630" w:type="dxa"/>
            <w:shd w:val="clear" w:color="auto" w:fill="auto"/>
          </w:tcPr>
          <w:p w14:paraId="1203CDCA" w14:textId="477B3E57" w:rsidR="00153DBB" w:rsidRPr="001D4F9F" w:rsidRDefault="00153DBB" w:rsidP="0021728E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z w:val="22"/>
                <w:szCs w:val="22"/>
              </w:rPr>
              <w:t>E</w:t>
            </w:r>
          </w:p>
        </w:tc>
        <w:tc>
          <w:tcPr>
            <w:tcW w:w="3929" w:type="dxa"/>
            <w:gridSpan w:val="4"/>
          </w:tcPr>
          <w:p w14:paraId="566EC746" w14:textId="2C408462" w:rsidR="00153DBB" w:rsidRPr="001D4F9F" w:rsidRDefault="00153DBB" w:rsidP="00C348F2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sz w:val="22"/>
                <w:szCs w:val="22"/>
                <w:lang w:val="en-US"/>
              </w:rPr>
              <w:t>Catering</w:t>
            </w:r>
          </w:p>
        </w:tc>
        <w:tc>
          <w:tcPr>
            <w:tcW w:w="3188" w:type="dxa"/>
            <w:shd w:val="clear" w:color="auto" w:fill="auto"/>
          </w:tcPr>
          <w:p w14:paraId="72DFA796" w14:textId="53B7FDB8" w:rsidR="00153DBB" w:rsidRPr="00EB0A07" w:rsidRDefault="00153DBB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>Preparation, storage and, where appropriate, delivery of food for consumption, at the place of preparation or at a satellite unit</w:t>
            </w:r>
          </w:p>
        </w:tc>
        <w:tc>
          <w:tcPr>
            <w:tcW w:w="1451" w:type="dxa"/>
            <w:shd w:val="clear" w:color="auto" w:fill="auto"/>
          </w:tcPr>
          <w:p w14:paraId="092D198F" w14:textId="548D6C63" w:rsidR="00153DBB" w:rsidRPr="001D4F9F" w:rsidRDefault="00153DBB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  <w:shd w:val="clear" w:color="auto" w:fill="auto"/>
          </w:tcPr>
          <w:p w14:paraId="223A445D" w14:textId="5083E50F" w:rsidR="00153DBB" w:rsidRPr="001D4F9F" w:rsidRDefault="00153DBB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614A4D4E" w14:textId="76AFF6EA" w:rsidR="00153DBB" w:rsidRPr="001D4F9F" w:rsidRDefault="00E70CDE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G</w:t>
            </w:r>
          </w:p>
        </w:tc>
        <w:tc>
          <w:tcPr>
            <w:tcW w:w="1843" w:type="dxa"/>
          </w:tcPr>
          <w:p w14:paraId="18BEE629" w14:textId="77777777" w:rsidR="00153DBB" w:rsidRPr="001D4F9F" w:rsidRDefault="00153DBB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1D4F9F" w14:paraId="4A50E6F5" w14:textId="6E90822B" w:rsidTr="00E16A08">
        <w:tc>
          <w:tcPr>
            <w:tcW w:w="564" w:type="dxa"/>
          </w:tcPr>
          <w:p w14:paraId="5F4D8D31" w14:textId="3A767D0B" w:rsidR="00153DBB" w:rsidRPr="001D4F9F" w:rsidRDefault="00153DBB" w:rsidP="0021728E">
            <w:pPr>
              <w:jc w:val="center"/>
              <w:rPr>
                <w:sz w:val="22"/>
                <w:szCs w:val="22"/>
              </w:rPr>
            </w:pPr>
            <w:r w:rsidRPr="001D4F9F">
              <w:rPr>
                <w:sz w:val="22"/>
                <w:szCs w:val="22"/>
              </w:rPr>
              <w:t>4</w:t>
            </w:r>
          </w:p>
        </w:tc>
        <w:tc>
          <w:tcPr>
            <w:tcW w:w="1328" w:type="dxa"/>
          </w:tcPr>
          <w:p w14:paraId="6EF75B25" w14:textId="77777777" w:rsidR="00153DBB" w:rsidRPr="001D4F9F" w:rsidRDefault="00153DBB" w:rsidP="004F3E19">
            <w:pPr>
              <w:rPr>
                <w:color w:val="221F1F"/>
                <w:sz w:val="22"/>
                <w:szCs w:val="22"/>
              </w:rPr>
            </w:pPr>
            <w:proofErr w:type="spellStart"/>
            <w:r w:rsidRPr="001D4F9F">
              <w:rPr>
                <w:color w:val="221F1F"/>
                <w:sz w:val="22"/>
                <w:szCs w:val="22"/>
              </w:rPr>
              <w:t>Auxiliary</w:t>
            </w:r>
            <w:proofErr w:type="spellEnd"/>
          </w:p>
          <w:p w14:paraId="3D2E6ADD" w14:textId="22708D75" w:rsidR="00153DBB" w:rsidRPr="001D4F9F" w:rsidRDefault="00153DBB" w:rsidP="004F3E19">
            <w:pPr>
              <w:rPr>
                <w:sz w:val="22"/>
                <w:szCs w:val="22"/>
                <w:lang w:val="en-US"/>
              </w:rPr>
            </w:pPr>
            <w:proofErr w:type="spellStart"/>
            <w:r w:rsidRPr="001D4F9F">
              <w:rPr>
                <w:color w:val="221F1F"/>
                <w:sz w:val="22"/>
                <w:szCs w:val="22"/>
              </w:rPr>
              <w:t>services</w:t>
            </w:r>
            <w:proofErr w:type="spellEnd"/>
          </w:p>
        </w:tc>
        <w:tc>
          <w:tcPr>
            <w:tcW w:w="630" w:type="dxa"/>
            <w:shd w:val="clear" w:color="auto" w:fill="auto"/>
          </w:tcPr>
          <w:p w14:paraId="38C686DD" w14:textId="52EF9473" w:rsidR="00153DBB" w:rsidRPr="001D4F9F" w:rsidRDefault="00153DBB" w:rsidP="0021728E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z w:val="22"/>
                <w:szCs w:val="22"/>
              </w:rPr>
              <w:t>I</w:t>
            </w:r>
          </w:p>
        </w:tc>
        <w:tc>
          <w:tcPr>
            <w:tcW w:w="3929" w:type="dxa"/>
            <w:gridSpan w:val="4"/>
          </w:tcPr>
          <w:p w14:paraId="5190DF3B" w14:textId="77777777" w:rsidR="00153DBB" w:rsidRPr="001D4F9F" w:rsidRDefault="00153DBB" w:rsidP="00C348F2">
            <w:pPr>
              <w:ind w:right="33"/>
              <w:rPr>
                <w:sz w:val="22"/>
                <w:szCs w:val="22"/>
                <w:lang w:val="en-US"/>
              </w:rPr>
            </w:pPr>
            <w:r w:rsidRPr="001D4F9F">
              <w:rPr>
                <w:sz w:val="22"/>
                <w:szCs w:val="22"/>
                <w:lang w:val="en-US"/>
              </w:rPr>
              <w:t>Production of Food Packaging and Packaging</w:t>
            </w:r>
          </w:p>
          <w:p w14:paraId="5A83E0B2" w14:textId="3DD0BC37" w:rsidR="00153DBB" w:rsidRPr="001D4F9F" w:rsidRDefault="00153DBB" w:rsidP="00C348F2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sz w:val="22"/>
                <w:szCs w:val="22"/>
                <w:lang w:val="en-US"/>
              </w:rPr>
              <w:t>Material</w:t>
            </w:r>
          </w:p>
        </w:tc>
        <w:tc>
          <w:tcPr>
            <w:tcW w:w="3188" w:type="dxa"/>
            <w:shd w:val="clear" w:color="auto" w:fill="auto"/>
          </w:tcPr>
          <w:p w14:paraId="104FE78E" w14:textId="75A83C48" w:rsidR="00153DBB" w:rsidRPr="00EB0A07" w:rsidRDefault="00153DBB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 xml:space="preserve">Production of </w:t>
            </w:r>
            <w:r w:rsidR="00C348F2" w:rsidRPr="00EB0A07">
              <w:rPr>
                <w:color w:val="221F1F"/>
                <w:spacing w:val="3"/>
                <w:lang w:val="en-US"/>
              </w:rPr>
              <w:t>food packaging and packaging material</w:t>
            </w:r>
          </w:p>
        </w:tc>
        <w:tc>
          <w:tcPr>
            <w:tcW w:w="1451" w:type="dxa"/>
            <w:shd w:val="clear" w:color="auto" w:fill="auto"/>
          </w:tcPr>
          <w:p w14:paraId="0CB3A5A2" w14:textId="77777777" w:rsidR="00153DBB" w:rsidRPr="001D4F9F" w:rsidRDefault="00153DBB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  <w:p w14:paraId="6472F2B9" w14:textId="15C26B9E" w:rsidR="00153DBB" w:rsidRPr="001D4F9F" w:rsidRDefault="00153DBB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1462" w:type="dxa"/>
            <w:shd w:val="clear" w:color="auto" w:fill="auto"/>
          </w:tcPr>
          <w:p w14:paraId="28D68FA1" w14:textId="2A03215F" w:rsidR="00153DBB" w:rsidRPr="001D4F9F" w:rsidRDefault="00153DBB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48D44514" w14:textId="57A05762" w:rsidR="00153DBB" w:rsidRPr="001D4F9F" w:rsidRDefault="00E70CDE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M</w:t>
            </w:r>
          </w:p>
        </w:tc>
        <w:tc>
          <w:tcPr>
            <w:tcW w:w="1843" w:type="dxa"/>
          </w:tcPr>
          <w:p w14:paraId="38DE8C34" w14:textId="77777777" w:rsidR="00153DBB" w:rsidRPr="001D4F9F" w:rsidRDefault="00153DBB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EB0A07" w14:paraId="07CDE8EE" w14:textId="4CB585F9" w:rsidTr="000A3969">
        <w:tc>
          <w:tcPr>
            <w:tcW w:w="564" w:type="dxa"/>
          </w:tcPr>
          <w:p w14:paraId="2BBB5695" w14:textId="1A1533F2" w:rsidR="00153DBB" w:rsidRPr="001D4F9F" w:rsidRDefault="00153DBB" w:rsidP="0021728E">
            <w:pPr>
              <w:jc w:val="center"/>
              <w:rPr>
                <w:sz w:val="22"/>
                <w:szCs w:val="22"/>
              </w:rPr>
            </w:pPr>
            <w:r w:rsidRPr="001D4F9F">
              <w:rPr>
                <w:sz w:val="22"/>
                <w:szCs w:val="22"/>
              </w:rPr>
              <w:t>5</w:t>
            </w:r>
          </w:p>
        </w:tc>
        <w:tc>
          <w:tcPr>
            <w:tcW w:w="1328" w:type="dxa"/>
          </w:tcPr>
          <w:p w14:paraId="4CF55CD5" w14:textId="5523F2E8" w:rsidR="00153DBB" w:rsidRPr="001D4F9F" w:rsidRDefault="00153DBB" w:rsidP="004F3E19">
            <w:pPr>
              <w:rPr>
                <w:sz w:val="22"/>
                <w:szCs w:val="22"/>
                <w:lang w:val="en-US"/>
              </w:rPr>
            </w:pPr>
            <w:proofErr w:type="spellStart"/>
            <w:r w:rsidRPr="001D4F9F">
              <w:rPr>
                <w:color w:val="221F1F"/>
                <w:sz w:val="22"/>
                <w:szCs w:val="22"/>
              </w:rPr>
              <w:t>Biochemical</w:t>
            </w:r>
            <w:proofErr w:type="spellEnd"/>
          </w:p>
        </w:tc>
        <w:tc>
          <w:tcPr>
            <w:tcW w:w="630" w:type="dxa"/>
            <w:shd w:val="clear" w:color="auto" w:fill="auto"/>
          </w:tcPr>
          <w:p w14:paraId="7BF734E3" w14:textId="5F2A8D5D" w:rsidR="00153DBB" w:rsidRPr="001D4F9F" w:rsidRDefault="00153DBB" w:rsidP="0021728E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z w:val="22"/>
                <w:szCs w:val="22"/>
              </w:rPr>
              <w:t>K</w:t>
            </w:r>
          </w:p>
        </w:tc>
        <w:tc>
          <w:tcPr>
            <w:tcW w:w="3929" w:type="dxa"/>
            <w:gridSpan w:val="4"/>
          </w:tcPr>
          <w:p w14:paraId="333B2B80" w14:textId="47C6CB67" w:rsidR="00153DBB" w:rsidRPr="001D4F9F" w:rsidRDefault="00153DBB" w:rsidP="00C348F2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sz w:val="22"/>
                <w:szCs w:val="22"/>
                <w:lang w:val="en-US"/>
              </w:rPr>
              <w:t>Production of (Bio) Chemicals</w:t>
            </w:r>
          </w:p>
        </w:tc>
        <w:tc>
          <w:tcPr>
            <w:tcW w:w="3188" w:type="dxa"/>
            <w:shd w:val="clear" w:color="auto" w:fill="auto"/>
          </w:tcPr>
          <w:p w14:paraId="3A2FACB5" w14:textId="3E3CBA3E" w:rsidR="00153DBB" w:rsidRPr="00EB0A07" w:rsidRDefault="00153DBB" w:rsidP="00A63167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>Microbiology,</w:t>
            </w:r>
            <w:r w:rsidR="000A3969" w:rsidRPr="00EB0A07">
              <w:rPr>
                <w:color w:val="221F1F"/>
                <w:spacing w:val="3"/>
                <w:lang w:val="en-US"/>
              </w:rPr>
              <w:t xml:space="preserve"> p</w:t>
            </w:r>
            <w:r w:rsidRPr="00EB0A07">
              <w:rPr>
                <w:color w:val="221F1F"/>
                <w:spacing w:val="3"/>
                <w:lang w:val="en-US"/>
              </w:rPr>
              <w:t>roduction of food, vitamins, minerals, bio-cultures, flavourings, enzymes and processing aids</w:t>
            </w:r>
            <w:r w:rsidR="00C348F2" w:rsidRPr="00EB0A07">
              <w:rPr>
                <w:color w:val="221F1F"/>
                <w:spacing w:val="3"/>
                <w:lang w:val="en-US"/>
              </w:rPr>
              <w:t>;</w:t>
            </w:r>
          </w:p>
          <w:p w14:paraId="0000A864" w14:textId="1B5F17D7" w:rsidR="000A3969" w:rsidRPr="00A63167" w:rsidRDefault="000A3969" w:rsidP="00A63167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</w:rPr>
            </w:pPr>
            <w:proofErr w:type="spellStart"/>
            <w:r w:rsidRPr="00A63167">
              <w:rPr>
                <w:color w:val="221F1F"/>
                <w:spacing w:val="3"/>
              </w:rPr>
              <w:t>c</w:t>
            </w:r>
            <w:r w:rsidR="00153DBB" w:rsidRPr="00A63167">
              <w:rPr>
                <w:color w:val="221F1F"/>
                <w:spacing w:val="3"/>
              </w:rPr>
              <w:t>leaning</w:t>
            </w:r>
            <w:proofErr w:type="spellEnd"/>
            <w:r w:rsidR="00153DBB" w:rsidRPr="00A63167">
              <w:rPr>
                <w:color w:val="221F1F"/>
                <w:spacing w:val="3"/>
              </w:rPr>
              <w:t xml:space="preserve"> </w:t>
            </w:r>
            <w:proofErr w:type="spellStart"/>
            <w:r w:rsidR="00153DBB" w:rsidRPr="00A63167">
              <w:rPr>
                <w:color w:val="221F1F"/>
                <w:spacing w:val="3"/>
              </w:rPr>
              <w:t>agents</w:t>
            </w:r>
            <w:proofErr w:type="spellEnd"/>
          </w:p>
        </w:tc>
        <w:tc>
          <w:tcPr>
            <w:tcW w:w="1451" w:type="dxa"/>
            <w:shd w:val="clear" w:color="auto" w:fill="auto"/>
          </w:tcPr>
          <w:p w14:paraId="3448C478" w14:textId="1CAD1E08" w:rsidR="00153DBB" w:rsidRPr="001D4F9F" w:rsidRDefault="00153DBB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  <w:shd w:val="clear" w:color="auto" w:fill="auto"/>
          </w:tcPr>
          <w:p w14:paraId="66A5F5A7" w14:textId="3865DCB8" w:rsidR="00153DBB" w:rsidRPr="001D4F9F" w:rsidRDefault="00153DBB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2CD18665" w14:textId="413F8E23" w:rsidR="00153DBB" w:rsidRPr="00A63167" w:rsidRDefault="00E70CDE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L</w:t>
            </w:r>
            <w:r w:rsidR="00A63167">
              <w:rPr>
                <w:color w:val="221F1F"/>
                <w:spacing w:val="3"/>
                <w:sz w:val="22"/>
                <w:szCs w:val="22"/>
                <w:lang w:val="en-US"/>
              </w:rPr>
              <w:t>/F/N</w:t>
            </w:r>
          </w:p>
        </w:tc>
        <w:tc>
          <w:tcPr>
            <w:tcW w:w="1843" w:type="dxa"/>
          </w:tcPr>
          <w:p w14:paraId="6AE18E8D" w14:textId="15872194" w:rsidR="00153DBB" w:rsidRPr="001D4F9F" w:rsidRDefault="000A3969" w:rsidP="000A3969">
            <w:pPr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E16A08">
              <w:rPr>
                <w:color w:val="221F1F"/>
                <w:spacing w:val="3"/>
                <w:sz w:val="20"/>
                <w:szCs w:val="20"/>
                <w:lang w:val="en-US"/>
              </w:rPr>
              <w:t>Excluding</w:t>
            </w:r>
            <w:r>
              <w:rPr>
                <w:color w:val="221F1F"/>
                <w:spacing w:val="3"/>
                <w:sz w:val="20"/>
                <w:szCs w:val="20"/>
                <w:lang w:val="en-US"/>
              </w:rPr>
              <w:t xml:space="preserve"> </w:t>
            </w:r>
            <w:r w:rsidRPr="000A3969">
              <w:rPr>
                <w:color w:val="221F1F"/>
                <w:spacing w:val="3"/>
                <w:sz w:val="20"/>
                <w:szCs w:val="20"/>
                <w:lang w:val="en-US"/>
              </w:rPr>
              <w:t>production of</w:t>
            </w:r>
            <w:r>
              <w:rPr>
                <w:color w:val="221F1F"/>
                <w:spacing w:val="3"/>
                <w:sz w:val="20"/>
                <w:szCs w:val="20"/>
                <w:lang w:val="en-US"/>
              </w:rPr>
              <w:t xml:space="preserve"> feed, p</w:t>
            </w:r>
            <w:r w:rsidRPr="000A3969">
              <w:rPr>
                <w:color w:val="221F1F"/>
                <w:spacing w:val="3"/>
                <w:sz w:val="20"/>
                <w:szCs w:val="20"/>
                <w:lang w:val="en-US"/>
              </w:rPr>
              <w:t>esticides, drugs, fertilizers</w:t>
            </w:r>
            <w:r>
              <w:rPr>
                <w:color w:val="221F1F"/>
                <w:spacing w:val="3"/>
                <w:sz w:val="20"/>
                <w:szCs w:val="20"/>
                <w:lang w:val="en-US"/>
              </w:rPr>
              <w:t xml:space="preserve">, </w:t>
            </w:r>
            <w:r w:rsidRPr="000A3969">
              <w:rPr>
                <w:color w:val="221F1F"/>
                <w:spacing w:val="3"/>
                <w:sz w:val="20"/>
                <w:szCs w:val="20"/>
                <w:lang w:val="en-US"/>
              </w:rPr>
              <w:t>cosmetics, textiles, leather products</w:t>
            </w:r>
          </w:p>
        </w:tc>
      </w:tr>
    </w:tbl>
    <w:p w14:paraId="0B57E1D6" w14:textId="77777777" w:rsidR="00F13714" w:rsidRPr="004F3E19" w:rsidRDefault="00F13714" w:rsidP="0091011D">
      <w:pPr>
        <w:ind w:left="142"/>
        <w:rPr>
          <w:sz w:val="10"/>
          <w:szCs w:val="10"/>
          <w:lang w:val="en-US"/>
        </w:rPr>
      </w:pPr>
    </w:p>
    <w:p w14:paraId="457F84D7" w14:textId="77777777" w:rsidR="0091011D" w:rsidRPr="001D4F9F" w:rsidRDefault="0091011D" w:rsidP="00F13714">
      <w:pPr>
        <w:ind w:left="993"/>
        <w:rPr>
          <w:sz w:val="28"/>
          <w:szCs w:val="28"/>
          <w:lang w:val="en-US"/>
        </w:rPr>
      </w:pPr>
      <w:r w:rsidRPr="001D4F9F">
        <w:rPr>
          <w:sz w:val="28"/>
          <w:szCs w:val="28"/>
          <w:lang w:val="en-US"/>
        </w:rPr>
        <w:t xml:space="preserve">Head of the Accreditation Body </w:t>
      </w:r>
    </w:p>
    <w:p w14:paraId="48180B7D" w14:textId="77777777" w:rsidR="000729AE" w:rsidRPr="001D4F9F" w:rsidRDefault="0091011D" w:rsidP="00F13714">
      <w:pPr>
        <w:ind w:left="993"/>
        <w:rPr>
          <w:sz w:val="28"/>
          <w:szCs w:val="28"/>
          <w:lang w:val="en-US"/>
        </w:rPr>
      </w:pPr>
      <w:r w:rsidRPr="001D4F9F">
        <w:rPr>
          <w:sz w:val="28"/>
          <w:szCs w:val="28"/>
          <w:lang w:val="en-US"/>
        </w:rPr>
        <w:t xml:space="preserve">of the Republic of Belarus </w:t>
      </w:r>
      <w:r w:rsidR="000729AE" w:rsidRPr="001D4F9F">
        <w:rPr>
          <w:sz w:val="28"/>
          <w:szCs w:val="28"/>
          <w:lang w:val="en-US"/>
        </w:rPr>
        <w:t>–</w:t>
      </w:r>
      <w:r w:rsidR="00DF4FD0" w:rsidRPr="001D4F9F">
        <w:rPr>
          <w:sz w:val="28"/>
          <w:szCs w:val="28"/>
          <w:lang w:val="en-US"/>
        </w:rPr>
        <w:t xml:space="preserve"> </w:t>
      </w:r>
    </w:p>
    <w:p w14:paraId="5D7D9D04" w14:textId="578E2970" w:rsidR="007F3B7C" w:rsidRPr="001D4F9F" w:rsidRDefault="0091011D" w:rsidP="00F13714">
      <w:pPr>
        <w:ind w:left="993"/>
        <w:rPr>
          <w:rStyle w:val="hps"/>
          <w:b/>
          <w:sz w:val="28"/>
          <w:szCs w:val="28"/>
          <w:lang w:val="en-US"/>
        </w:rPr>
      </w:pPr>
      <w:r w:rsidRPr="001D4F9F">
        <w:rPr>
          <w:sz w:val="28"/>
          <w:szCs w:val="28"/>
          <w:lang w:val="en-US"/>
        </w:rPr>
        <w:t>Director of State Enterprise BSCA</w:t>
      </w:r>
      <w:r w:rsidR="00F873DF" w:rsidRPr="001D4F9F">
        <w:rPr>
          <w:sz w:val="28"/>
          <w:szCs w:val="28"/>
          <w:lang w:val="en-US"/>
        </w:rPr>
        <w:tab/>
      </w:r>
      <w:r w:rsidR="00F873DF" w:rsidRPr="001D4F9F">
        <w:rPr>
          <w:sz w:val="28"/>
          <w:szCs w:val="28"/>
          <w:lang w:val="en-US"/>
        </w:rPr>
        <w:tab/>
      </w:r>
      <w:r w:rsidR="000729AE" w:rsidRPr="001D4F9F">
        <w:rPr>
          <w:sz w:val="28"/>
          <w:szCs w:val="28"/>
          <w:lang w:val="en-US"/>
        </w:rPr>
        <w:t xml:space="preserve">           </w:t>
      </w:r>
      <w:r w:rsidR="0021728E" w:rsidRPr="001D4F9F">
        <w:rPr>
          <w:sz w:val="28"/>
          <w:szCs w:val="28"/>
          <w:lang w:val="en-US"/>
        </w:rPr>
        <w:t xml:space="preserve">                                                 </w:t>
      </w:r>
      <w:r w:rsidR="000729AE" w:rsidRPr="001D4F9F">
        <w:rPr>
          <w:sz w:val="28"/>
          <w:szCs w:val="28"/>
          <w:lang w:val="en-US"/>
        </w:rPr>
        <w:t xml:space="preserve">                  </w:t>
      </w:r>
      <w:r w:rsidR="00AD2660" w:rsidRPr="001D4F9F">
        <w:rPr>
          <w:sz w:val="28"/>
          <w:szCs w:val="28"/>
          <w:lang w:val="en-US"/>
        </w:rPr>
        <w:t xml:space="preserve">     </w:t>
      </w:r>
      <w:proofErr w:type="spellStart"/>
      <w:r w:rsidRPr="001D4F9F">
        <w:rPr>
          <w:sz w:val="28"/>
          <w:szCs w:val="28"/>
          <w:lang w:val="en-US"/>
        </w:rPr>
        <w:t>Y</w:t>
      </w:r>
      <w:r w:rsidR="004F433D" w:rsidRPr="001D4F9F">
        <w:rPr>
          <w:sz w:val="28"/>
          <w:szCs w:val="28"/>
          <w:lang w:val="en-US"/>
        </w:rPr>
        <w:t>.</w:t>
      </w:r>
      <w:proofErr w:type="gramStart"/>
      <w:r w:rsidRPr="001D4F9F">
        <w:rPr>
          <w:sz w:val="28"/>
          <w:szCs w:val="28"/>
          <w:lang w:val="en-US"/>
        </w:rPr>
        <w:t>V</w:t>
      </w:r>
      <w:r w:rsidR="004F433D" w:rsidRPr="001D4F9F">
        <w:rPr>
          <w:sz w:val="28"/>
          <w:szCs w:val="28"/>
          <w:lang w:val="en-US"/>
        </w:rPr>
        <w:t>.</w:t>
      </w:r>
      <w:r w:rsidRPr="001D4F9F">
        <w:rPr>
          <w:sz w:val="28"/>
          <w:szCs w:val="28"/>
          <w:lang w:val="en-US"/>
        </w:rPr>
        <w:t>Berazhnykh</w:t>
      </w:r>
      <w:proofErr w:type="spellEnd"/>
      <w:proofErr w:type="gramEnd"/>
    </w:p>
    <w:sectPr w:rsidR="007F3B7C" w:rsidRPr="001D4F9F" w:rsidSect="00E70CDE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701" w:right="395" w:bottom="851" w:left="357" w:header="709" w:footer="2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FBBE1" w14:textId="77777777" w:rsidR="008A0324" w:rsidRDefault="008A0324">
      <w:r>
        <w:separator/>
      </w:r>
    </w:p>
  </w:endnote>
  <w:endnote w:type="continuationSeparator" w:id="0">
    <w:p w14:paraId="2039BA86" w14:textId="77777777" w:rsidR="008A0324" w:rsidRDefault="008A0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4606" w:type="dxa"/>
      <w:tblInd w:w="987" w:type="dxa"/>
      <w:tblLook w:val="00A0" w:firstRow="1" w:lastRow="0" w:firstColumn="1" w:lastColumn="0" w:noHBand="0" w:noVBand="0"/>
    </w:tblPr>
    <w:tblGrid>
      <w:gridCol w:w="3204"/>
      <w:gridCol w:w="6015"/>
      <w:gridCol w:w="5387"/>
    </w:tblGrid>
    <w:tr w:rsidR="0044610E" w:rsidRPr="0091011D" w14:paraId="60D71848" w14:textId="77777777" w:rsidTr="00C97B5C">
      <w:tc>
        <w:tcPr>
          <w:tcW w:w="3204" w:type="dxa"/>
        </w:tcPr>
        <w:p w14:paraId="3179492B" w14:textId="77777777" w:rsidR="0044610E" w:rsidRPr="0091011D" w:rsidRDefault="0044610E" w:rsidP="00AD73BB">
          <w:pPr>
            <w:pStyle w:val="1"/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</w:pPr>
          <w:r w:rsidRPr="0091011D"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  <w:t>________________</w:t>
          </w:r>
          <w:r w:rsidR="0091011D"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  <w:t>__</w:t>
          </w:r>
          <w:r w:rsidRPr="0091011D"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  <w:t xml:space="preserve">_________ </w:t>
          </w:r>
        </w:p>
        <w:p w14:paraId="14F8B6EA" w14:textId="6311EAFB" w:rsidR="0044610E" w:rsidRPr="00A63167" w:rsidRDefault="0091011D" w:rsidP="00C46A87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91011D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 xml:space="preserve">Signature of lead </w:t>
          </w:r>
          <w:r w:rsidR="00A63167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>assessor</w:t>
          </w:r>
        </w:p>
      </w:tc>
      <w:tc>
        <w:tcPr>
          <w:tcW w:w="6015" w:type="dxa"/>
          <w:vAlign w:val="center"/>
        </w:tcPr>
        <w:p w14:paraId="248DDCA4" w14:textId="4216F0D6" w:rsidR="0044610E" w:rsidRPr="0021728E" w:rsidRDefault="00BF3E86" w:rsidP="0021728E">
          <w:pPr>
            <w:pStyle w:val="1"/>
            <w:jc w:val="center"/>
            <w:rPr>
              <w:rFonts w:ascii="Times New Roman" w:hAnsi="Times New Roman" w:cs="Times New Roman"/>
              <w:u w:val="single"/>
            </w:rPr>
          </w:pPr>
          <w:r w:rsidRPr="0021728E">
            <w:rPr>
              <w:rFonts w:ascii="Times New Roman" w:hAnsi="Times New Roman" w:cs="Times New Roman"/>
              <w:u w:val="single"/>
            </w:rPr>
            <w:t>1</w:t>
          </w:r>
          <w:r w:rsidR="005F522F" w:rsidRPr="0021728E">
            <w:rPr>
              <w:rFonts w:ascii="Times New Roman" w:hAnsi="Times New Roman" w:cs="Times New Roman"/>
              <w:u w:val="single"/>
            </w:rPr>
            <w:t>1.11.202</w:t>
          </w:r>
          <w:r w:rsidR="0021728E">
            <w:rPr>
              <w:rFonts w:ascii="Times New Roman" w:hAnsi="Times New Roman" w:cs="Times New Roman"/>
              <w:u w:val="single"/>
            </w:rPr>
            <w:t>2</w:t>
          </w:r>
        </w:p>
        <w:p w14:paraId="71564ACE" w14:textId="77777777" w:rsidR="0044610E" w:rsidRPr="0091011D" w:rsidRDefault="0091011D" w:rsidP="00E26A47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</w:pPr>
          <w:proofErr w:type="spellStart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>Date</w:t>
          </w:r>
          <w:proofErr w:type="spellEnd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proofErr w:type="spellStart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>of</w:t>
          </w:r>
          <w:proofErr w:type="spellEnd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proofErr w:type="spellStart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>decision</w:t>
          </w:r>
          <w:proofErr w:type="spellEnd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r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>making</w:t>
          </w:r>
        </w:p>
      </w:tc>
      <w:tc>
        <w:tcPr>
          <w:tcW w:w="5387" w:type="dxa"/>
          <w:vAlign w:val="center"/>
        </w:tcPr>
        <w:p w14:paraId="1680A8C4" w14:textId="77777777" w:rsidR="0044610E" w:rsidRPr="00A51B67" w:rsidRDefault="0091011D" w:rsidP="00AD73BB">
          <w:pPr>
            <w:pStyle w:val="1"/>
            <w:jc w:val="right"/>
            <w:rPr>
              <w:rFonts w:ascii="Times New Roman" w:hAnsi="Times New Roman" w:cs="Times New Roman"/>
            </w:rPr>
          </w:pPr>
          <w:r w:rsidRPr="00A51B67">
            <w:rPr>
              <w:rFonts w:ascii="Times New Roman" w:hAnsi="Times New Roman" w:cs="Times New Roman"/>
              <w:lang w:val="en-US"/>
            </w:rPr>
            <w:t xml:space="preserve">Page </w: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begin"/>
          </w:r>
          <w:r w:rsidR="0044610E" w:rsidRPr="00A51B67">
            <w:rPr>
              <w:rStyle w:val="ae"/>
              <w:rFonts w:ascii="Times New Roman" w:hAnsi="Times New Roman" w:cs="Times New Roman"/>
            </w:rPr>
            <w:instrText xml:space="preserve"> PAGE </w:instrTex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separate"/>
          </w:r>
          <w:r w:rsidR="00C20C1A" w:rsidRPr="00A51B67">
            <w:rPr>
              <w:rStyle w:val="ae"/>
              <w:rFonts w:ascii="Times New Roman" w:hAnsi="Times New Roman" w:cs="Times New Roman"/>
              <w:noProof/>
            </w:rPr>
            <w:t>2</w: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end"/>
          </w:r>
          <w:r w:rsidR="0044610E" w:rsidRPr="00A51B67">
            <w:rPr>
              <w:rStyle w:val="ae"/>
              <w:rFonts w:ascii="Times New Roman" w:hAnsi="Times New Roman" w:cs="Times New Roman"/>
            </w:rPr>
            <w:t xml:space="preserve"> </w:t>
          </w:r>
          <w:r w:rsidRPr="00A51B67">
            <w:rPr>
              <w:rStyle w:val="ae"/>
              <w:rFonts w:ascii="Times New Roman" w:hAnsi="Times New Roman" w:cs="Times New Roman"/>
              <w:lang w:val="en-US"/>
            </w:rPr>
            <w:t>of</w:t>
          </w:r>
          <w:r w:rsidR="0044610E" w:rsidRPr="00A51B67">
            <w:rPr>
              <w:rFonts w:ascii="Times New Roman" w:hAnsi="Times New Roman" w:cs="Times New Roman"/>
            </w:rPr>
            <w:t xml:space="preserve"> </w: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begin"/>
          </w:r>
          <w:r w:rsidR="0044610E" w:rsidRPr="00A51B67">
            <w:rPr>
              <w:rStyle w:val="ae"/>
              <w:rFonts w:ascii="Times New Roman" w:hAnsi="Times New Roman" w:cs="Times New Roman"/>
            </w:rPr>
            <w:instrText xml:space="preserve"> NUMPAGES </w:instrTex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separate"/>
          </w:r>
          <w:r w:rsidR="00C20C1A" w:rsidRPr="00A51B67">
            <w:rPr>
              <w:rStyle w:val="ae"/>
              <w:rFonts w:ascii="Times New Roman" w:hAnsi="Times New Roman" w:cs="Times New Roman"/>
              <w:noProof/>
            </w:rPr>
            <w:t>2</w: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end"/>
          </w:r>
        </w:p>
      </w:tc>
    </w:tr>
  </w:tbl>
  <w:p w14:paraId="36CB5B06" w14:textId="77777777" w:rsidR="008F5854" w:rsidRPr="00BF5751" w:rsidRDefault="008F5854">
    <w:pPr>
      <w:pStyle w:val="ad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4884" w:type="dxa"/>
      <w:tblInd w:w="709" w:type="dxa"/>
      <w:tblLook w:val="00A0" w:firstRow="1" w:lastRow="0" w:firstColumn="1" w:lastColumn="0" w:noHBand="0" w:noVBand="0"/>
    </w:tblPr>
    <w:tblGrid>
      <w:gridCol w:w="3474"/>
      <w:gridCol w:w="6023"/>
      <w:gridCol w:w="5387"/>
    </w:tblGrid>
    <w:tr w:rsidR="008F5854" w:rsidRPr="00A51B67" w14:paraId="05618EAF" w14:textId="77777777" w:rsidTr="00CE0A94">
      <w:tc>
        <w:tcPr>
          <w:tcW w:w="3474" w:type="dxa"/>
        </w:tcPr>
        <w:p w14:paraId="08F7A34C" w14:textId="77777777" w:rsidR="008F5854" w:rsidRPr="00804957" w:rsidRDefault="008F5854" w:rsidP="00AD73BB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_________________________ </w:t>
          </w:r>
        </w:p>
        <w:p w14:paraId="1F4042EC" w14:textId="77777777" w:rsidR="008F5854" w:rsidRPr="0091011D" w:rsidRDefault="008F5854" w:rsidP="00F75FF4">
          <w:pPr>
            <w:pStyle w:val="1"/>
            <w:rPr>
              <w:rFonts w:ascii="Times New Roman" w:hAnsi="Times New Roman" w:cs="Times New Roman"/>
              <w:sz w:val="16"/>
              <w:szCs w:val="16"/>
              <w:lang w:val="en-US"/>
            </w:rPr>
          </w:pPr>
          <w:r w:rsidRPr="0091011D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 xml:space="preserve">    </w:t>
          </w:r>
          <w:r w:rsidR="0091011D" w:rsidRPr="0091011D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 xml:space="preserve">Signature of lead </w:t>
          </w:r>
          <w:r w:rsidR="00CD626A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>assessor</w:t>
          </w:r>
        </w:p>
      </w:tc>
      <w:tc>
        <w:tcPr>
          <w:tcW w:w="6023" w:type="dxa"/>
          <w:vAlign w:val="center"/>
        </w:tcPr>
        <w:p w14:paraId="7F5426EE" w14:textId="77777777" w:rsidR="00F75FF4" w:rsidRPr="00DA1BBF" w:rsidRDefault="00BF3E86" w:rsidP="0044610E">
          <w:pPr>
            <w:pStyle w:val="1"/>
            <w:jc w:val="center"/>
            <w:rPr>
              <w:rFonts w:ascii="Times New Roman" w:hAnsi="Times New Roman" w:cs="Times New Roman"/>
              <w:u w:val="single"/>
            </w:rPr>
          </w:pPr>
          <w:r w:rsidRPr="00DA1BBF">
            <w:rPr>
              <w:rFonts w:ascii="Times New Roman" w:hAnsi="Times New Roman" w:cs="Times New Roman"/>
              <w:u w:val="single"/>
            </w:rPr>
            <w:t>1</w:t>
          </w:r>
          <w:r w:rsidR="005F522F" w:rsidRPr="00DA1BBF">
            <w:rPr>
              <w:rFonts w:ascii="Times New Roman" w:hAnsi="Times New Roman" w:cs="Times New Roman"/>
              <w:u w:val="single"/>
            </w:rPr>
            <w:t>1.11.</w:t>
          </w:r>
          <w:r w:rsidR="0072302B" w:rsidRPr="00DA1BBF">
            <w:rPr>
              <w:rFonts w:ascii="Times New Roman" w:hAnsi="Times New Roman" w:cs="Times New Roman"/>
              <w:u w:val="single"/>
            </w:rPr>
            <w:t>202</w:t>
          </w:r>
          <w:r w:rsidR="005F522F" w:rsidRPr="00DA1BBF">
            <w:rPr>
              <w:rFonts w:ascii="Times New Roman" w:hAnsi="Times New Roman" w:cs="Times New Roman"/>
              <w:u w:val="single"/>
            </w:rPr>
            <w:t>2</w:t>
          </w:r>
        </w:p>
        <w:p w14:paraId="5A667870" w14:textId="77777777" w:rsidR="008F5854" w:rsidRPr="0044610E" w:rsidRDefault="0091011D" w:rsidP="0044610E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proofErr w:type="spellStart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>Date</w:t>
          </w:r>
          <w:proofErr w:type="spellEnd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proofErr w:type="spellStart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>of</w:t>
          </w:r>
          <w:proofErr w:type="spellEnd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proofErr w:type="spellStart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>decision</w:t>
          </w:r>
          <w:proofErr w:type="spellEnd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r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>making</w:t>
          </w:r>
        </w:p>
      </w:tc>
      <w:tc>
        <w:tcPr>
          <w:tcW w:w="5387" w:type="dxa"/>
          <w:vAlign w:val="center"/>
        </w:tcPr>
        <w:p w14:paraId="282743D2" w14:textId="77777777" w:rsidR="008F5854" w:rsidRPr="00A51B67" w:rsidRDefault="0091011D" w:rsidP="00AD73BB">
          <w:pPr>
            <w:pStyle w:val="1"/>
            <w:jc w:val="right"/>
            <w:rPr>
              <w:rFonts w:ascii="Times New Roman" w:hAnsi="Times New Roman" w:cs="Times New Roman"/>
            </w:rPr>
          </w:pPr>
          <w:r w:rsidRPr="00A51B67">
            <w:rPr>
              <w:rFonts w:ascii="Times New Roman" w:hAnsi="Times New Roman" w:cs="Times New Roman"/>
              <w:lang w:val="en-US"/>
            </w:rPr>
            <w:t xml:space="preserve">Page </w:t>
          </w:r>
          <w:r w:rsidR="008F5854" w:rsidRPr="00A51B67">
            <w:rPr>
              <w:rStyle w:val="ae"/>
              <w:rFonts w:ascii="Times New Roman" w:hAnsi="Times New Roman" w:cs="Times New Roman"/>
            </w:rPr>
            <w:t xml:space="preserve">1 </w:t>
          </w:r>
          <w:r w:rsidRPr="00A51B67">
            <w:rPr>
              <w:rStyle w:val="ae"/>
              <w:rFonts w:ascii="Times New Roman" w:hAnsi="Times New Roman" w:cs="Times New Roman"/>
              <w:lang w:val="en-US"/>
            </w:rPr>
            <w:t>of</w:t>
          </w:r>
          <w:r w:rsidR="008F5854" w:rsidRPr="00A51B67">
            <w:rPr>
              <w:rFonts w:ascii="Times New Roman" w:hAnsi="Times New Roman" w:cs="Times New Roman"/>
            </w:rPr>
            <w:t xml:space="preserve"> </w:t>
          </w:r>
          <w:r w:rsidR="008F5854" w:rsidRPr="00A51B67">
            <w:rPr>
              <w:rStyle w:val="ae"/>
              <w:rFonts w:ascii="Times New Roman" w:hAnsi="Times New Roman" w:cs="Times New Roman"/>
            </w:rPr>
            <w:fldChar w:fldCharType="begin"/>
          </w:r>
          <w:r w:rsidR="008F5854" w:rsidRPr="00A51B67">
            <w:rPr>
              <w:rStyle w:val="ae"/>
              <w:rFonts w:ascii="Times New Roman" w:hAnsi="Times New Roman" w:cs="Times New Roman"/>
            </w:rPr>
            <w:instrText xml:space="preserve"> NUMPAGES </w:instrText>
          </w:r>
          <w:r w:rsidR="008F5854" w:rsidRPr="00A51B67">
            <w:rPr>
              <w:rStyle w:val="ae"/>
              <w:rFonts w:ascii="Times New Roman" w:hAnsi="Times New Roman" w:cs="Times New Roman"/>
            </w:rPr>
            <w:fldChar w:fldCharType="separate"/>
          </w:r>
          <w:r w:rsidR="0023634E" w:rsidRPr="00A51B67">
            <w:rPr>
              <w:rStyle w:val="ae"/>
              <w:rFonts w:ascii="Times New Roman" w:hAnsi="Times New Roman" w:cs="Times New Roman"/>
              <w:noProof/>
            </w:rPr>
            <w:t>1</w:t>
          </w:r>
          <w:r w:rsidR="008F5854" w:rsidRPr="00A51B67">
            <w:rPr>
              <w:rStyle w:val="ae"/>
              <w:rFonts w:ascii="Times New Roman" w:hAnsi="Times New Roman" w:cs="Times New Roman"/>
            </w:rPr>
            <w:fldChar w:fldCharType="end"/>
          </w:r>
        </w:p>
      </w:tc>
    </w:tr>
  </w:tbl>
  <w:p w14:paraId="0AAB7651" w14:textId="77777777" w:rsidR="008F5854" w:rsidRPr="00BF5751" w:rsidRDefault="008F5854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A7714" w14:textId="77777777" w:rsidR="008A0324" w:rsidRDefault="008A0324">
      <w:r>
        <w:separator/>
      </w:r>
    </w:p>
  </w:footnote>
  <w:footnote w:type="continuationSeparator" w:id="0">
    <w:p w14:paraId="3945C99D" w14:textId="77777777" w:rsidR="008A0324" w:rsidRDefault="008A0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34" w:type="dxa"/>
      <w:tblInd w:w="1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97"/>
      <w:gridCol w:w="14637"/>
    </w:tblGrid>
    <w:tr w:rsidR="008F5854" w:rsidRPr="00EB0A07" w14:paraId="01216ABA" w14:textId="77777777" w:rsidTr="00E70CDE">
      <w:trPr>
        <w:trHeight w:val="277"/>
      </w:trPr>
      <w:tc>
        <w:tcPr>
          <w:tcW w:w="1097" w:type="dxa"/>
          <w:vAlign w:val="center"/>
        </w:tcPr>
        <w:p w14:paraId="16AA2B8D" w14:textId="77777777" w:rsidR="008F5854" w:rsidRPr="00804957" w:rsidRDefault="007410F9" w:rsidP="00255CD7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8F2B075" wp14:editId="11686275">
                <wp:extent cx="371475" cy="466725"/>
                <wp:effectExtent l="0" t="0" r="0" b="0"/>
                <wp:docPr id="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37" w:type="dxa"/>
          <w:vAlign w:val="center"/>
        </w:tcPr>
        <w:p w14:paraId="195586CF" w14:textId="77777777" w:rsidR="008F5854" w:rsidRPr="00F56FA1" w:rsidRDefault="00F56FA1" w:rsidP="00F56FA1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</w:pPr>
          <w:r w:rsidRPr="00F56FA1">
            <w:rPr>
              <w:rFonts w:ascii="Times New Roman" w:hAnsi="Times New Roman" w:cs="Times New Roman"/>
              <w:sz w:val="28"/>
              <w:szCs w:val="28"/>
              <w:lang w:val="en-US"/>
            </w:rPr>
            <w:t>Appendix to the certificate of accreditation</w:t>
          </w:r>
          <w:r w:rsidR="008F5854" w:rsidRPr="00F56FA1">
            <w:rPr>
              <w:rFonts w:ascii="Times New Roman" w:hAnsi="Times New Roman" w:cs="Times New Roman"/>
              <w:sz w:val="28"/>
              <w:szCs w:val="28"/>
              <w:lang w:val="en-US"/>
            </w:rPr>
            <w:t xml:space="preserve">№ </w:t>
          </w:r>
          <w:r w:rsidR="00DF4FD0" w:rsidRPr="00F56FA1">
            <w:rPr>
              <w:rFonts w:ascii="Times New Roman" w:hAnsi="Times New Roman" w:cs="Times New Roman"/>
              <w:sz w:val="28"/>
              <w:szCs w:val="28"/>
              <w:lang w:val="en-US"/>
            </w:rPr>
            <w:t xml:space="preserve">BY/112 </w:t>
          </w:r>
          <w:r w:rsidR="009D0178" w:rsidRPr="00F56FA1">
            <w:rPr>
              <w:rFonts w:ascii="Times New Roman" w:hAnsi="Times New Roman" w:cs="Times New Roman"/>
              <w:sz w:val="28"/>
              <w:szCs w:val="28"/>
              <w:lang w:val="en-US"/>
            </w:rPr>
            <w:t>00</w:t>
          </w:r>
          <w:r w:rsidR="00FE0B06" w:rsidRPr="00FE0B06">
            <w:rPr>
              <w:rFonts w:ascii="Times New Roman" w:hAnsi="Times New Roman" w:cs="Times New Roman"/>
              <w:sz w:val="28"/>
              <w:szCs w:val="28"/>
              <w:lang w:val="en-US"/>
            </w:rPr>
            <w:t>3</w:t>
          </w:r>
          <w:r w:rsidR="009D0178" w:rsidRPr="00F56FA1">
            <w:rPr>
              <w:rFonts w:ascii="Times New Roman" w:hAnsi="Times New Roman" w:cs="Times New Roman"/>
              <w:sz w:val="28"/>
              <w:szCs w:val="28"/>
              <w:lang w:val="en-US"/>
            </w:rPr>
            <w:t>-</w:t>
          </w:r>
          <w:r w:rsidR="009D0178">
            <w:rPr>
              <w:rFonts w:ascii="Times New Roman" w:hAnsi="Times New Roman" w:cs="Times New Roman"/>
              <w:sz w:val="28"/>
              <w:szCs w:val="28"/>
            </w:rPr>
            <w:t>Н</w:t>
          </w:r>
        </w:p>
      </w:tc>
    </w:tr>
  </w:tbl>
  <w:p w14:paraId="7A080588" w14:textId="77777777" w:rsidR="008F5854" w:rsidRPr="00F56FA1" w:rsidRDefault="008F5854">
    <w:pPr>
      <w:pStyle w:val="ac"/>
      <w:rPr>
        <w:sz w:val="6"/>
        <w:szCs w:val="6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51" w:type="dxa"/>
      <w:tblInd w:w="56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4555"/>
    </w:tblGrid>
    <w:tr w:rsidR="008F5854" w:rsidRPr="00EB0A07" w14:paraId="034DEA71" w14:textId="77777777" w:rsidTr="001D4F9F">
      <w:trPr>
        <w:trHeight w:val="277"/>
      </w:trPr>
      <w:tc>
        <w:tcPr>
          <w:tcW w:w="896" w:type="dxa"/>
          <w:vAlign w:val="center"/>
        </w:tcPr>
        <w:p w14:paraId="0318AA84" w14:textId="77777777" w:rsidR="008F5854" w:rsidRPr="00804957" w:rsidRDefault="007410F9" w:rsidP="00AD73BB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C95CFFC" wp14:editId="4A58DA34">
                <wp:extent cx="375285" cy="46672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55" w:type="dxa"/>
          <w:vAlign w:val="center"/>
        </w:tcPr>
        <w:p w14:paraId="64522CF1" w14:textId="77777777" w:rsidR="004F433D" w:rsidRPr="00DA1BBF" w:rsidRDefault="00994A2B" w:rsidP="00AD73BB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  <w:lang w:val="en-US"/>
            </w:rPr>
          </w:pPr>
          <w:r w:rsidRPr="00DA1BBF">
            <w:rPr>
              <w:rFonts w:ascii="Times New Roman" w:hAnsi="Times New Roman" w:cs="Times New Roman"/>
              <w:sz w:val="28"/>
              <w:szCs w:val="28"/>
              <w:lang w:val="en-US"/>
            </w:rPr>
            <w:t>NATIONAL ACCREDITATION SYSTEM OF THE REPUBLIC OF BELARUS</w:t>
          </w:r>
        </w:p>
        <w:p w14:paraId="41F8F741" w14:textId="77777777" w:rsidR="00DA1BBF" w:rsidRDefault="00994A2B" w:rsidP="00DA1BBF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  <w:lang w:val="en-US"/>
            </w:rPr>
          </w:pPr>
          <w:r w:rsidRPr="00DA1BBF">
            <w:rPr>
              <w:rFonts w:ascii="Times New Roman" w:hAnsi="Times New Roman" w:cs="Times New Roman"/>
              <w:sz w:val="28"/>
              <w:szCs w:val="28"/>
              <w:lang w:val="en-US"/>
            </w:rPr>
            <w:t xml:space="preserve">REPUBLICAN UNITARY ENTERPRISE </w:t>
          </w:r>
        </w:p>
        <w:p w14:paraId="0850154D" w14:textId="0FB23070" w:rsidR="008F5854" w:rsidRPr="00994A2B" w:rsidRDefault="00994A2B" w:rsidP="00DA1BBF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  <w:lang w:val="en-US"/>
            </w:rPr>
          </w:pPr>
          <w:r w:rsidRPr="00DA1BBF">
            <w:rPr>
              <w:rFonts w:ascii="Times New Roman" w:hAnsi="Times New Roman" w:cs="Times New Roman"/>
              <w:sz w:val="28"/>
              <w:szCs w:val="28"/>
              <w:lang w:val="en-US"/>
            </w:rPr>
            <w:t>«BELARUSIAN STATE CENTRE FOR ACCREDITATION»</w:t>
          </w:r>
        </w:p>
      </w:tc>
    </w:tr>
  </w:tbl>
  <w:p w14:paraId="5F279EC1" w14:textId="77777777" w:rsidR="008F5854" w:rsidRPr="00994A2B" w:rsidRDefault="008F5854">
    <w:pPr>
      <w:pStyle w:val="ac"/>
      <w:rPr>
        <w:sz w:val="6"/>
        <w:szCs w:val="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F4982"/>
    <w:multiLevelType w:val="hybridMultilevel"/>
    <w:tmpl w:val="9460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62785"/>
    <w:multiLevelType w:val="hybridMultilevel"/>
    <w:tmpl w:val="8B76C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971567">
    <w:abstractNumId w:val="1"/>
  </w:num>
  <w:num w:numId="2" w16cid:durableId="31525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0F38"/>
    <w:rsid w:val="000027C3"/>
    <w:rsid w:val="0002379A"/>
    <w:rsid w:val="00024F8E"/>
    <w:rsid w:val="00025C37"/>
    <w:rsid w:val="00034B22"/>
    <w:rsid w:val="00042016"/>
    <w:rsid w:val="00061C94"/>
    <w:rsid w:val="000729AE"/>
    <w:rsid w:val="00081D10"/>
    <w:rsid w:val="000A3969"/>
    <w:rsid w:val="000B5A5F"/>
    <w:rsid w:val="000B6722"/>
    <w:rsid w:val="000C18E7"/>
    <w:rsid w:val="000C219A"/>
    <w:rsid w:val="000D5C1B"/>
    <w:rsid w:val="000E1035"/>
    <w:rsid w:val="00112CB5"/>
    <w:rsid w:val="00144671"/>
    <w:rsid w:val="00145F1F"/>
    <w:rsid w:val="001511C0"/>
    <w:rsid w:val="00153DBB"/>
    <w:rsid w:val="001645C0"/>
    <w:rsid w:val="0017013F"/>
    <w:rsid w:val="0018732C"/>
    <w:rsid w:val="001A7C7D"/>
    <w:rsid w:val="001B1133"/>
    <w:rsid w:val="001B1585"/>
    <w:rsid w:val="001B36B6"/>
    <w:rsid w:val="001B588E"/>
    <w:rsid w:val="001C48F0"/>
    <w:rsid w:val="001C4917"/>
    <w:rsid w:val="001D4F9F"/>
    <w:rsid w:val="001E200C"/>
    <w:rsid w:val="001E6B08"/>
    <w:rsid w:val="001F436B"/>
    <w:rsid w:val="001F6BA2"/>
    <w:rsid w:val="00213777"/>
    <w:rsid w:val="0021397B"/>
    <w:rsid w:val="002163D7"/>
    <w:rsid w:val="00216A04"/>
    <w:rsid w:val="0021728E"/>
    <w:rsid w:val="002343DA"/>
    <w:rsid w:val="0023634E"/>
    <w:rsid w:val="002368EA"/>
    <w:rsid w:val="002445A5"/>
    <w:rsid w:val="002507FD"/>
    <w:rsid w:val="00253099"/>
    <w:rsid w:val="00255CD7"/>
    <w:rsid w:val="0025629B"/>
    <w:rsid w:val="00256CA4"/>
    <w:rsid w:val="00274D22"/>
    <w:rsid w:val="002932E9"/>
    <w:rsid w:val="002938D0"/>
    <w:rsid w:val="00297CF2"/>
    <w:rsid w:val="002A42A9"/>
    <w:rsid w:val="002B42D2"/>
    <w:rsid w:val="002C4E8B"/>
    <w:rsid w:val="002C771D"/>
    <w:rsid w:val="002D2321"/>
    <w:rsid w:val="002D5C20"/>
    <w:rsid w:val="002D71B1"/>
    <w:rsid w:val="002D71E4"/>
    <w:rsid w:val="002F29A3"/>
    <w:rsid w:val="002F3259"/>
    <w:rsid w:val="002F4C99"/>
    <w:rsid w:val="00310190"/>
    <w:rsid w:val="00336318"/>
    <w:rsid w:val="00337C21"/>
    <w:rsid w:val="0036144E"/>
    <w:rsid w:val="00362164"/>
    <w:rsid w:val="003632CC"/>
    <w:rsid w:val="00366596"/>
    <w:rsid w:val="00373122"/>
    <w:rsid w:val="003A4EC6"/>
    <w:rsid w:val="003B77E6"/>
    <w:rsid w:val="003B7A86"/>
    <w:rsid w:val="004211F5"/>
    <w:rsid w:val="004233B7"/>
    <w:rsid w:val="00430177"/>
    <w:rsid w:val="00442DEB"/>
    <w:rsid w:val="0044610E"/>
    <w:rsid w:val="00455C98"/>
    <w:rsid w:val="00465AFB"/>
    <w:rsid w:val="00467834"/>
    <w:rsid w:val="004927D7"/>
    <w:rsid w:val="004B6692"/>
    <w:rsid w:val="004C5422"/>
    <w:rsid w:val="004C5D7C"/>
    <w:rsid w:val="004F3E19"/>
    <w:rsid w:val="004F433D"/>
    <w:rsid w:val="004F7598"/>
    <w:rsid w:val="005053FD"/>
    <w:rsid w:val="005214F5"/>
    <w:rsid w:val="00540921"/>
    <w:rsid w:val="005453F3"/>
    <w:rsid w:val="0055673F"/>
    <w:rsid w:val="005775B2"/>
    <w:rsid w:val="00591761"/>
    <w:rsid w:val="005949CC"/>
    <w:rsid w:val="005950A4"/>
    <w:rsid w:val="005A2B43"/>
    <w:rsid w:val="005A39B1"/>
    <w:rsid w:val="005D0A2F"/>
    <w:rsid w:val="005D188A"/>
    <w:rsid w:val="005E0599"/>
    <w:rsid w:val="005F522F"/>
    <w:rsid w:val="00630F2B"/>
    <w:rsid w:val="00634B3A"/>
    <w:rsid w:val="006722F9"/>
    <w:rsid w:val="006746B9"/>
    <w:rsid w:val="00684F70"/>
    <w:rsid w:val="00691F36"/>
    <w:rsid w:val="0069432D"/>
    <w:rsid w:val="00694B59"/>
    <w:rsid w:val="006C1451"/>
    <w:rsid w:val="006D1558"/>
    <w:rsid w:val="006E77B3"/>
    <w:rsid w:val="006F33DD"/>
    <w:rsid w:val="00707D5F"/>
    <w:rsid w:val="0071050B"/>
    <w:rsid w:val="00710961"/>
    <w:rsid w:val="0072302B"/>
    <w:rsid w:val="007277BD"/>
    <w:rsid w:val="007410F9"/>
    <w:rsid w:val="007606D6"/>
    <w:rsid w:val="00770D0A"/>
    <w:rsid w:val="00795791"/>
    <w:rsid w:val="007A7A99"/>
    <w:rsid w:val="007B607A"/>
    <w:rsid w:val="007C5DF4"/>
    <w:rsid w:val="007E7891"/>
    <w:rsid w:val="007F373F"/>
    <w:rsid w:val="007F3B7C"/>
    <w:rsid w:val="00806A1F"/>
    <w:rsid w:val="008129B8"/>
    <w:rsid w:val="008256D7"/>
    <w:rsid w:val="00854151"/>
    <w:rsid w:val="008570F6"/>
    <w:rsid w:val="00881D8A"/>
    <w:rsid w:val="00882422"/>
    <w:rsid w:val="00883095"/>
    <w:rsid w:val="008A0324"/>
    <w:rsid w:val="008A0B8D"/>
    <w:rsid w:val="008A49E8"/>
    <w:rsid w:val="008B0C6E"/>
    <w:rsid w:val="008B247C"/>
    <w:rsid w:val="008C199F"/>
    <w:rsid w:val="008C6C07"/>
    <w:rsid w:val="008D01C7"/>
    <w:rsid w:val="008D14F4"/>
    <w:rsid w:val="008F5854"/>
    <w:rsid w:val="008F6A5B"/>
    <w:rsid w:val="00900728"/>
    <w:rsid w:val="0091011D"/>
    <w:rsid w:val="0093373A"/>
    <w:rsid w:val="00941B2A"/>
    <w:rsid w:val="00951332"/>
    <w:rsid w:val="0095403D"/>
    <w:rsid w:val="00994A2B"/>
    <w:rsid w:val="009A4699"/>
    <w:rsid w:val="009A6B86"/>
    <w:rsid w:val="009B01EC"/>
    <w:rsid w:val="009B0ABF"/>
    <w:rsid w:val="009B3A9F"/>
    <w:rsid w:val="009D0178"/>
    <w:rsid w:val="009D6F42"/>
    <w:rsid w:val="009F1E98"/>
    <w:rsid w:val="009F261B"/>
    <w:rsid w:val="00A01BED"/>
    <w:rsid w:val="00A03AED"/>
    <w:rsid w:val="00A177C3"/>
    <w:rsid w:val="00A178E5"/>
    <w:rsid w:val="00A30167"/>
    <w:rsid w:val="00A37878"/>
    <w:rsid w:val="00A42E34"/>
    <w:rsid w:val="00A45659"/>
    <w:rsid w:val="00A51B67"/>
    <w:rsid w:val="00A57A28"/>
    <w:rsid w:val="00A63167"/>
    <w:rsid w:val="00A74BBF"/>
    <w:rsid w:val="00A94338"/>
    <w:rsid w:val="00AA649C"/>
    <w:rsid w:val="00AD2660"/>
    <w:rsid w:val="00AD73BB"/>
    <w:rsid w:val="00AF5AB0"/>
    <w:rsid w:val="00B03293"/>
    <w:rsid w:val="00B10652"/>
    <w:rsid w:val="00B2002D"/>
    <w:rsid w:val="00B31C1A"/>
    <w:rsid w:val="00B52772"/>
    <w:rsid w:val="00B63C69"/>
    <w:rsid w:val="00B85107"/>
    <w:rsid w:val="00BC2CE9"/>
    <w:rsid w:val="00BC6DE2"/>
    <w:rsid w:val="00BD04FB"/>
    <w:rsid w:val="00BD5803"/>
    <w:rsid w:val="00BD7D5C"/>
    <w:rsid w:val="00BE033F"/>
    <w:rsid w:val="00BE0FCC"/>
    <w:rsid w:val="00BE5F1F"/>
    <w:rsid w:val="00BF3E86"/>
    <w:rsid w:val="00BF5751"/>
    <w:rsid w:val="00BF75FE"/>
    <w:rsid w:val="00C15342"/>
    <w:rsid w:val="00C20C1A"/>
    <w:rsid w:val="00C348F2"/>
    <w:rsid w:val="00C4221F"/>
    <w:rsid w:val="00C44A97"/>
    <w:rsid w:val="00C46A87"/>
    <w:rsid w:val="00C51027"/>
    <w:rsid w:val="00C6606F"/>
    <w:rsid w:val="00C83698"/>
    <w:rsid w:val="00C974D8"/>
    <w:rsid w:val="00C97B5C"/>
    <w:rsid w:val="00CA1E15"/>
    <w:rsid w:val="00CB51E2"/>
    <w:rsid w:val="00CB630E"/>
    <w:rsid w:val="00CD37AD"/>
    <w:rsid w:val="00CD626A"/>
    <w:rsid w:val="00CE0A94"/>
    <w:rsid w:val="00CE595F"/>
    <w:rsid w:val="00CF22EA"/>
    <w:rsid w:val="00CF6976"/>
    <w:rsid w:val="00D17A31"/>
    <w:rsid w:val="00D20BAA"/>
    <w:rsid w:val="00D42A30"/>
    <w:rsid w:val="00D538BB"/>
    <w:rsid w:val="00D63AF2"/>
    <w:rsid w:val="00D70ADF"/>
    <w:rsid w:val="00D777BC"/>
    <w:rsid w:val="00D852C7"/>
    <w:rsid w:val="00D858AF"/>
    <w:rsid w:val="00D917E8"/>
    <w:rsid w:val="00D94791"/>
    <w:rsid w:val="00DA1BBF"/>
    <w:rsid w:val="00DB1F8E"/>
    <w:rsid w:val="00DC4E60"/>
    <w:rsid w:val="00DE3010"/>
    <w:rsid w:val="00DE5D4A"/>
    <w:rsid w:val="00DF4FD0"/>
    <w:rsid w:val="00DF5F45"/>
    <w:rsid w:val="00E16A08"/>
    <w:rsid w:val="00E23EB8"/>
    <w:rsid w:val="00E269A2"/>
    <w:rsid w:val="00E26A47"/>
    <w:rsid w:val="00E2771A"/>
    <w:rsid w:val="00E31728"/>
    <w:rsid w:val="00E33338"/>
    <w:rsid w:val="00E42747"/>
    <w:rsid w:val="00E442C8"/>
    <w:rsid w:val="00E44978"/>
    <w:rsid w:val="00E4611B"/>
    <w:rsid w:val="00E65578"/>
    <w:rsid w:val="00E65A95"/>
    <w:rsid w:val="00E70CDE"/>
    <w:rsid w:val="00E83BB6"/>
    <w:rsid w:val="00EA1485"/>
    <w:rsid w:val="00EB0A07"/>
    <w:rsid w:val="00ED127F"/>
    <w:rsid w:val="00EE12D0"/>
    <w:rsid w:val="00EE2DA7"/>
    <w:rsid w:val="00EF0D31"/>
    <w:rsid w:val="00EF329F"/>
    <w:rsid w:val="00F01045"/>
    <w:rsid w:val="00F13714"/>
    <w:rsid w:val="00F16EB9"/>
    <w:rsid w:val="00F205F8"/>
    <w:rsid w:val="00F255B9"/>
    <w:rsid w:val="00F30C6D"/>
    <w:rsid w:val="00F43CD4"/>
    <w:rsid w:val="00F503C7"/>
    <w:rsid w:val="00F56FA1"/>
    <w:rsid w:val="00F62410"/>
    <w:rsid w:val="00F63EC3"/>
    <w:rsid w:val="00F66B74"/>
    <w:rsid w:val="00F722E8"/>
    <w:rsid w:val="00F75FF4"/>
    <w:rsid w:val="00F83D56"/>
    <w:rsid w:val="00F873DF"/>
    <w:rsid w:val="00F945CE"/>
    <w:rsid w:val="00FA5139"/>
    <w:rsid w:val="00FB2673"/>
    <w:rsid w:val="00FB3843"/>
    <w:rsid w:val="00FB7651"/>
    <w:rsid w:val="00FC2830"/>
    <w:rsid w:val="00FC597F"/>
    <w:rsid w:val="00FC6519"/>
    <w:rsid w:val="00FD1172"/>
    <w:rsid w:val="00FE037E"/>
    <w:rsid w:val="00FE0B06"/>
    <w:rsid w:val="00FE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543106"/>
  <w15:chartTrackingRefBased/>
  <w15:docId w15:val="{FA42CCD1-899E-6344-8145-99B2342E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 w:cs="Calibri"/>
      <w:sz w:val="22"/>
      <w:szCs w:val="22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NoSpacingChar">
    <w:name w:val="No Spacing Char"/>
    <w:link w:val="1"/>
    <w:locked/>
    <w:rsid w:val="00BF5751"/>
    <w:rPr>
      <w:rFonts w:ascii="Calibri" w:hAnsi="Calibri" w:cs="Calibri"/>
      <w:sz w:val="22"/>
      <w:szCs w:val="22"/>
      <w:lang w:val="ru-RU" w:eastAsia="ru-RU" w:bidi="ar-SA"/>
    </w:rPr>
  </w:style>
  <w:style w:type="character" w:customStyle="1" w:styleId="hps">
    <w:name w:val="hps"/>
    <w:rsid w:val="00854151"/>
    <w:rPr>
      <w:rFonts w:cs="Times New Roman"/>
    </w:rPr>
  </w:style>
  <w:style w:type="paragraph" w:customStyle="1" w:styleId="TableParagraph">
    <w:name w:val="Table Paragraph"/>
    <w:basedOn w:val="a"/>
    <w:uiPriority w:val="1"/>
    <w:qFormat/>
    <w:rsid w:val="005053FD"/>
    <w:pPr>
      <w:widowControl w:val="0"/>
      <w:autoSpaceDE w:val="0"/>
      <w:autoSpaceDN w:val="0"/>
      <w:ind w:left="100"/>
    </w:pPr>
    <w:rPr>
      <w:sz w:val="22"/>
      <w:szCs w:val="22"/>
      <w:lang w:eastAsia="en-US"/>
    </w:rPr>
  </w:style>
  <w:style w:type="character" w:customStyle="1" w:styleId="fontstyle01">
    <w:name w:val="fontstyle01"/>
    <w:rsid w:val="00ED127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D852C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CC0B7-479A-4CBB-8856-38333A40C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cp:lastModifiedBy>Галушко Виктория Владимировна</cp:lastModifiedBy>
  <cp:revision>2</cp:revision>
  <cp:lastPrinted>2022-11-18T06:11:00Z</cp:lastPrinted>
  <dcterms:created xsi:type="dcterms:W3CDTF">2022-11-23T11:59:00Z</dcterms:created>
  <dcterms:modified xsi:type="dcterms:W3CDTF">2022-11-23T11:59:00Z</dcterms:modified>
</cp:coreProperties>
</file>