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51654F" w14:paraId="21C58B21" w14:textId="77777777" w:rsidTr="0051654F">
        <w:tc>
          <w:tcPr>
            <w:tcW w:w="5592" w:type="dxa"/>
            <w:vMerge w:val="restart"/>
          </w:tcPr>
          <w:p w14:paraId="193A309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27136D07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5A5C00AD1C43E8A326BE1542F78BE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1654F" w14:paraId="52B70589" w14:textId="77777777" w:rsidTr="0051654F">
        <w:tc>
          <w:tcPr>
            <w:tcW w:w="5592" w:type="dxa"/>
            <w:vMerge/>
          </w:tcPr>
          <w:p w14:paraId="32773A7E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654F" w:rsidRPr="00204777" w14:paraId="40777B8F" w14:textId="77777777" w:rsidTr="0051654F">
        <w:tc>
          <w:tcPr>
            <w:tcW w:w="5592" w:type="dxa"/>
            <w:vMerge/>
          </w:tcPr>
          <w:p w14:paraId="525C4B56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1464B7D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BBE323807B41A9A92B92DF67807FC5"/>
                </w:placeholder>
                <w:text/>
              </w:sdtPr>
              <w:sdtEndPr/>
              <w:sdtContent>
                <w:r w:rsidRPr="00F73FA2">
                  <w:rPr>
                    <w:rFonts w:cs="Times New Roman"/>
                    <w:bCs/>
                    <w:sz w:val="28"/>
                    <w:szCs w:val="28"/>
                  </w:rPr>
                  <w:t>2.3763</w:t>
                </w:r>
              </w:sdtContent>
            </w:sdt>
          </w:p>
        </w:tc>
      </w:tr>
      <w:tr w:rsidR="0051654F" w:rsidRPr="00204777" w14:paraId="1B5360D4" w14:textId="77777777" w:rsidTr="0051654F">
        <w:tc>
          <w:tcPr>
            <w:tcW w:w="5592" w:type="dxa"/>
            <w:vMerge/>
          </w:tcPr>
          <w:p w14:paraId="42CC03D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47AA1EFB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ED846B0DF994B64AB99CB3BFBB8F32B"/>
                </w:placeholder>
                <w:date w:fullDate="2023-1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11.11.2023</w:t>
                </w:r>
              </w:sdtContent>
            </w:sdt>
          </w:p>
        </w:tc>
      </w:tr>
      <w:tr w:rsidR="0051654F" w:rsidRPr="00204777" w14:paraId="097B4A9A" w14:textId="77777777" w:rsidTr="0051654F">
        <w:tc>
          <w:tcPr>
            <w:tcW w:w="5592" w:type="dxa"/>
            <w:vMerge/>
          </w:tcPr>
          <w:p w14:paraId="68B671D1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51654F" w:rsidRPr="00A0063E" w:rsidRDefault="0051654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160FE3373A04D12B60E6D59D4A16B4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1654F" w:rsidRPr="00204777" w14:paraId="3DE6A1D3" w14:textId="77777777" w:rsidTr="0051654F">
        <w:tc>
          <w:tcPr>
            <w:tcW w:w="5592" w:type="dxa"/>
            <w:vMerge/>
          </w:tcPr>
          <w:p w14:paraId="59E99A49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0C5A500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196E305F4984A43A4684039771650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51654F" w:rsidRPr="00204777" w14:paraId="26F21C5F" w14:textId="77777777" w:rsidTr="0051654F">
        <w:tc>
          <w:tcPr>
            <w:tcW w:w="5592" w:type="dxa"/>
            <w:vMerge/>
          </w:tcPr>
          <w:p w14:paraId="53DB0347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244A31AF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5EB40F976A448F6B0F726866DA2B53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654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B67BC1" w14:textId="68595D2D" w:rsidR="00F73FA2" w:rsidRDefault="00FC0729" w:rsidP="00F73FA2">
            <w:pPr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51654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</w:rPr>
              <w:t xml:space="preserve">АККРЕДИТАЦИИ </w:t>
            </w:r>
            <w:r w:rsidR="0051654F">
              <w:rPr>
                <w:rStyle w:val="39"/>
                <w:bCs/>
              </w:rPr>
              <w:t xml:space="preserve"> от</w:t>
            </w:r>
            <w:proofErr w:type="gramEnd"/>
            <w:r w:rsidR="0051654F">
              <w:rPr>
                <w:rStyle w:val="39"/>
                <w:bCs/>
              </w:rPr>
              <w:t xml:space="preserve"> «2</w:t>
            </w:r>
            <w:r w:rsidR="00051691">
              <w:rPr>
                <w:rStyle w:val="39"/>
                <w:bCs/>
              </w:rPr>
              <w:t>0</w:t>
            </w:r>
            <w:r w:rsidR="0051654F">
              <w:rPr>
                <w:rStyle w:val="39"/>
                <w:bCs/>
              </w:rPr>
              <w:t>» марта 2024 года</w:t>
            </w:r>
            <w:r w:rsidR="00162213" w:rsidRPr="00701135">
              <w:rPr>
                <w:bCs/>
                <w:sz w:val="28"/>
                <w:szCs w:val="28"/>
              </w:rPr>
              <w:br/>
            </w:r>
            <w:r w:rsidR="00F73FA2" w:rsidRPr="00796AB8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629A34F" w14:textId="09B65663" w:rsidR="00750565" w:rsidRPr="00701135" w:rsidRDefault="00F73FA2" w:rsidP="00F73F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2A7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D2A72">
              <w:rPr>
                <w:sz w:val="28"/>
                <w:szCs w:val="28"/>
                <w:lang w:val="ru-RU"/>
              </w:rPr>
              <w:t>Риваторг</w:t>
            </w:r>
            <w:proofErr w:type="spellEnd"/>
            <w:r w:rsidRPr="00CD2A7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F73FA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127"/>
        <w:gridCol w:w="1778"/>
        <w:gridCol w:w="2352"/>
      </w:tblGrid>
      <w:tr w:rsidR="00552FE5" w:rsidRPr="00F73FA2" w14:paraId="339EF21B" w14:textId="77777777" w:rsidTr="0051654F">
        <w:trPr>
          <w:trHeight w:val="1597"/>
        </w:trPr>
        <w:tc>
          <w:tcPr>
            <w:tcW w:w="835" w:type="dxa"/>
            <w:shd w:val="clear" w:color="auto" w:fill="auto"/>
          </w:tcPr>
          <w:p w14:paraId="27837A9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F73FA2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Код</w:t>
            </w:r>
          </w:p>
          <w:p w14:paraId="29B1A34C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1ED265C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778" w:type="dxa"/>
            <w:shd w:val="clear" w:color="auto" w:fill="auto"/>
          </w:tcPr>
          <w:p w14:paraId="0896CACD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</w:tcPr>
          <w:p w14:paraId="1BEECF99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2127"/>
        <w:gridCol w:w="1779"/>
        <w:gridCol w:w="2358"/>
      </w:tblGrid>
      <w:tr w:rsidR="00552FE5" w:rsidRPr="00B20F86" w14:paraId="1AA8B9FF" w14:textId="77777777" w:rsidTr="0051654F">
        <w:trPr>
          <w:trHeight w:val="12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2AC546A" w:rsidR="00552FE5" w:rsidRPr="00DD4EA5" w:rsidRDefault="00F73FA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3FA2">
              <w:rPr>
                <w:b/>
                <w:bCs/>
                <w:sz w:val="22"/>
                <w:szCs w:val="22"/>
              </w:rPr>
              <w:t>ул. Серова, д. 4, комн.227, 220024, г. Минск</w:t>
            </w:r>
          </w:p>
        </w:tc>
      </w:tr>
      <w:tr w:rsidR="00F73FA2" w:rsidRPr="00B20F86" w14:paraId="33A0D620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B8C926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851" w:type="dxa"/>
            <w:shd w:val="clear" w:color="auto" w:fill="auto"/>
          </w:tcPr>
          <w:p w14:paraId="0567B79D" w14:textId="5C378AC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 xml:space="preserve">Аппараты силовые и осветительные сети, вторичные цепи переменного и постоянного тока напряжением до 1000 В, силовые кабельные линии до 1000 В </w:t>
            </w:r>
          </w:p>
        </w:tc>
        <w:tc>
          <w:tcPr>
            <w:tcW w:w="850" w:type="dxa"/>
            <w:shd w:val="clear" w:color="auto" w:fill="auto"/>
          </w:tcPr>
          <w:p w14:paraId="59D39842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27.12/ 22.000</w:t>
            </w:r>
          </w:p>
          <w:p w14:paraId="2584FD03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9EB182E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27.32/ 22.000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</w:t>
            </w:r>
          </w:p>
          <w:p w14:paraId="4B0B907A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6FBAFBD" w14:textId="15B2643A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 22.000</w:t>
            </w:r>
          </w:p>
        </w:tc>
        <w:tc>
          <w:tcPr>
            <w:tcW w:w="2127" w:type="dxa"/>
            <w:shd w:val="clear" w:color="auto" w:fill="auto"/>
          </w:tcPr>
          <w:p w14:paraId="3091DE39" w14:textId="77BBB89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>Сопротивление изоляции</w:t>
            </w:r>
          </w:p>
        </w:tc>
        <w:tc>
          <w:tcPr>
            <w:tcW w:w="1779" w:type="dxa"/>
            <w:shd w:val="clear" w:color="auto" w:fill="auto"/>
          </w:tcPr>
          <w:p w14:paraId="77A68466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181-2009</w:t>
            </w:r>
          </w:p>
          <w:p w14:paraId="4A3238C3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Б.27.1, п. Б.30.1</w:t>
            </w:r>
          </w:p>
          <w:p w14:paraId="03B8667D" w14:textId="277AEB53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6706EE39" w14:textId="54406E20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4.4.26.1, п.4.4.29.2</w:t>
            </w:r>
          </w:p>
        </w:tc>
        <w:tc>
          <w:tcPr>
            <w:tcW w:w="2358" w:type="dxa"/>
            <w:shd w:val="clear" w:color="auto" w:fill="auto"/>
          </w:tcPr>
          <w:p w14:paraId="3EAE7136" w14:textId="5E8D0D09" w:rsidR="00CD2A72" w:rsidRPr="00E74789" w:rsidRDefault="00CD2A7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3101-2015</w:t>
            </w:r>
          </w:p>
          <w:p w14:paraId="0FEDDF6B" w14:textId="3DECC0D5" w:rsidR="00F73FA2" w:rsidRPr="00F73FA2" w:rsidRDefault="00F73FA2" w:rsidP="0051654F">
            <w:pPr>
              <w:rPr>
                <w:bCs/>
                <w:sz w:val="21"/>
                <w:szCs w:val="21"/>
              </w:rPr>
            </w:pPr>
          </w:p>
        </w:tc>
      </w:tr>
      <w:tr w:rsidR="00F73FA2" w:rsidRPr="00B20F86" w14:paraId="76191A56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222D7942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7C670103" w14:textId="77777777" w:rsidR="00F73FA2" w:rsidRPr="00E74789" w:rsidRDefault="00F73FA2" w:rsidP="0051654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Заземляющие устройства</w:t>
            </w:r>
          </w:p>
          <w:p w14:paraId="00543D85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9EBDDD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</w:t>
            </w:r>
          </w:p>
          <w:p w14:paraId="3AC8BDFB" w14:textId="62E67EC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22D1589" w14:textId="3D79117D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Проверка соединений заземлителей с заземляемыми элементами с изм</w:t>
            </w:r>
            <w:r>
              <w:rPr>
                <w:rStyle w:val="FontStyle23"/>
                <w:b w:val="0"/>
                <w:sz w:val="21"/>
                <w:szCs w:val="21"/>
              </w:rPr>
              <w:t>е</w:t>
            </w:r>
            <w:r w:rsidRPr="00E74789">
              <w:rPr>
                <w:rStyle w:val="FontStyle23"/>
                <w:b w:val="0"/>
                <w:sz w:val="21"/>
                <w:szCs w:val="21"/>
              </w:rPr>
              <w:t>рением переходного сопротивления контактного соединения</w:t>
            </w:r>
          </w:p>
        </w:tc>
        <w:tc>
          <w:tcPr>
            <w:tcW w:w="1779" w:type="dxa"/>
            <w:shd w:val="clear" w:color="auto" w:fill="auto"/>
          </w:tcPr>
          <w:p w14:paraId="4EC43D13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181-2009 п.Б.29.2</w:t>
            </w:r>
          </w:p>
          <w:p w14:paraId="5967E45B" w14:textId="06263145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569FF858" w14:textId="01B06AD4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п.4.4.28.2</w:t>
            </w:r>
          </w:p>
        </w:tc>
        <w:tc>
          <w:tcPr>
            <w:tcW w:w="2358" w:type="dxa"/>
            <w:shd w:val="clear" w:color="auto" w:fill="auto"/>
          </w:tcPr>
          <w:p w14:paraId="67FEEC7A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3102-2015</w:t>
            </w:r>
          </w:p>
          <w:p w14:paraId="52071E10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81150" w14:textId="77777777" w:rsidR="0051654F" w:rsidRDefault="0051654F" w:rsidP="00A0063E">
      <w:pPr>
        <w:rPr>
          <w:color w:val="000000"/>
          <w:sz w:val="28"/>
          <w:szCs w:val="28"/>
        </w:rPr>
      </w:pPr>
    </w:p>
    <w:p w14:paraId="4E020097" w14:textId="570A9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451A" w14:textId="77777777" w:rsidR="0074416E" w:rsidRDefault="0074416E" w:rsidP="0011070C">
      <w:r>
        <w:separator/>
      </w:r>
    </w:p>
  </w:endnote>
  <w:endnote w:type="continuationSeparator" w:id="0">
    <w:p w14:paraId="0AC9D8CF" w14:textId="77777777" w:rsidR="0074416E" w:rsidRDefault="007441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66EE3A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1654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 w:rsidRPr="00790785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21FD592B" w:rsidR="005D5C7B" w:rsidRPr="0051654F" w:rsidRDefault="0051654F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051691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.03.2024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0E93F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907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B9F6" w14:textId="77777777" w:rsidR="0074416E" w:rsidRDefault="0074416E" w:rsidP="0011070C">
      <w:r>
        <w:separator/>
      </w:r>
    </w:p>
  </w:footnote>
  <w:footnote w:type="continuationSeparator" w:id="0">
    <w:p w14:paraId="7B75FD6D" w14:textId="77777777" w:rsidR="0074416E" w:rsidRDefault="007441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795386">
    <w:abstractNumId w:val="6"/>
  </w:num>
  <w:num w:numId="2" w16cid:durableId="1119497731">
    <w:abstractNumId w:val="7"/>
  </w:num>
  <w:num w:numId="3" w16cid:durableId="244535821">
    <w:abstractNumId w:val="4"/>
  </w:num>
  <w:num w:numId="4" w16cid:durableId="605772802">
    <w:abstractNumId w:val="1"/>
  </w:num>
  <w:num w:numId="5" w16cid:durableId="734855171">
    <w:abstractNumId w:val="11"/>
  </w:num>
  <w:num w:numId="6" w16cid:durableId="1395932770">
    <w:abstractNumId w:val="3"/>
  </w:num>
  <w:num w:numId="7" w16cid:durableId="1642419884">
    <w:abstractNumId w:val="8"/>
  </w:num>
  <w:num w:numId="8" w16cid:durableId="1290235857">
    <w:abstractNumId w:val="5"/>
  </w:num>
  <w:num w:numId="9" w16cid:durableId="1850949711">
    <w:abstractNumId w:val="9"/>
  </w:num>
  <w:num w:numId="10" w16cid:durableId="702637539">
    <w:abstractNumId w:val="2"/>
  </w:num>
  <w:num w:numId="11" w16cid:durableId="2083524599">
    <w:abstractNumId w:val="0"/>
  </w:num>
  <w:num w:numId="12" w16cid:durableId="2100910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69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654F"/>
    <w:rsid w:val="005505D6"/>
    <w:rsid w:val="00552FE5"/>
    <w:rsid w:val="0056070B"/>
    <w:rsid w:val="00592241"/>
    <w:rsid w:val="005D3CE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16E"/>
    <w:rsid w:val="00750565"/>
    <w:rsid w:val="007624CE"/>
    <w:rsid w:val="00790785"/>
    <w:rsid w:val="00796C65"/>
    <w:rsid w:val="007A281C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A7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FA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F73F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73FA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C5A5C00AD1C43E8A326BE1542F78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5698B-3ECD-40D1-B7D4-1D87CAC48322}"/>
      </w:docPartPr>
      <w:docPartBody>
        <w:p w:rsidR="00DC618D" w:rsidRDefault="001951E8" w:rsidP="001951E8">
          <w:pPr>
            <w:pStyle w:val="FC5A5C00AD1C43E8A326BE1542F78BE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BBE323807B41A9A92B92DF67807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ACF85-6DA7-4885-A0C0-61E0CADEFB02}"/>
      </w:docPartPr>
      <w:docPartBody>
        <w:p w:rsidR="00DC618D" w:rsidRDefault="001951E8" w:rsidP="001951E8">
          <w:pPr>
            <w:pStyle w:val="C4BBE323807B41A9A92B92DF67807FC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ED846B0DF994B64AB99CB3BFBB8F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61D7E-DFAA-4ABC-8B19-9C1D5896BCEB}"/>
      </w:docPartPr>
      <w:docPartBody>
        <w:p w:rsidR="00DC618D" w:rsidRDefault="001951E8" w:rsidP="001951E8">
          <w:pPr>
            <w:pStyle w:val="1ED846B0DF994B64AB99CB3BFBB8F3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160FE3373A04D12B60E6D59D4A16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85E7D-D132-45F1-A9A2-CEDDE5A19B15}"/>
      </w:docPartPr>
      <w:docPartBody>
        <w:p w:rsidR="00DC618D" w:rsidRDefault="001951E8" w:rsidP="001951E8">
          <w:pPr>
            <w:pStyle w:val="F160FE3373A04D12B60E6D59D4A16B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196E305F4984A43A468403977165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88848-2899-4E79-B7FE-1C5B9DA223E7}"/>
      </w:docPartPr>
      <w:docPartBody>
        <w:p w:rsidR="00DC618D" w:rsidRDefault="001951E8" w:rsidP="001951E8">
          <w:pPr>
            <w:pStyle w:val="D196E305F4984A43A4684039771650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EB40F976A448F6B0F726866DA2B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1001-4D67-4AE5-9BA9-705979888749}"/>
      </w:docPartPr>
      <w:docPartBody>
        <w:p w:rsidR="00DC618D" w:rsidRDefault="001951E8" w:rsidP="001951E8">
          <w:pPr>
            <w:pStyle w:val="55EB40F976A448F6B0F726866DA2B53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951E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2411"/>
    <w:rsid w:val="0080735D"/>
    <w:rsid w:val="008E1A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618D"/>
    <w:rsid w:val="00EB4B12"/>
    <w:rsid w:val="00EF7515"/>
    <w:rsid w:val="00F117DE"/>
    <w:rsid w:val="00F242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51E8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FC5A5C00AD1C43E8A326BE1542F78BEC">
    <w:name w:val="FC5A5C00AD1C43E8A326BE1542F78BEC"/>
    <w:rsid w:val="001951E8"/>
  </w:style>
  <w:style w:type="paragraph" w:customStyle="1" w:styleId="C4BBE323807B41A9A92B92DF67807FC5">
    <w:name w:val="C4BBE323807B41A9A92B92DF67807FC5"/>
    <w:rsid w:val="001951E8"/>
  </w:style>
  <w:style w:type="paragraph" w:customStyle="1" w:styleId="1ED846B0DF994B64AB99CB3BFBB8F32B">
    <w:name w:val="1ED846B0DF994B64AB99CB3BFBB8F32B"/>
    <w:rsid w:val="001951E8"/>
  </w:style>
  <w:style w:type="paragraph" w:customStyle="1" w:styleId="F160FE3373A04D12B60E6D59D4A16B4E">
    <w:name w:val="F160FE3373A04D12B60E6D59D4A16B4E"/>
    <w:rsid w:val="001951E8"/>
  </w:style>
  <w:style w:type="paragraph" w:customStyle="1" w:styleId="D196E305F4984A43A4684039771650DC">
    <w:name w:val="D196E305F4984A43A4684039771650DC"/>
    <w:rsid w:val="001951E8"/>
  </w:style>
  <w:style w:type="paragraph" w:customStyle="1" w:styleId="55EB40F976A448F6B0F726866DA2B536">
    <w:name w:val="55EB40F976A448F6B0F726866DA2B536"/>
    <w:rsid w:val="0019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2401-FD44-4B3A-8A16-E7CF108D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2024-03-19T10:44:00Z</cp:lastPrinted>
  <dcterms:created xsi:type="dcterms:W3CDTF">2024-03-22T13:29:00Z</dcterms:created>
  <dcterms:modified xsi:type="dcterms:W3CDTF">2024-03-27T12:33:00Z</dcterms:modified>
</cp:coreProperties>
</file>