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2369BD" w14:textId="77777777" w:rsidTr="00F018EB">
        <w:tc>
          <w:tcPr>
            <w:tcW w:w="5848" w:type="dxa"/>
            <w:vMerge w:val="restart"/>
          </w:tcPr>
          <w:p w14:paraId="010D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4DC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2214B90" w14:textId="77777777" w:rsidTr="00F018EB">
        <w:tc>
          <w:tcPr>
            <w:tcW w:w="5848" w:type="dxa"/>
            <w:vMerge/>
          </w:tcPr>
          <w:p w14:paraId="5A9C4B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FDF8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5F8B5E" w14:textId="77777777" w:rsidTr="00F018EB">
        <w:tc>
          <w:tcPr>
            <w:tcW w:w="5848" w:type="dxa"/>
            <w:vMerge/>
          </w:tcPr>
          <w:p w14:paraId="525C82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1F6A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2.4466</w:t>
            </w:r>
          </w:p>
        </w:tc>
      </w:tr>
      <w:tr w:rsidR="00A7420A" w:rsidRPr="005E0063" w14:paraId="1AA6CD3C" w14:textId="77777777" w:rsidTr="00F018EB">
        <w:tc>
          <w:tcPr>
            <w:tcW w:w="5848" w:type="dxa"/>
            <w:vMerge/>
          </w:tcPr>
          <w:p w14:paraId="7F7269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359BC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10.03.2014 </w:t>
            </w:r>
          </w:p>
        </w:tc>
      </w:tr>
      <w:tr w:rsidR="00A7420A" w:rsidRPr="00131F6F" w14:paraId="68D7FA1E" w14:textId="77777777" w:rsidTr="00FA2411">
        <w:trPr>
          <w:trHeight w:val="80"/>
        </w:trPr>
        <w:tc>
          <w:tcPr>
            <w:tcW w:w="5848" w:type="dxa"/>
            <w:vMerge/>
          </w:tcPr>
          <w:p w14:paraId="0C1C2E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2CA9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822B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A241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CBF5193" w14:textId="77777777" w:rsidTr="00F018EB">
        <w:tc>
          <w:tcPr>
            <w:tcW w:w="5848" w:type="dxa"/>
            <w:vMerge/>
          </w:tcPr>
          <w:p w14:paraId="40A341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06DF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FA2411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A2411" w:rsidRPr="00FA24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2A965E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B656E1" w14:textId="77777777" w:rsidTr="00F018EB">
        <w:tc>
          <w:tcPr>
            <w:tcW w:w="9751" w:type="dxa"/>
          </w:tcPr>
          <w:p w14:paraId="37B7C967" w14:textId="777777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FA2411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2411" w:rsidRPr="00FA2411">
                  <w:rPr>
                    <w:bCs/>
                    <w:sz w:val="28"/>
                    <w:szCs w:val="28"/>
                  </w:rPr>
                  <w:t xml:space="preserve">10 июля 2024 года 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34934A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E2FB3C8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10C26B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2411">
              <w:rPr>
                <w:bCs/>
                <w:sz w:val="28"/>
                <w:szCs w:val="28"/>
                <w:lang w:val="ru-RU"/>
              </w:rPr>
              <w:t>лаборатори</w:t>
            </w:r>
            <w:r w:rsidR="00FA2411">
              <w:rPr>
                <w:bCs/>
                <w:sz w:val="28"/>
                <w:szCs w:val="28"/>
                <w:lang w:val="ru-RU"/>
              </w:rPr>
              <w:t>и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неразрушающего контроля управления качества, стандартизации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и метрологии филиала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>Открытого акционерного общества "БЕЛАЗ"-управляющая компания холдинга "БЕЛАЗ-ХОЛДИНГ"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в г. Могилеве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>- "Могилевский автомобильный завод им. С.М.</w:t>
            </w:r>
            <w:r w:rsidR="00FA2411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Кирова" </w:t>
            </w:r>
            <w:r w:rsidR="00FA2411">
              <w:rPr>
                <w:bCs/>
                <w:sz w:val="28"/>
                <w:szCs w:val="28"/>
                <w:lang w:val="ru-RU"/>
              </w:rPr>
              <w:br/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2411">
              <w:rPr>
                <w:bCs/>
                <w:sz w:val="28"/>
                <w:szCs w:val="28"/>
                <w:lang w:val="ru-RU"/>
              </w:rPr>
              <w:t>го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2411">
              <w:rPr>
                <w:bCs/>
                <w:sz w:val="28"/>
                <w:szCs w:val="28"/>
                <w:lang w:val="ru-RU"/>
              </w:rPr>
              <w:t>а</w:t>
            </w:r>
            <w:r w:rsidRPr="00FA2411">
              <w:rPr>
                <w:bCs/>
                <w:sz w:val="28"/>
                <w:szCs w:val="28"/>
                <w:lang w:val="ru-RU"/>
              </w:rPr>
              <w:t xml:space="preserve"> "БЕЛАЗ" управляющая компания холдинга "БЕЛАЗ-ХОЛДИНГ"</w:t>
            </w:r>
          </w:p>
          <w:p w14:paraId="38FF56A4" w14:textId="77777777" w:rsidR="00A7420A" w:rsidRPr="00FA24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ABAE44" w14:textId="77777777" w:rsidR="00A7420A" w:rsidRPr="00FA241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4B032B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74DAB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F8147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B3625F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75A93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D58B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62A4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A4DA3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92FA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9AE5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5995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CC13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819B8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BC0C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6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4C4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695C42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7F30" w14:paraId="213A70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A9234A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FABE84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F6B8B3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C9B9B0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4E591EC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61BBD4F" w14:textId="77777777" w:rsidR="000E7F3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E7F30" w14:paraId="78461FF6" w14:textId="77777777">
        <w:tc>
          <w:tcPr>
            <w:tcW w:w="4880" w:type="pct"/>
            <w:gridSpan w:val="6"/>
          </w:tcPr>
          <w:p w14:paraId="5A07CCBC" w14:textId="77777777" w:rsidR="000E7F3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Витебский, 5, 212601, г. Могилев, Могилевская область</w:t>
            </w:r>
          </w:p>
        </w:tc>
      </w:tr>
      <w:tr w:rsidR="000E7F30" w14:paraId="5059736A" w14:textId="77777777">
        <w:trPr>
          <w:trHeight w:val="230"/>
        </w:trPr>
        <w:tc>
          <w:tcPr>
            <w:tcW w:w="405" w:type="pct"/>
            <w:vMerge w:val="restart"/>
          </w:tcPr>
          <w:p w14:paraId="35450E23" w14:textId="77777777" w:rsidR="000E7F30" w:rsidRDefault="00000000">
            <w:pPr>
              <w:ind w:left="-84" w:right="-84"/>
            </w:pPr>
            <w:r>
              <w:rPr>
                <w:sz w:val="22"/>
              </w:rPr>
              <w:t>1*</w:t>
            </w:r>
          </w:p>
        </w:tc>
        <w:tc>
          <w:tcPr>
            <w:tcW w:w="820" w:type="pct"/>
            <w:vMerge w:val="restart"/>
          </w:tcPr>
          <w:p w14:paraId="353C329A" w14:textId="77777777" w:rsidR="000E7F30" w:rsidRDefault="00000000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705" w:type="pct"/>
            <w:vMerge w:val="restart"/>
          </w:tcPr>
          <w:p w14:paraId="616E0846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24.10/29.143, 24.10/32.030, 24.10/32.089, 24.10/32.115</w:t>
            </w:r>
          </w:p>
        </w:tc>
        <w:tc>
          <w:tcPr>
            <w:tcW w:w="945" w:type="pct"/>
            <w:vMerge w:val="restart"/>
          </w:tcPr>
          <w:p w14:paraId="554046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дефектов, испытания по определению физических свойств (твёрдость)</w:t>
            </w:r>
          </w:p>
        </w:tc>
        <w:tc>
          <w:tcPr>
            <w:tcW w:w="945" w:type="pct"/>
            <w:vMerge w:val="restart"/>
          </w:tcPr>
          <w:p w14:paraId="1DDBFF53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«р», «с», «т»  пункта 13, пункт 55 раздела V;</w:t>
            </w:r>
            <w:r>
              <w:rPr>
                <w:sz w:val="22"/>
              </w:rPr>
              <w:br/>
              <w:t>ГОСТ 33200-2014 пункты 6.2.2, 6.2.6 раздела 6</w:t>
            </w:r>
          </w:p>
        </w:tc>
        <w:tc>
          <w:tcPr>
            <w:tcW w:w="1060" w:type="pct"/>
            <w:vMerge w:val="restart"/>
          </w:tcPr>
          <w:p w14:paraId="1BDEE08E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33200-2014 пункты 8.10, 8.13 раздела 8</w:t>
            </w:r>
          </w:p>
        </w:tc>
      </w:tr>
      <w:tr w:rsidR="000E7F30" w14:paraId="67452930" w14:textId="77777777">
        <w:trPr>
          <w:trHeight w:val="230"/>
        </w:trPr>
        <w:tc>
          <w:tcPr>
            <w:tcW w:w="405" w:type="pct"/>
            <w:vMerge w:val="restart"/>
          </w:tcPr>
          <w:p w14:paraId="12AD7C75" w14:textId="77777777" w:rsidR="000E7F30" w:rsidRDefault="00000000">
            <w:pPr>
              <w:ind w:left="-84" w:right="-84"/>
            </w:pPr>
            <w:r>
              <w:rPr>
                <w:sz w:val="22"/>
              </w:rPr>
              <w:t>2*</w:t>
            </w:r>
          </w:p>
        </w:tc>
        <w:tc>
          <w:tcPr>
            <w:tcW w:w="820" w:type="pct"/>
            <w:vMerge w:val="restart"/>
          </w:tcPr>
          <w:p w14:paraId="248C4AE7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Колёсные пары (колесные узлы) вагонные без буксовых узлов</w:t>
            </w:r>
          </w:p>
        </w:tc>
        <w:tc>
          <w:tcPr>
            <w:tcW w:w="705" w:type="pct"/>
            <w:vMerge w:val="restart"/>
          </w:tcPr>
          <w:p w14:paraId="352254D0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24.10/32.089, 24.10/32.115</w:t>
            </w:r>
          </w:p>
        </w:tc>
        <w:tc>
          <w:tcPr>
            <w:tcW w:w="945" w:type="pct"/>
            <w:vMerge w:val="restart"/>
          </w:tcPr>
          <w:p w14:paraId="011C81B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3DA7F36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«а» пункта 13 раздела V;</w:t>
            </w:r>
            <w:r>
              <w:rPr>
                <w:sz w:val="22"/>
              </w:rPr>
              <w:br/>
              <w:t>ГОСТ 4835-2013 раздел 4</w:t>
            </w:r>
          </w:p>
        </w:tc>
        <w:tc>
          <w:tcPr>
            <w:tcW w:w="1060" w:type="pct"/>
            <w:vMerge w:val="restart"/>
          </w:tcPr>
          <w:p w14:paraId="6F31DF0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4835-2013 пункт 7.2 раздела 7</w:t>
            </w:r>
          </w:p>
        </w:tc>
      </w:tr>
      <w:tr w:rsidR="000E7F30" w14:paraId="2ACB7525" w14:textId="77777777">
        <w:trPr>
          <w:trHeight w:val="230"/>
        </w:trPr>
        <w:tc>
          <w:tcPr>
            <w:tcW w:w="405" w:type="pct"/>
            <w:vMerge w:val="restart"/>
          </w:tcPr>
          <w:p w14:paraId="634A1224" w14:textId="77777777" w:rsidR="000E7F30" w:rsidRDefault="00000000">
            <w:pPr>
              <w:ind w:left="-84" w:right="-84"/>
            </w:pPr>
            <w:r>
              <w:rPr>
                <w:sz w:val="22"/>
              </w:rPr>
              <w:t>3*</w:t>
            </w:r>
          </w:p>
        </w:tc>
        <w:tc>
          <w:tcPr>
            <w:tcW w:w="820" w:type="pct"/>
            <w:vMerge w:val="restart"/>
          </w:tcPr>
          <w:p w14:paraId="2BA6EB0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Балка надрессорная грузового вагона</w:t>
            </w:r>
          </w:p>
        </w:tc>
        <w:tc>
          <w:tcPr>
            <w:tcW w:w="705" w:type="pct"/>
            <w:vMerge w:val="restart"/>
          </w:tcPr>
          <w:p w14:paraId="3D92963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3B9900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77BA4C7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 xml:space="preserve">ГОСТ 32400-2013 </w:t>
            </w:r>
            <w:r>
              <w:rPr>
                <w:sz w:val="22"/>
              </w:rPr>
              <w:lastRenderedPageBreak/>
              <w:t>пункт 4.3.18 раздела 4</w:t>
            </w:r>
          </w:p>
        </w:tc>
        <w:tc>
          <w:tcPr>
            <w:tcW w:w="1060" w:type="pct"/>
            <w:vMerge w:val="restart"/>
          </w:tcPr>
          <w:p w14:paraId="4113AC72" w14:textId="77777777" w:rsidR="000E7F30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32400-2013 пункты 6.1, 6.2 раздела 6;</w:t>
            </w:r>
          </w:p>
        </w:tc>
      </w:tr>
      <w:tr w:rsidR="000E7F30" w14:paraId="6053F254" w14:textId="77777777">
        <w:trPr>
          <w:trHeight w:val="230"/>
        </w:trPr>
        <w:tc>
          <w:tcPr>
            <w:tcW w:w="405" w:type="pct"/>
            <w:vMerge w:val="restart"/>
          </w:tcPr>
          <w:p w14:paraId="5A59DD36" w14:textId="77777777" w:rsidR="000E7F30" w:rsidRDefault="00000000">
            <w:pPr>
              <w:ind w:left="-84" w:right="-84"/>
            </w:pPr>
            <w:r>
              <w:rPr>
                <w:sz w:val="22"/>
              </w:rPr>
              <w:t>4*</w:t>
            </w:r>
          </w:p>
        </w:tc>
        <w:tc>
          <w:tcPr>
            <w:tcW w:w="820" w:type="pct"/>
            <w:vMerge w:val="restart"/>
          </w:tcPr>
          <w:p w14:paraId="4488597A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705" w:type="pct"/>
            <w:vMerge w:val="restart"/>
          </w:tcPr>
          <w:p w14:paraId="3DDD76A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41D1278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1A5A7BD5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32400-2013 пункт 4.3.18 раздела 4</w:t>
            </w:r>
          </w:p>
        </w:tc>
        <w:tc>
          <w:tcPr>
            <w:tcW w:w="1060" w:type="pct"/>
            <w:vMerge w:val="restart"/>
          </w:tcPr>
          <w:p w14:paraId="1C4D6622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32400-2013 пункты 6.1, 6.2 раздела 6;</w:t>
            </w:r>
          </w:p>
        </w:tc>
      </w:tr>
      <w:tr w:rsidR="000E7F30" w14:paraId="60123998" w14:textId="77777777">
        <w:trPr>
          <w:trHeight w:val="230"/>
        </w:trPr>
        <w:tc>
          <w:tcPr>
            <w:tcW w:w="405" w:type="pct"/>
            <w:vMerge w:val="restart"/>
          </w:tcPr>
          <w:p w14:paraId="0F846167" w14:textId="77777777" w:rsidR="000E7F30" w:rsidRDefault="00000000">
            <w:pPr>
              <w:ind w:left="-84" w:right="-84"/>
            </w:pPr>
            <w:r>
              <w:rPr>
                <w:sz w:val="22"/>
              </w:rPr>
              <w:t>5*</w:t>
            </w:r>
          </w:p>
        </w:tc>
        <w:tc>
          <w:tcPr>
            <w:tcW w:w="820" w:type="pct"/>
            <w:vMerge w:val="restart"/>
          </w:tcPr>
          <w:p w14:paraId="64995A92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705" w:type="pct"/>
            <w:vMerge w:val="restart"/>
          </w:tcPr>
          <w:p w14:paraId="6A348F0B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7D608A6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BABC4AC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07A5008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 7.1 раздела 7</w:t>
            </w:r>
          </w:p>
        </w:tc>
      </w:tr>
      <w:tr w:rsidR="000E7F30" w14:paraId="0D250829" w14:textId="77777777">
        <w:trPr>
          <w:trHeight w:val="230"/>
        </w:trPr>
        <w:tc>
          <w:tcPr>
            <w:tcW w:w="405" w:type="pct"/>
            <w:vMerge w:val="restart"/>
          </w:tcPr>
          <w:p w14:paraId="36387468" w14:textId="77777777" w:rsidR="000E7F30" w:rsidRDefault="00000000">
            <w:pPr>
              <w:ind w:left="-84" w:right="-84"/>
            </w:pPr>
            <w:r>
              <w:rPr>
                <w:sz w:val="22"/>
              </w:rPr>
              <w:t>6*</w:t>
            </w:r>
          </w:p>
        </w:tc>
        <w:tc>
          <w:tcPr>
            <w:tcW w:w="820" w:type="pct"/>
            <w:vMerge w:val="restart"/>
          </w:tcPr>
          <w:p w14:paraId="2ED67AB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705" w:type="pct"/>
            <w:vMerge w:val="restart"/>
          </w:tcPr>
          <w:p w14:paraId="752FB75E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24.10/32.089, 24.10/32.115</w:t>
            </w:r>
          </w:p>
        </w:tc>
        <w:tc>
          <w:tcPr>
            <w:tcW w:w="945" w:type="pct"/>
            <w:vMerge w:val="restart"/>
          </w:tcPr>
          <w:p w14:paraId="429A840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3CC75276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13, пункт 15 раздела V;</w:t>
            </w:r>
            <w:r>
              <w:rPr>
                <w:sz w:val="22"/>
              </w:rPr>
              <w:br/>
              <w:t>ГОСТ 22703-2012 пункт 5.4.2 раздела 5</w:t>
            </w:r>
          </w:p>
        </w:tc>
        <w:tc>
          <w:tcPr>
            <w:tcW w:w="1060" w:type="pct"/>
            <w:vMerge w:val="restart"/>
          </w:tcPr>
          <w:p w14:paraId="45B35DDF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22703-2012 пункты 7.1, 7.2 раздела 7</w:t>
            </w:r>
          </w:p>
        </w:tc>
      </w:tr>
      <w:tr w:rsidR="000E7F30" w14:paraId="6B994021" w14:textId="77777777">
        <w:trPr>
          <w:trHeight w:val="230"/>
        </w:trPr>
        <w:tc>
          <w:tcPr>
            <w:tcW w:w="405" w:type="pct"/>
            <w:vMerge w:val="restart"/>
          </w:tcPr>
          <w:p w14:paraId="60B6BFB2" w14:textId="77777777" w:rsidR="000E7F30" w:rsidRDefault="00000000">
            <w:pPr>
              <w:ind w:left="-84" w:right="-84"/>
            </w:pPr>
            <w:r>
              <w:rPr>
                <w:sz w:val="22"/>
              </w:rPr>
              <w:t>7*</w:t>
            </w:r>
          </w:p>
        </w:tc>
        <w:tc>
          <w:tcPr>
            <w:tcW w:w="820" w:type="pct"/>
            <w:vMerge w:val="restart"/>
          </w:tcPr>
          <w:p w14:paraId="5DE4EF59" w14:textId="77777777" w:rsidR="000E7F30" w:rsidRDefault="00000000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705" w:type="pct"/>
            <w:vMerge w:val="restart"/>
          </w:tcPr>
          <w:p w14:paraId="32BF017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24.10/32.115, 24.10/32.123</w:t>
            </w:r>
          </w:p>
        </w:tc>
        <w:tc>
          <w:tcPr>
            <w:tcW w:w="945" w:type="pct"/>
            <w:vMerge w:val="restart"/>
          </w:tcPr>
          <w:p w14:paraId="64A763A1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04A602F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Р 52400-2005 пункты 4.3.8, 4.3.9 раздела 4</w:t>
            </w:r>
          </w:p>
        </w:tc>
        <w:tc>
          <w:tcPr>
            <w:tcW w:w="1060" w:type="pct"/>
            <w:vMerge w:val="restart"/>
          </w:tcPr>
          <w:p w14:paraId="6FCB76CB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Р 52400-2005 пункты 7.3, 7.5 раздела 7</w:t>
            </w:r>
          </w:p>
        </w:tc>
      </w:tr>
      <w:tr w:rsidR="000E7F30" w14:paraId="492328E4" w14:textId="77777777">
        <w:trPr>
          <w:trHeight w:val="230"/>
        </w:trPr>
        <w:tc>
          <w:tcPr>
            <w:tcW w:w="405" w:type="pct"/>
            <w:vMerge w:val="restart"/>
          </w:tcPr>
          <w:p w14:paraId="713E31E3" w14:textId="77777777" w:rsidR="000E7F30" w:rsidRDefault="00000000">
            <w:pPr>
              <w:ind w:left="-84" w:right="-84"/>
            </w:pPr>
            <w:r>
              <w:rPr>
                <w:sz w:val="22"/>
              </w:rPr>
              <w:t>8*</w:t>
            </w:r>
          </w:p>
        </w:tc>
        <w:tc>
          <w:tcPr>
            <w:tcW w:w="820" w:type="pct"/>
            <w:vMerge w:val="restart"/>
          </w:tcPr>
          <w:p w14:paraId="7A0CD410" w14:textId="77777777" w:rsidR="000E7F30" w:rsidRDefault="00000000">
            <w:pPr>
              <w:ind w:left="-84" w:right="-84"/>
            </w:pPr>
            <w:r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59305ABA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24.10/32.030, 24.10/32.044, 24.10/32.089</w:t>
            </w:r>
          </w:p>
        </w:tc>
        <w:tc>
          <w:tcPr>
            <w:tcW w:w="945" w:type="pct"/>
            <w:vMerge w:val="restart"/>
          </w:tcPr>
          <w:p w14:paraId="2F158795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внутренних и поверхностных дефектов</w:t>
            </w:r>
          </w:p>
        </w:tc>
        <w:tc>
          <w:tcPr>
            <w:tcW w:w="945" w:type="pct"/>
            <w:vMerge w:val="restart"/>
          </w:tcPr>
          <w:p w14:paraId="67FF3C30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подпункты «б», «в», «р», «с», «т» пункта 13, пункты 15 и 55 раздела V;</w:t>
            </w:r>
            <w:r>
              <w:rPr>
                <w:sz w:val="22"/>
              </w:rPr>
              <w:br/>
              <w:t>ГОСТ 10791-2011 пункт 6.6. раздела 6</w:t>
            </w:r>
          </w:p>
        </w:tc>
        <w:tc>
          <w:tcPr>
            <w:tcW w:w="1060" w:type="pct"/>
            <w:vMerge w:val="restart"/>
          </w:tcPr>
          <w:p w14:paraId="45B4EE3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10791-2011 раздел 8</w:t>
            </w:r>
          </w:p>
        </w:tc>
      </w:tr>
      <w:tr w:rsidR="000E7F30" w14:paraId="6A23BE5C" w14:textId="77777777">
        <w:trPr>
          <w:trHeight w:val="230"/>
        </w:trPr>
        <w:tc>
          <w:tcPr>
            <w:tcW w:w="405" w:type="pct"/>
            <w:vMerge w:val="restart"/>
          </w:tcPr>
          <w:p w14:paraId="64E49129" w14:textId="77777777" w:rsidR="000E7F30" w:rsidRDefault="00000000">
            <w:pPr>
              <w:ind w:left="-84" w:right="-84"/>
            </w:pPr>
            <w:r>
              <w:rPr>
                <w:sz w:val="22"/>
              </w:rPr>
              <w:t>9*</w:t>
            </w:r>
          </w:p>
        </w:tc>
        <w:tc>
          <w:tcPr>
            <w:tcW w:w="820" w:type="pct"/>
            <w:vMerge w:val="restart"/>
          </w:tcPr>
          <w:p w14:paraId="2FA1C609" w14:textId="77777777" w:rsidR="000E7F30" w:rsidRDefault="00000000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705" w:type="pct"/>
            <w:vMerge w:val="restart"/>
          </w:tcPr>
          <w:p w14:paraId="6C370F93" w14:textId="77777777" w:rsidR="000E7F30" w:rsidRDefault="00000000">
            <w:pPr>
              <w:ind w:left="-84" w:right="-84"/>
            </w:pPr>
            <w:r>
              <w:rPr>
                <w:sz w:val="22"/>
              </w:rPr>
              <w:t>24.10/32.044, 24.10/32.115</w:t>
            </w:r>
          </w:p>
        </w:tc>
        <w:tc>
          <w:tcPr>
            <w:tcW w:w="945" w:type="pct"/>
            <w:vMerge w:val="restart"/>
          </w:tcPr>
          <w:p w14:paraId="175D5F1C" w14:textId="77777777" w:rsidR="000E7F30" w:rsidRDefault="00000000">
            <w:pPr>
              <w:ind w:left="-84" w:right="-84"/>
            </w:pPr>
            <w:r>
              <w:rPr>
                <w:sz w:val="22"/>
              </w:rPr>
              <w:t>Наличие поверхностных дефектов</w:t>
            </w:r>
          </w:p>
        </w:tc>
        <w:tc>
          <w:tcPr>
            <w:tcW w:w="945" w:type="pct"/>
            <w:vMerge w:val="restart"/>
          </w:tcPr>
          <w:p w14:paraId="74166D71" w14:textId="77777777" w:rsidR="000E7F30" w:rsidRDefault="00000000">
            <w:pPr>
              <w:ind w:left="-84" w:right="-84"/>
            </w:pPr>
            <w:r>
              <w:rPr>
                <w:sz w:val="22"/>
              </w:rPr>
              <w:t>ТР ТС 001/2011 подпункт «б» пункта 13 раздела V;</w:t>
            </w:r>
            <w:r>
              <w:rPr>
                <w:sz w:val="22"/>
              </w:rPr>
              <w:br/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7</w:t>
            </w:r>
          </w:p>
        </w:tc>
        <w:tc>
          <w:tcPr>
            <w:tcW w:w="1060" w:type="pct"/>
            <w:vMerge w:val="restart"/>
          </w:tcPr>
          <w:p w14:paraId="1B7171B4" w14:textId="77777777" w:rsidR="000E7F30" w:rsidRDefault="00000000">
            <w:pPr>
              <w:ind w:left="-84" w:right="-84"/>
            </w:pPr>
            <w:r>
              <w:rPr>
                <w:sz w:val="22"/>
              </w:rPr>
              <w:t>ГОСТ 18572-2014;</w:t>
            </w:r>
            <w:r>
              <w:rPr>
                <w:sz w:val="22"/>
              </w:rPr>
              <w:br/>
              <w:t>ГОСТ 32769-2014;</w:t>
            </w:r>
            <w:r>
              <w:rPr>
                <w:sz w:val="22"/>
              </w:rPr>
              <w:br/>
              <w:t>ГОСТ 520-2011 раздел 9</w:t>
            </w:r>
          </w:p>
        </w:tc>
      </w:tr>
    </w:tbl>
    <w:p w14:paraId="784AC38F" w14:textId="77777777" w:rsidR="00A7420A" w:rsidRPr="00582A8F" w:rsidRDefault="00A7420A" w:rsidP="00A7420A">
      <w:pPr>
        <w:rPr>
          <w:sz w:val="24"/>
          <w:szCs w:val="24"/>
        </w:rPr>
      </w:pPr>
    </w:p>
    <w:p w14:paraId="673D33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1F21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BCB8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61027CD" w14:textId="77777777" w:rsidR="00A7420A" w:rsidRPr="00605AD3" w:rsidRDefault="00A7420A" w:rsidP="003D62BE">
      <w:pPr>
        <w:rPr>
          <w:color w:val="000000"/>
        </w:rPr>
      </w:pPr>
    </w:p>
    <w:p w14:paraId="64D3E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874D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51B5D78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1B66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396A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BAEE0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49A3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7113" w14:textId="77777777" w:rsidR="00B468D5" w:rsidRDefault="00B468D5" w:rsidP="0011070C">
      <w:r>
        <w:separator/>
      </w:r>
    </w:p>
  </w:endnote>
  <w:endnote w:type="continuationSeparator" w:id="0">
    <w:p w14:paraId="0D52DA7D" w14:textId="77777777" w:rsidR="00B468D5" w:rsidRDefault="00B46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85AE693" w14:textId="77777777" w:rsidTr="005E0063">
      <w:tc>
        <w:tcPr>
          <w:tcW w:w="3399" w:type="dxa"/>
          <w:vAlign w:val="center"/>
          <w:hideMark/>
        </w:tcPr>
        <w:p w14:paraId="1D966DA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90C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35DFE33" w14:textId="77777777" w:rsidR="002667A7" w:rsidRPr="00FA24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67EDAD2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1803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4C62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278216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8D799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7F11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D399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A2411">
                <w:rPr>
                  <w:rFonts w:eastAsia="ArialMT"/>
                  <w:u w:val="single"/>
                  <w:lang w:val="ru-RU"/>
                </w:rPr>
                <w:t>10.07.2024</w:t>
              </w:r>
            </w:p>
          </w:sdtContent>
        </w:sdt>
        <w:p w14:paraId="02C2875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CF804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A6F4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7D355" w14:textId="77777777" w:rsidR="00B468D5" w:rsidRDefault="00B468D5" w:rsidP="0011070C">
      <w:r>
        <w:separator/>
      </w:r>
    </w:p>
  </w:footnote>
  <w:footnote w:type="continuationSeparator" w:id="0">
    <w:p w14:paraId="1FBB6422" w14:textId="77777777" w:rsidR="00B468D5" w:rsidRDefault="00B46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B6127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DE96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F82EE" wp14:editId="333EBB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64A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2.4466</w:t>
          </w:r>
        </w:p>
      </w:tc>
    </w:tr>
  </w:tbl>
  <w:p w14:paraId="3922C8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22F6B3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EC3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FE64E" wp14:editId="5F22EC4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4CE5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0EE4F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24E3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30477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E7F30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68D5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206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A241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5D4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12A8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C7206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2024-07-17T16:18:00Z</dcterms:created>
  <dcterms:modified xsi:type="dcterms:W3CDTF">2024-07-17T16:18:00Z</dcterms:modified>
</cp:coreProperties>
</file>