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C3D76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0D8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5938F1F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A1AB1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CA81245" w:rsidR="00C52F3D" w:rsidRPr="00F803A7" w:rsidRDefault="006032F3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F53F23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F53F23">
        <w:rPr>
          <w:sz w:val="24"/>
          <w:szCs w:val="24"/>
        </w:rPr>
        <w:t>го</w:t>
      </w:r>
      <w:r w:rsidRPr="0033392F">
        <w:rPr>
          <w:sz w:val="24"/>
          <w:szCs w:val="24"/>
        </w:rPr>
        <w:t xml:space="preserve"> обществ</w:t>
      </w:r>
      <w:r w:rsidR="00F53F23">
        <w:rPr>
          <w:sz w:val="24"/>
          <w:szCs w:val="24"/>
        </w:rPr>
        <w:t>а</w:t>
      </w:r>
      <w:r w:rsidRPr="0033392F">
        <w:rPr>
          <w:sz w:val="24"/>
          <w:szCs w:val="24"/>
        </w:rPr>
        <w:t xml:space="preserve"> "Ремспецстрой"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90F439D" w:rsidR="00C52F3D" w:rsidRPr="00F803A7" w:rsidRDefault="006032F3" w:rsidP="00AE430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3392F">
        <w:rPr>
          <w:sz w:val="24"/>
          <w:szCs w:val="24"/>
        </w:rPr>
        <w:t>контрольно-сварочн</w:t>
      </w:r>
      <w:r w:rsidR="00F53F23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F53F23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752C7D0" w:rsidR="00C52F3D" w:rsidRPr="00F803A7" w:rsidRDefault="00915343" w:rsidP="0091534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15343">
        <w:rPr>
          <w:sz w:val="24"/>
          <w:szCs w:val="24"/>
        </w:rPr>
        <w:t>BY/112 2.3602</w:t>
      </w:r>
    </w:p>
    <w:p w14:paraId="658DCBC4" w14:textId="7311D7A6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</w:t>
      </w:r>
      <w:r w:rsidR="00915343">
        <w:rPr>
          <w:sz w:val="24"/>
          <w:szCs w:val="24"/>
          <w:vertAlign w:val="superscript"/>
        </w:rPr>
        <w:t>ы</w:t>
      </w:r>
      <w:r>
        <w:rPr>
          <w:sz w:val="24"/>
          <w:szCs w:val="24"/>
          <w:vertAlign w:val="superscript"/>
        </w:rPr>
        <w:t xml:space="preserve">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68"/>
        <w:gridCol w:w="1258"/>
        <w:gridCol w:w="2324"/>
        <w:gridCol w:w="2959"/>
        <w:gridCol w:w="2959"/>
        <w:gridCol w:w="2353"/>
      </w:tblGrid>
      <w:tr w:rsidR="00C35CF2" w:rsidRPr="00C35CF2" w14:paraId="0BC49FA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8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E430E" w:rsidRPr="00C35CF2" w14:paraId="18CCC051" w14:textId="77777777" w:rsidTr="00052F44">
        <w:trPr>
          <w:trHeight w:val="166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5474683" w:rsidR="00AE430E" w:rsidRPr="00C35CF2" w:rsidRDefault="00AE430E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01431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3936D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-сосуды, работающие под давлением;</w:t>
            </w:r>
          </w:p>
          <w:p w14:paraId="79E713D3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6727C6A" w14:textId="30F09032" w:rsidR="00AE430E" w:rsidRPr="00C35CF2" w:rsidRDefault="00AE430E" w:rsidP="00AE430E">
            <w:pPr>
              <w:ind w:left="27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FA661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311BBADC" w14:textId="0E3EB427" w:rsidR="00AE430E" w:rsidRPr="00C35CF2" w:rsidRDefault="00AE430E" w:rsidP="00915343">
            <w:pPr>
              <w:ind w:left="-38"/>
              <w:jc w:val="center"/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29E9489D" w:rsidR="00AE430E" w:rsidRPr="00C35CF2" w:rsidRDefault="00AE430E" w:rsidP="00915343">
            <w:pPr>
              <w:rPr>
                <w:lang w:eastAsia="en-US"/>
              </w:rPr>
            </w:pPr>
            <w:r w:rsidRPr="00920F65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920F65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089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5264-80</w:t>
            </w:r>
          </w:p>
          <w:p w14:paraId="25C0607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8713-79</w:t>
            </w:r>
          </w:p>
          <w:p w14:paraId="604295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11533-75</w:t>
            </w:r>
          </w:p>
          <w:p w14:paraId="7581116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11534-75</w:t>
            </w:r>
          </w:p>
          <w:p w14:paraId="73859E57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14771-76</w:t>
            </w:r>
          </w:p>
          <w:p w14:paraId="68186E9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16037-80</w:t>
            </w:r>
          </w:p>
          <w:p w14:paraId="0C582C0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23518-79</w:t>
            </w:r>
          </w:p>
          <w:p w14:paraId="2D9D6B06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30242-97</w:t>
            </w:r>
          </w:p>
          <w:p w14:paraId="0B1F894B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34347-2017</w:t>
            </w:r>
          </w:p>
          <w:p w14:paraId="53E2B9F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3C06248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17635-2018</w:t>
            </w:r>
          </w:p>
          <w:p w14:paraId="52B363E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470C2BC5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4.02.01-2020</w:t>
            </w:r>
          </w:p>
          <w:p w14:paraId="38F80DC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1F34F2F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EN</w:t>
            </w:r>
            <w:r w:rsidRPr="00C83C95">
              <w:rPr>
                <w:sz w:val="22"/>
                <w:szCs w:val="22"/>
              </w:rPr>
              <w:t xml:space="preserve"> 1708-1-2012</w:t>
            </w:r>
          </w:p>
          <w:p w14:paraId="4D58E01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049-2007</w:t>
            </w:r>
          </w:p>
          <w:p w14:paraId="659AAD32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ТКП 050-2007</w:t>
            </w:r>
          </w:p>
          <w:p w14:paraId="79F3503F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051-2007</w:t>
            </w:r>
          </w:p>
          <w:p w14:paraId="065A6F1C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052-2007</w:t>
            </w:r>
          </w:p>
          <w:p w14:paraId="56654024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053-2007</w:t>
            </w:r>
          </w:p>
          <w:p w14:paraId="74C52BEA" w14:textId="77777777" w:rsidR="00AE430E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Правила по обеспечению</w:t>
            </w:r>
          </w:p>
          <w:p w14:paraId="44E92634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промышленной безопасности оборудования, работающего под избыточным давлением. Утв. 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чрезвычайным ситуациям  Республики Беларусь от 27.12.2022г. № 84</w:t>
            </w:r>
          </w:p>
          <w:p w14:paraId="3F6B71AE" w14:textId="77777777" w:rsidR="00AE430E" w:rsidRPr="00C83C95" w:rsidRDefault="00AE430E" w:rsidP="00052F44">
            <w:pPr>
              <w:ind w:left="81" w:right="-13"/>
              <w:rPr>
                <w:sz w:val="22"/>
                <w:szCs w:val="22"/>
              </w:rPr>
            </w:pPr>
          </w:p>
          <w:p w14:paraId="17F5036B" w14:textId="77777777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2D90E63B" w14:textId="373074A9" w:rsidR="00AE430E" w:rsidRPr="00C83C95" w:rsidRDefault="00AE430E" w:rsidP="00052F44">
            <w:pPr>
              <w:ind w:left="81" w:right="-10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Утв.Постановлением </w:t>
            </w:r>
            <w:r w:rsidRPr="00C83C95">
              <w:rPr>
                <w:sz w:val="22"/>
                <w:szCs w:val="22"/>
              </w:rPr>
              <w:br/>
              <w:t>Министерства по чрезвычай</w:t>
            </w:r>
            <w:r w:rsidR="001C2916">
              <w:rPr>
                <w:sz w:val="22"/>
                <w:szCs w:val="22"/>
              </w:rPr>
              <w:t>-</w:t>
            </w:r>
            <w:r w:rsidRPr="00C83C95">
              <w:rPr>
                <w:sz w:val="22"/>
                <w:szCs w:val="22"/>
              </w:rPr>
              <w:t>ным ситуациям  Республики Беларусь от 01.02.2021г №5</w:t>
            </w:r>
          </w:p>
          <w:p w14:paraId="2ADD2E6A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024A6F34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ГОСТ 23055-78</w:t>
            </w:r>
          </w:p>
          <w:p w14:paraId="7C98D76F" w14:textId="77777777" w:rsidR="00AE430E" w:rsidRPr="00C83C95" w:rsidRDefault="00AE430E" w:rsidP="00052F44">
            <w:pPr>
              <w:ind w:left="81" w:right="-84"/>
              <w:rPr>
                <w:sz w:val="22"/>
                <w:szCs w:val="22"/>
              </w:rPr>
            </w:pPr>
          </w:p>
          <w:p w14:paraId="15731B70" w14:textId="57749696" w:rsidR="00AE430E" w:rsidRPr="00052F44" w:rsidRDefault="00AE430E" w:rsidP="00052F44">
            <w:pPr>
              <w:ind w:left="81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E1FB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lastRenderedPageBreak/>
              <w:t>ГОСТ 14782-86</w:t>
            </w:r>
          </w:p>
          <w:p w14:paraId="7BF048D6" w14:textId="77777777" w:rsidR="00AE430E" w:rsidRPr="00C35CF2" w:rsidRDefault="00AE430E" w:rsidP="00AE430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C273FF0" w14:textId="69CEBBFD" w:rsidR="00AE430E" w:rsidRPr="00C35CF2" w:rsidRDefault="00AE430E" w:rsidP="00AE430E">
            <w:pPr>
              <w:rPr>
                <w:lang w:eastAsia="en-US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 w:rsidR="001A2575"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AE430E" w:rsidRPr="00C35CF2" w14:paraId="00E3B6F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A9AAC" w14:textId="2C8A80DA" w:rsidR="00AE430E" w:rsidRDefault="00E875D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C817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DEA9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20FF88ED" w14:textId="4ACD0D93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8AC25" w14:textId="77777777" w:rsidR="00AE430E" w:rsidRPr="00920F65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0634A5B9" w14:textId="1E00E315" w:rsidR="00AE430E" w:rsidRPr="00920F65" w:rsidRDefault="00AE430E" w:rsidP="0091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179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D51C5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СТБ 1172-99</w:t>
            </w:r>
          </w:p>
          <w:p w14:paraId="4F304953" w14:textId="77777777" w:rsidR="00AE430E" w:rsidRPr="00C35CF2" w:rsidRDefault="00AE430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A79E21A" w14:textId="77777777" w:rsidR="00AE430E" w:rsidRPr="00272532" w:rsidRDefault="00AE430E" w:rsidP="00C35CF2">
            <w:pPr>
              <w:jc w:val="center"/>
              <w:rPr>
                <w:sz w:val="22"/>
              </w:rPr>
            </w:pPr>
          </w:p>
        </w:tc>
      </w:tr>
      <w:tr w:rsidR="00AE430E" w:rsidRPr="00C35CF2" w14:paraId="48E01FD7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F126C" w14:textId="6731524D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9A46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81BD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24.10/</w:t>
            </w:r>
          </w:p>
          <w:p w14:paraId="7905109F" w14:textId="22CCE7DC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32.106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79F3E" w14:textId="77777777" w:rsidR="00AE430E" w:rsidRPr="00272532" w:rsidRDefault="00AE430E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525B8F82" w14:textId="35D4E078" w:rsidR="00AE430E" w:rsidRPr="00920F65" w:rsidRDefault="00AE430E" w:rsidP="00915343">
            <w:pPr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5B40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14534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1593-2006</w:t>
            </w:r>
          </w:p>
          <w:p w14:paraId="12A8A58C" w14:textId="77777777" w:rsidR="00AE430E" w:rsidRPr="00272532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272532">
              <w:rPr>
                <w:sz w:val="22"/>
                <w:szCs w:val="22"/>
              </w:rPr>
              <w:t>СТБ ЕН 1779-2004</w:t>
            </w:r>
          </w:p>
          <w:p w14:paraId="38C264BE" w14:textId="77777777" w:rsidR="00AE430E" w:rsidRPr="00C35CF2" w:rsidRDefault="00AE430E" w:rsidP="00AE430E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49F933C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AE430E" w:rsidRPr="00C35CF2" w14:paraId="685EE999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25A0A" w14:textId="21EB6825" w:rsidR="00AE430E" w:rsidRDefault="00E875D7" w:rsidP="00AE43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510CA" w14:textId="77777777" w:rsidR="00AE430E" w:rsidRPr="00920F65" w:rsidRDefault="00AE430E" w:rsidP="00AE43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87F55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24.10/</w:t>
            </w:r>
          </w:p>
          <w:p w14:paraId="6C520972" w14:textId="0979C64F" w:rsidR="00AE430E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920F65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4231" w14:textId="19E9327D" w:rsidR="00AE430E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Измерение твердости сварных</w:t>
            </w:r>
            <w:r>
              <w:rPr>
                <w:sz w:val="22"/>
                <w:szCs w:val="22"/>
              </w:rPr>
              <w:t xml:space="preserve">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1B4E" w14:textId="77777777" w:rsidR="00AE430E" w:rsidRPr="00C83C95" w:rsidRDefault="00AE430E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CAEE4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 xml:space="preserve">МВИ.МН 4015-2011 </w:t>
            </w:r>
          </w:p>
          <w:p w14:paraId="3F456072" w14:textId="77777777" w:rsidR="00AE430E" w:rsidRPr="00C35CF2" w:rsidRDefault="00AE430E" w:rsidP="001D5E57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391B879" w14:textId="77777777" w:rsidR="00AE430E" w:rsidRPr="00272532" w:rsidRDefault="00AE430E" w:rsidP="00AE430E">
            <w:pPr>
              <w:jc w:val="center"/>
              <w:rPr>
                <w:sz w:val="22"/>
              </w:rPr>
            </w:pPr>
          </w:p>
        </w:tc>
      </w:tr>
      <w:tr w:rsidR="001D5E57" w:rsidRPr="00C35CF2" w14:paraId="1BE74EE4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48526" w14:textId="7B1CEDC9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4D23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2158A" w14:textId="77777777" w:rsidR="001D5E57" w:rsidRPr="0046037A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24.10/</w:t>
            </w:r>
          </w:p>
          <w:p w14:paraId="5661E997" w14:textId="62C148AA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9EE4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21955158" w14:textId="77777777" w:rsidR="001D5E57" w:rsidRPr="0046037A" w:rsidRDefault="001D5E57" w:rsidP="009153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-визуальный метод;</w:t>
            </w:r>
          </w:p>
          <w:p w14:paraId="054B1CA0" w14:textId="785E5F81" w:rsidR="001D5E57" w:rsidRPr="00920F65" w:rsidRDefault="001D5E57" w:rsidP="00915343">
            <w:pPr>
              <w:rPr>
                <w:sz w:val="22"/>
                <w:szCs w:val="22"/>
              </w:rPr>
            </w:pPr>
            <w:r w:rsidRPr="0046037A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5E6A4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58F08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ЕН 970-2003</w:t>
            </w:r>
          </w:p>
          <w:p w14:paraId="255CD57D" w14:textId="77777777" w:rsidR="001C2916" w:rsidRPr="0033392F" w:rsidRDefault="001C2916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33392F">
              <w:rPr>
                <w:sz w:val="22"/>
                <w:szCs w:val="22"/>
              </w:rPr>
              <w:t>СТБ 1133-98</w:t>
            </w:r>
          </w:p>
          <w:p w14:paraId="6ABDE41D" w14:textId="7576DCFF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33392F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1E511C4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D5E57" w:rsidRPr="00C35CF2" w14:paraId="1F5CD9D1" w14:textId="77777777" w:rsidTr="001A2575">
        <w:trPr>
          <w:trHeight w:val="2315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A4DA2" w14:textId="50F9BB61" w:rsidR="001D5E57" w:rsidRDefault="00E875D7" w:rsidP="001D5E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0FA4B" w14:textId="77777777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BD17" w14:textId="77777777" w:rsidR="001D5E57" w:rsidRPr="001B7657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D5F0329" w14:textId="4D9D047B" w:rsidR="001D5E57" w:rsidRPr="00920F65" w:rsidRDefault="001D5E57" w:rsidP="001D5E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D382D" w14:textId="77777777" w:rsidR="001D5E57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</w:t>
            </w:r>
          </w:p>
          <w:p w14:paraId="510915A8" w14:textId="3F763C89" w:rsidR="001D5E57" w:rsidRPr="00920F65" w:rsidRDefault="001D5E57" w:rsidP="001D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0BF19" w14:textId="77777777" w:rsidR="001D5E57" w:rsidRPr="00C83C95" w:rsidRDefault="001D5E57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E0813" w14:textId="77777777" w:rsidR="001C2916" w:rsidRPr="002E667C" w:rsidRDefault="001C2916" w:rsidP="001C2916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1FFFFF98" w14:textId="2198A1B6" w:rsidR="001D5E57" w:rsidRPr="00C35CF2" w:rsidRDefault="001C2916" w:rsidP="001C2916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AFD3812" w14:textId="77777777" w:rsidR="001D5E57" w:rsidRPr="00272532" w:rsidRDefault="001D5E57" w:rsidP="001D5E57">
            <w:pPr>
              <w:jc w:val="center"/>
              <w:rPr>
                <w:sz w:val="22"/>
              </w:rPr>
            </w:pPr>
          </w:p>
        </w:tc>
      </w:tr>
      <w:tr w:rsidR="001A2575" w:rsidRPr="00C35CF2" w14:paraId="2987EB7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D1C3" w14:textId="4EB312E6" w:rsidR="001A2575" w:rsidRDefault="00052F44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1A2575">
              <w:rPr>
                <w:lang w:eastAsia="en-US"/>
              </w:rPr>
              <w:t>1</w:t>
            </w: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9D69F" w14:textId="096A90D4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CF4A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C7B4EC1" w14:textId="32F82453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91669" w14:textId="749640D7" w:rsidR="001A2575" w:rsidRPr="00C35CF2" w:rsidRDefault="001A2575" w:rsidP="001C2916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сварных </w:t>
            </w:r>
            <w:r w:rsidRPr="004612D7">
              <w:rPr>
                <w:sz w:val="22"/>
                <w:szCs w:val="22"/>
              </w:rPr>
              <w:t>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1FD1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7436866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ACE5E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0A0E384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5E924C7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2D8C6C6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7F27E9A8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393BD95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480E2D55" w14:textId="77777777" w:rsidR="001A2575" w:rsidRPr="009A252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2EDF556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ИСО 9692-1-2006</w:t>
            </w:r>
          </w:p>
          <w:p w14:paraId="5DE9CDD1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6D89A224" w14:textId="77777777" w:rsidR="001A2575" w:rsidRPr="0001088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41E296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45-3.05-166-2009</w:t>
            </w:r>
          </w:p>
          <w:p w14:paraId="242724AB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ТКП 45-3.05-167-2009</w:t>
            </w:r>
          </w:p>
          <w:p w14:paraId="0CB67C3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FC7A6B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Утв. Постановлением Министерства по чрезвычайным ситуациям Республ</w:t>
            </w:r>
            <w:r>
              <w:rPr>
                <w:sz w:val="22"/>
                <w:szCs w:val="22"/>
              </w:rPr>
              <w:t>и</w:t>
            </w:r>
            <w:r w:rsidRPr="00BA1D3A">
              <w:rPr>
                <w:sz w:val="22"/>
                <w:szCs w:val="22"/>
              </w:rPr>
              <w:t>ки Беларусь от 23.04.2020 № 21</w:t>
            </w:r>
          </w:p>
          <w:p w14:paraId="395298F0" w14:textId="77777777" w:rsidR="001A2575" w:rsidRPr="00C83C95" w:rsidRDefault="001A2575" w:rsidP="00052F44">
            <w:pPr>
              <w:spacing w:before="120"/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</w:t>
            </w:r>
          </w:p>
          <w:p w14:paraId="30C1F15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159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Утв. Постановлением Министерства по чрезвычайным ситуациям Республики Беларусь от 28.01.2016 № 7</w:t>
            </w:r>
          </w:p>
          <w:p w14:paraId="1F2618EC" w14:textId="77777777" w:rsidR="001A2575" w:rsidRPr="00C83C95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 ISO 5817-2009</w:t>
            </w:r>
          </w:p>
          <w:p w14:paraId="1396E0AA" w14:textId="77777777" w:rsidR="001A2575" w:rsidRPr="00BA1D3A" w:rsidRDefault="001A2575" w:rsidP="00052F44">
            <w:pPr>
              <w:ind w:left="81" w:right="159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23055-78</w:t>
            </w:r>
          </w:p>
          <w:p w14:paraId="1E35A5D0" w14:textId="77777777" w:rsidR="001A2575" w:rsidRPr="009B7332" w:rsidRDefault="001A2575" w:rsidP="00052F44">
            <w:pPr>
              <w:ind w:left="81" w:right="159"/>
              <w:rPr>
                <w:sz w:val="22"/>
                <w:szCs w:val="22"/>
                <w:highlight w:val="green"/>
              </w:rPr>
            </w:pPr>
          </w:p>
          <w:p w14:paraId="732D7AE1" w14:textId="0B26DE0E" w:rsidR="001A2575" w:rsidRPr="00C35CF2" w:rsidRDefault="001A2575" w:rsidP="00052F44">
            <w:pPr>
              <w:ind w:left="81" w:right="159"/>
              <w:rPr>
                <w:lang w:eastAsia="en-US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E160D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32D0078B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71BE386F" w14:textId="5C920955" w:rsidR="001A2575" w:rsidRPr="00272532" w:rsidRDefault="001A2575" w:rsidP="001C2916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E2BB65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607BF" w14:textId="6D587442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4080C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49B95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4559B9C" w14:textId="31416A3D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56819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33F950D" w14:textId="3FC75AED" w:rsidR="001A2575" w:rsidRPr="00C35CF2" w:rsidRDefault="001A2575" w:rsidP="001C2916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5E458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9FC42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0955EEE5" w14:textId="77777777" w:rsidR="001A2575" w:rsidRPr="00C35CF2" w:rsidRDefault="001A2575" w:rsidP="001C2916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40BA8276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97C5A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040E0" w14:textId="60CD3BA8" w:rsidR="001A2575" w:rsidRDefault="001A2575" w:rsidP="001C2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59662" w14:textId="77777777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3B0B" w14:textId="77777777" w:rsidR="001A257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BB7129B" w14:textId="1107F941" w:rsidR="001A2575" w:rsidRPr="00920F65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F5D2" w14:textId="77777777" w:rsidR="001A2575" w:rsidRPr="004612D7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19519875" w14:textId="527076DE" w:rsidR="001A2575" w:rsidRPr="00C35CF2" w:rsidRDefault="001A2575" w:rsidP="001C2916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734E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9508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653C4174" w14:textId="77777777" w:rsidR="001A2575" w:rsidRPr="00D96334" w:rsidRDefault="001A2575" w:rsidP="001C29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781E5704" w14:textId="77777777" w:rsidR="001A2575" w:rsidRPr="00C35CF2" w:rsidRDefault="001A2575" w:rsidP="001C2916">
            <w:pPr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FD32EF" w14:textId="77777777" w:rsidR="001A2575" w:rsidRPr="00272532" w:rsidRDefault="001A2575" w:rsidP="001C2916">
            <w:pPr>
              <w:jc w:val="center"/>
              <w:rPr>
                <w:sz w:val="22"/>
              </w:rPr>
            </w:pPr>
          </w:p>
        </w:tc>
      </w:tr>
      <w:tr w:rsidR="001A2575" w:rsidRPr="00C35CF2" w14:paraId="12F2461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FBF1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930B5F2" w14:textId="00E78AFE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D58A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B516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CCCD3B2" w14:textId="03BBBA6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20EDB" w14:textId="53EAB7BD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0D46E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1A2E1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54C256E0" w14:textId="77777777" w:rsidR="001A2575" w:rsidRPr="00C35CF2" w:rsidRDefault="001A2575" w:rsidP="00E875D7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E8BC430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5FD19B0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22A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62D1F2A" w14:textId="66D7FE4B" w:rsidR="001A2575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15AD5" w14:textId="77777777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C1F2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0D68FA5" w14:textId="4EF85D85" w:rsidR="001A2575" w:rsidRPr="00920F6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893DB" w14:textId="77777777" w:rsidR="001A2575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BCF88D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25186EF" w14:textId="3097F158" w:rsidR="001A2575" w:rsidRPr="00C35CF2" w:rsidRDefault="001A2575" w:rsidP="00E875D7">
            <w:pPr>
              <w:ind w:left="20" w:right="-8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23813" w14:textId="77777777" w:rsidR="001A2575" w:rsidRPr="00C35CF2" w:rsidRDefault="001A2575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27518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77B2EE03" w14:textId="77777777" w:rsidR="001A2575" w:rsidRPr="004612D7" w:rsidRDefault="001A2575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2C1DDBB1" w14:textId="2661D031" w:rsidR="001A2575" w:rsidRPr="00C35CF2" w:rsidRDefault="001A2575" w:rsidP="00E875D7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1081D4E9" w14:textId="77777777" w:rsidR="001A2575" w:rsidRPr="00272532" w:rsidRDefault="001A2575" w:rsidP="00E875D7">
            <w:pPr>
              <w:jc w:val="center"/>
              <w:rPr>
                <w:sz w:val="22"/>
              </w:rPr>
            </w:pPr>
          </w:p>
        </w:tc>
      </w:tr>
      <w:tr w:rsidR="00E875D7" w:rsidRPr="00C35CF2" w14:paraId="3ECAAC0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6EEE" w14:textId="77777777" w:rsidR="00E875D7" w:rsidRDefault="00E875D7" w:rsidP="00E87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</w:p>
          <w:p w14:paraId="2DDA590A" w14:textId="70343D2B" w:rsidR="00E875D7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69440" w14:textId="77777777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98AE" w14:textId="77777777" w:rsidR="00E875D7" w:rsidRPr="001B7657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27C216E5" w14:textId="747831A3" w:rsidR="00E875D7" w:rsidRPr="00920F65" w:rsidRDefault="00E875D7" w:rsidP="00E875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1925" w14:textId="42151FAB" w:rsidR="00E875D7" w:rsidRPr="00C35CF2" w:rsidRDefault="00E875D7" w:rsidP="00E875D7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284FE" w14:textId="77777777" w:rsidR="00E875D7" w:rsidRPr="00C35CF2" w:rsidRDefault="00E875D7" w:rsidP="00E875D7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CBF3F" w14:textId="77777777" w:rsidR="00E875D7" w:rsidRPr="002E667C" w:rsidRDefault="00E875D7" w:rsidP="00E875D7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B44FB55" w14:textId="79C18663" w:rsidR="00E875D7" w:rsidRPr="00C35CF2" w:rsidRDefault="00E875D7" w:rsidP="00E875D7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206ADDC6" w14:textId="77777777" w:rsidR="00E875D7" w:rsidRPr="00272532" w:rsidRDefault="00E875D7" w:rsidP="00E875D7">
            <w:pPr>
              <w:jc w:val="center"/>
              <w:rPr>
                <w:sz w:val="22"/>
              </w:rPr>
            </w:pPr>
          </w:p>
        </w:tc>
      </w:tr>
      <w:tr w:rsidR="001A2575" w:rsidRPr="00C35CF2" w14:paraId="182A96C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DB1C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46D731BF" w14:textId="4CEC4DDD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A36B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C3FBDE0" w14:textId="61633FB5" w:rsidR="001A2575" w:rsidRPr="00B20F86" w:rsidRDefault="00052F44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</w:t>
            </w:r>
            <w:r w:rsidR="001A2575">
              <w:rPr>
                <w:sz w:val="22"/>
                <w:szCs w:val="22"/>
              </w:rPr>
              <w:t>, нефтепродуктов, химических реагентов</w:t>
            </w:r>
          </w:p>
          <w:p w14:paraId="489C4F5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3CE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F9DA0F7" w14:textId="3FC4D5F1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F913" w14:textId="7D505ED5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461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4612D7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189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3942C1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666B485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CC2117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7C259583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48E5D02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36E607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2C77DDA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D7FCF8D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7B4A134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63D3BBA7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4CD2DC8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5063A96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45-5.04-172-2010</w:t>
            </w:r>
          </w:p>
          <w:p w14:paraId="1A666CEC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666D5C6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31385-2023</w:t>
            </w:r>
          </w:p>
          <w:p w14:paraId="0C7F680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EC70215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03A786D2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4CEBD9B0" w14:textId="77777777" w:rsidR="001A2575" w:rsidRPr="00BA1D3A" w:rsidRDefault="001A2575" w:rsidP="006C719E">
            <w:pPr>
              <w:ind w:left="177" w:right="-84"/>
              <w:rPr>
                <w:sz w:val="22"/>
                <w:szCs w:val="22"/>
              </w:rPr>
            </w:pPr>
          </w:p>
          <w:p w14:paraId="0F0B2602" w14:textId="77777777" w:rsidR="001A2575" w:rsidRPr="00BA1D3A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7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4442379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D1770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lastRenderedPageBreak/>
              <w:t>ГОСТ 14782-86</w:t>
            </w:r>
          </w:p>
          <w:p w14:paraId="45119D11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4FC37349" w14:textId="1ADB4446" w:rsidR="001A2575" w:rsidRPr="00272532" w:rsidRDefault="001A2575" w:rsidP="00052F44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92228E1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3EFE6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1D6A250" w14:textId="004E9770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D9CA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FAE2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5104282" w14:textId="7D6F59FC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C06FE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BD44EC3" w14:textId="1B050E39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E915E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8E673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1172-99</w:t>
            </w:r>
          </w:p>
          <w:p w14:paraId="677B86CE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08EF8D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60574E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EC5F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DF44476" w14:textId="13580EB5" w:rsidR="001A2575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3477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734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43308BA7" w14:textId="01F64B1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B0166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386A5804" w14:textId="1B619CA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F5CD4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D9D8C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1593-2006</w:t>
            </w:r>
          </w:p>
          <w:p w14:paraId="0FB1E08D" w14:textId="77777777" w:rsidR="001A2575" w:rsidRPr="00D96334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СТБ ЕН 1779-2004</w:t>
            </w:r>
          </w:p>
          <w:p w14:paraId="625926E0" w14:textId="77777777" w:rsidR="001A2575" w:rsidRPr="00C35CF2" w:rsidRDefault="001A2575" w:rsidP="006C719E">
            <w:pPr>
              <w:ind w:left="124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113554D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81431FA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234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  <w:p w14:paraId="7ACD9C35" w14:textId="59C2818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E976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1F21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28328DCE" w14:textId="16A2E59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D96334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CD56" w14:textId="024FB3D2" w:rsidR="001A2575" w:rsidRPr="00C35CF2" w:rsidRDefault="001A2575" w:rsidP="006C719E">
            <w:pPr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2A3F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E7445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 xml:space="preserve">МВИ.МН 4015-2011 </w:t>
            </w:r>
          </w:p>
          <w:p w14:paraId="2F5169BC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</w:tcPr>
          <w:p w14:paraId="615229A3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55095A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CF7D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5870DE1C" w14:textId="01DB37BF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5B800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38BAE7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5F70E46A" w14:textId="05671AEB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6B8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5CAA292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-визуальный метод;</w:t>
            </w:r>
          </w:p>
          <w:p w14:paraId="08F79FA3" w14:textId="06F9BAD4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3DDA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F62D8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ЕН 970-2003</w:t>
            </w:r>
          </w:p>
          <w:p w14:paraId="0E2FC1E7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СТБ 1133-98</w:t>
            </w:r>
          </w:p>
          <w:p w14:paraId="7549F972" w14:textId="592E6EB1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</w:tcPr>
          <w:p w14:paraId="31F37EB4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118EE19E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AA45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125C221D" w14:textId="6BB688A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ADA00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 для хране-</w:t>
            </w:r>
          </w:p>
          <w:p w14:paraId="6E4A1E58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нефти , нефтепродуктов, химических реагентов</w:t>
            </w:r>
          </w:p>
          <w:p w14:paraId="73955E84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FB9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4457DFB2" w14:textId="30404F2F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7F4F" w14:textId="2E2A7F90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9FD20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969D8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8F07F2D" w14:textId="323E72BD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</w:tcPr>
          <w:p w14:paraId="6D4BD748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63AAFA1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5609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02802CB" w14:textId="67BACF1E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A820" w14:textId="77777777" w:rsidR="001A2575" w:rsidRPr="00B20F86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конструкции </w:t>
            </w:r>
          </w:p>
          <w:p w14:paraId="4A002AE5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938A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037A647E" w14:textId="3860ECA6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EC53" w14:textId="79637C23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 контроль</w:t>
            </w:r>
            <w:r w:rsidRPr="00B5221C">
              <w:rPr>
                <w:sz w:val="22"/>
                <w:szCs w:val="22"/>
              </w:rPr>
              <w:t xml:space="preserve"> 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CB6C1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6EBD81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20CEADC0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33EC50B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BE1CF55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70DBA899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35DFE2A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6907F2AB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70F5729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ГОСТ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17635-2018</w:t>
            </w:r>
          </w:p>
          <w:p w14:paraId="13392CD3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 xml:space="preserve">СТБ </w:t>
            </w:r>
            <w:r w:rsidRPr="00BA1D3A">
              <w:rPr>
                <w:sz w:val="22"/>
                <w:szCs w:val="22"/>
                <w:lang w:val="en-US"/>
              </w:rPr>
              <w:t>ISO</w:t>
            </w:r>
            <w:r w:rsidRPr="00BA1D3A">
              <w:rPr>
                <w:sz w:val="22"/>
                <w:szCs w:val="22"/>
              </w:rPr>
              <w:t xml:space="preserve"> 6520-1-2009</w:t>
            </w:r>
          </w:p>
          <w:p w14:paraId="13794FC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186D5B6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36576EB5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533EE0C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45-5.04-121-2009</w:t>
            </w:r>
          </w:p>
          <w:p w14:paraId="2E414580" w14:textId="77777777" w:rsidR="001A2575" w:rsidRPr="00D92460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СП 01.04.04-2023</w:t>
            </w:r>
          </w:p>
          <w:p w14:paraId="1913FCDE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СТБ 1565-2009</w:t>
            </w:r>
          </w:p>
          <w:p w14:paraId="2ED8A16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47B57EBB" w14:textId="77777777" w:rsidR="001A2575" w:rsidRPr="00BA1D3A" w:rsidRDefault="001A2575" w:rsidP="00052F44">
            <w:pPr>
              <w:ind w:left="81" w:right="-84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23055-78</w:t>
            </w:r>
          </w:p>
          <w:p w14:paraId="18CBA540" w14:textId="77777777" w:rsidR="001A2575" w:rsidRPr="00643E98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  <w:highlight w:val="green"/>
              </w:rPr>
            </w:pPr>
          </w:p>
          <w:p w14:paraId="578F4F81" w14:textId="77777777" w:rsidR="001A2575" w:rsidRPr="00B5221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90FE89E" w14:textId="77777777" w:rsidR="001A2575" w:rsidRPr="00C35CF2" w:rsidRDefault="001A2575" w:rsidP="00052F44">
            <w:pPr>
              <w:ind w:left="81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E578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lastRenderedPageBreak/>
              <w:t>ГОСТ 14782-86</w:t>
            </w:r>
          </w:p>
          <w:p w14:paraId="525BE5A4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A85A22A" w14:textId="62F02F43" w:rsidR="001A2575" w:rsidRPr="00272532" w:rsidRDefault="001A2575" w:rsidP="006C719E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68089F7C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30C4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9CC5C91" w14:textId="150FD88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08058A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425D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EC930F6" w14:textId="7D03A713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7413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27681F31" w14:textId="3ACAAD3B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5BC3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16295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5DAA342F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65A0E1F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2151381F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9058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7A82653" w14:textId="509C1477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33331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4CFB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195FAE01" w14:textId="6B01FF64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F25005">
              <w:rPr>
                <w:sz w:val="22"/>
                <w:szCs w:val="22"/>
              </w:rPr>
              <w:t>29</w:t>
            </w:r>
            <w:r w:rsidRPr="00B5221C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0F9E" w14:textId="46AF80BC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ADD2B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EE56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28237A03" w14:textId="77777777" w:rsidR="001A2575" w:rsidRPr="00C35CF2" w:rsidRDefault="001A2575" w:rsidP="006C719E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740C9230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6D344D4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A8B3B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5DCEB16" w14:textId="70325B36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3770B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0D5EA" w14:textId="77777777" w:rsidR="001A257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6C6AC8D8" w14:textId="4FAB8012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1B5E" w14:textId="77777777" w:rsidR="001A2575" w:rsidRPr="004612D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612D7">
              <w:rPr>
                <w:sz w:val="22"/>
                <w:szCs w:val="22"/>
              </w:rPr>
              <w:t>Оптический контроль сварных соединений, основного металла-визуальный метод;</w:t>
            </w:r>
          </w:p>
          <w:p w14:paraId="57A7FD3B" w14:textId="6BEF9D0B" w:rsidR="001A2575" w:rsidRPr="00C35CF2" w:rsidRDefault="001A2575" w:rsidP="006C719E">
            <w:pPr>
              <w:ind w:left="20"/>
              <w:rPr>
                <w:lang w:eastAsia="en-US"/>
              </w:rPr>
            </w:pPr>
            <w:r w:rsidRPr="004612D7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A9686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704A1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44D94E7C" w14:textId="77777777" w:rsidR="001A2575" w:rsidRPr="00B5221C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455D8791" w14:textId="5FA4B526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3026AD4E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411E9FB9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89C2B" w14:textId="77777777" w:rsidR="001A2575" w:rsidRPr="00C83C95" w:rsidRDefault="001A2575" w:rsidP="006C7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07F2E17" w14:textId="74C18BE5" w:rsidR="001A2575" w:rsidRDefault="001A2575" w:rsidP="006C719E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D36" w14:textId="77777777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3EA5" w14:textId="77777777" w:rsidR="001A2575" w:rsidRPr="001B7657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57BF96D3" w14:textId="550C0925" w:rsidR="001A2575" w:rsidRPr="00920F65" w:rsidRDefault="001A2575" w:rsidP="006C71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FE0F" w14:textId="49C7BC0A" w:rsidR="001A2575" w:rsidRPr="00C35CF2" w:rsidRDefault="001A2575" w:rsidP="006C719E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</w:t>
            </w:r>
            <w:r>
              <w:rPr>
                <w:sz w:val="22"/>
                <w:szCs w:val="22"/>
              </w:rPr>
              <w:lastRenderedPageBreak/>
              <w:t>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46462" w14:textId="77777777" w:rsidR="001A2575" w:rsidRPr="00C35CF2" w:rsidRDefault="001A2575" w:rsidP="006C719E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654B" w14:textId="77777777" w:rsidR="001A2575" w:rsidRPr="002E667C" w:rsidRDefault="001A2575" w:rsidP="006C719E">
            <w:pPr>
              <w:ind w:left="124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646BE2D5" w14:textId="7228DD10" w:rsidR="001A2575" w:rsidRPr="00C35CF2" w:rsidRDefault="001A2575" w:rsidP="006C719E">
            <w:pPr>
              <w:ind w:left="124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9EA006A" w14:textId="77777777" w:rsidR="001A2575" w:rsidRPr="00272532" w:rsidRDefault="001A2575" w:rsidP="006C719E">
            <w:pPr>
              <w:jc w:val="center"/>
              <w:rPr>
                <w:sz w:val="22"/>
              </w:rPr>
            </w:pPr>
          </w:p>
        </w:tc>
      </w:tr>
      <w:tr w:rsidR="001A2575" w:rsidRPr="00C35CF2" w14:paraId="5004DBFB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2917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35714ED" w14:textId="70C942D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A6BA3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ECA847E" w14:textId="0B701AAB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CC6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2A4998B0" w14:textId="4D9DE47C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5347" w14:textId="3D534B0E" w:rsidR="001A2575" w:rsidRPr="00C35CF2" w:rsidRDefault="001A2575" w:rsidP="003A6B28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Ультразвуковой</w:t>
            </w:r>
            <w:r w:rsidRPr="00B522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 w:rsidRPr="00B5221C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8B93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5264-80</w:t>
            </w:r>
          </w:p>
          <w:p w14:paraId="09259DC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8713-79</w:t>
            </w:r>
          </w:p>
          <w:p w14:paraId="03231412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11533-75</w:t>
            </w:r>
          </w:p>
          <w:p w14:paraId="73C5A72A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11534-75</w:t>
            </w:r>
          </w:p>
          <w:p w14:paraId="00AAF20C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14771-76</w:t>
            </w:r>
          </w:p>
          <w:p w14:paraId="39145D3F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16037-80</w:t>
            </w:r>
          </w:p>
          <w:p w14:paraId="5D4A1E24" w14:textId="77777777" w:rsidR="001A2575" w:rsidRPr="00BA1D3A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23518-79</w:t>
            </w:r>
          </w:p>
          <w:p w14:paraId="7F7331BA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30242-97</w:t>
            </w:r>
          </w:p>
          <w:p w14:paraId="0147A6EF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BA1D3A">
              <w:rPr>
                <w:sz w:val="22"/>
                <w:szCs w:val="22"/>
              </w:rPr>
              <w:t>ГОСТ 34347-2017</w:t>
            </w:r>
          </w:p>
          <w:p w14:paraId="34DBC3C4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 xml:space="preserve">ГОСТ </w:t>
            </w:r>
            <w:r w:rsidRPr="004364EC">
              <w:rPr>
                <w:sz w:val="22"/>
                <w:szCs w:val="22"/>
                <w:lang w:val="en-US"/>
              </w:rPr>
              <w:t>ISO</w:t>
            </w:r>
            <w:r w:rsidRPr="004364EC">
              <w:rPr>
                <w:sz w:val="22"/>
                <w:szCs w:val="22"/>
              </w:rPr>
              <w:t xml:space="preserve"> 17635-2018</w:t>
            </w:r>
          </w:p>
          <w:p w14:paraId="6DF1FEBB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6520-1-2009</w:t>
            </w:r>
          </w:p>
          <w:p w14:paraId="77C6510A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5817-2019</w:t>
            </w:r>
          </w:p>
          <w:p w14:paraId="0E1FF408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ИСО 9692-1-2006</w:t>
            </w:r>
          </w:p>
          <w:p w14:paraId="7AE19312" w14:textId="77777777" w:rsidR="001A2575" w:rsidRPr="00C83C9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СНиП </w:t>
            </w:r>
            <w:r w:rsidRPr="00C83C95">
              <w:rPr>
                <w:sz w:val="22"/>
                <w:szCs w:val="22"/>
                <w:lang w:val="en-US"/>
              </w:rPr>
              <w:t>III</w:t>
            </w:r>
            <w:r w:rsidRPr="00C83C95">
              <w:rPr>
                <w:sz w:val="22"/>
                <w:szCs w:val="22"/>
              </w:rPr>
              <w:t>-42-80</w:t>
            </w:r>
          </w:p>
          <w:p w14:paraId="3AD41446" w14:textId="77777777" w:rsidR="001A2575" w:rsidRPr="00F2500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417-2012</w:t>
            </w:r>
          </w:p>
          <w:p w14:paraId="751A894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161196C8" w14:textId="77777777" w:rsidR="001A2575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943E2">
              <w:rPr>
                <w:sz w:val="22"/>
                <w:szCs w:val="22"/>
              </w:rPr>
              <w:t xml:space="preserve"> 23055-78</w:t>
            </w:r>
          </w:p>
          <w:p w14:paraId="3BD22171" w14:textId="77777777" w:rsidR="001A2575" w:rsidRPr="004364EC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0759BB07" w14:textId="77777777" w:rsidR="001A2575" w:rsidRPr="00B20F86" w:rsidRDefault="001A2575" w:rsidP="0005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4EC59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E6C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ГОСТ 14782-86</w:t>
            </w:r>
          </w:p>
          <w:p w14:paraId="63FF739E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5A0369F6" w14:textId="6DA55856" w:rsidR="001A2575" w:rsidRPr="00272532" w:rsidRDefault="001A2575" w:rsidP="003A6B28">
            <w:pPr>
              <w:ind w:left="57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CAE75A3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220A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62A3CA3" w14:textId="4F655B75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021E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0823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570F2EFC" w14:textId="1992F23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1F6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bookmarkStart w:id="1" w:name="OLE_LINK1"/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7C8A5D93" w14:textId="5B11D13F" w:rsidR="001A2575" w:rsidRPr="00C35CF2" w:rsidRDefault="001A2575" w:rsidP="003A6B28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-капиллярн</w:t>
            </w:r>
            <w:r>
              <w:rPr>
                <w:sz w:val="22"/>
                <w:szCs w:val="22"/>
              </w:rPr>
              <w:t xml:space="preserve">ый </w:t>
            </w:r>
            <w:r w:rsidRPr="00B5221C">
              <w:rPr>
                <w:sz w:val="22"/>
                <w:szCs w:val="22"/>
              </w:rPr>
              <w:t>цветн</w:t>
            </w:r>
            <w:r>
              <w:rPr>
                <w:sz w:val="22"/>
                <w:szCs w:val="22"/>
              </w:rPr>
              <w:t>ой</w:t>
            </w:r>
            <w:r w:rsidRPr="00B5221C"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BD0C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5F70A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79455DE2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752F8FD9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62B588E2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57A5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CF5D7A6" w14:textId="58133CDA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C5A3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3D555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34D0B8E2" w14:textId="38EC189D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06BE" w14:textId="77777777" w:rsidR="001A2575" w:rsidRPr="00B5221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651988F" w14:textId="42047A58" w:rsidR="001A2575" w:rsidRPr="00C35CF2" w:rsidRDefault="001A2575" w:rsidP="00E42A3B">
            <w:pPr>
              <w:ind w:left="2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-течеискание (пузырьковый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735A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329AE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1593-2006</w:t>
            </w:r>
          </w:p>
          <w:p w14:paraId="4BA2B307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1779-2004</w:t>
            </w:r>
          </w:p>
          <w:p w14:paraId="66940F85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59245AA0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541B6F18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8A14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0C2B64A6" w14:textId="5B1AD549" w:rsidR="001A2575" w:rsidRDefault="001A2575" w:rsidP="003A6B28">
            <w:pPr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0FD95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D0B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1CD2FB2" w14:textId="2F055BC4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B8F29" w14:textId="7B9E2D97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00D63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B03F0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162E3B40" w14:textId="77777777" w:rsidR="001A2575" w:rsidRPr="00C35CF2" w:rsidRDefault="001A2575" w:rsidP="003A6B28">
            <w:pPr>
              <w:ind w:left="124"/>
              <w:rPr>
                <w:lang w:eastAsia="en-US"/>
              </w:rPr>
            </w:pPr>
          </w:p>
        </w:tc>
        <w:tc>
          <w:tcPr>
            <w:tcW w:w="808" w:type="pct"/>
            <w:vMerge/>
            <w:vAlign w:val="center"/>
          </w:tcPr>
          <w:p w14:paraId="06A3C724" w14:textId="77777777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BB67C66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99969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5.5</w:t>
            </w:r>
          </w:p>
          <w:p w14:paraId="7BECF67F" w14:textId="1D340230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957F4" w14:textId="77777777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ED51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7D70022E" w14:textId="2868392F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42F" w14:textId="77777777" w:rsidR="001A2575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4E9DD30" w14:textId="77777777" w:rsidR="001A2575" w:rsidRPr="004364EC" w:rsidRDefault="001A2575" w:rsidP="00E42A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10970C" w14:textId="6AD7334E" w:rsidR="001A2575" w:rsidRPr="00C35CF2" w:rsidRDefault="001A2575" w:rsidP="00E42A3B">
            <w:pPr>
              <w:ind w:left="20" w:right="-8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F7669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D359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ЕН 970-2003</w:t>
            </w:r>
          </w:p>
          <w:p w14:paraId="6BC2C9E8" w14:textId="77777777" w:rsidR="001A2575" w:rsidRPr="00B5221C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4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1133-98</w:t>
            </w:r>
          </w:p>
          <w:p w14:paraId="04EE65D3" w14:textId="2AC8BB8C" w:rsidR="001A2575" w:rsidRPr="00C35CF2" w:rsidRDefault="001A2575" w:rsidP="003A6B28">
            <w:pPr>
              <w:ind w:left="124"/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  <w:vAlign w:val="center"/>
          </w:tcPr>
          <w:p w14:paraId="48C514A9" w14:textId="5A28AC46" w:rsidR="001A2575" w:rsidRPr="00272532" w:rsidRDefault="001A2575" w:rsidP="003A6B28">
            <w:pPr>
              <w:ind w:left="57"/>
              <w:rPr>
                <w:sz w:val="22"/>
              </w:rPr>
            </w:pPr>
          </w:p>
        </w:tc>
      </w:tr>
      <w:tr w:rsidR="001A2575" w:rsidRPr="00C35CF2" w14:paraId="49A6CA17" w14:textId="77777777" w:rsidTr="001A2575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E6EE" w14:textId="77777777" w:rsidR="001A2575" w:rsidRDefault="001A2575" w:rsidP="003A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5.6</w:t>
            </w:r>
          </w:p>
          <w:p w14:paraId="4F168C01" w14:textId="5AE2F70C" w:rsidR="001A2575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ACF6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Магистральные и промысловые</w:t>
            </w:r>
          </w:p>
          <w:p w14:paraId="2F05DC81" w14:textId="6093616E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325E" w14:textId="77777777" w:rsidR="001A2575" w:rsidRPr="001B7657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0EE9080C" w14:textId="6D1123E0" w:rsidR="001A2575" w:rsidRPr="00920F65" w:rsidRDefault="001A2575" w:rsidP="003A6B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3BCC" w14:textId="77777777" w:rsidR="001A2575" w:rsidRDefault="001A2575" w:rsidP="001A2575">
            <w:pPr>
              <w:ind w:left="20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Дефекты сварных соединений (радиационный (радиографический) </w:t>
            </w:r>
          </w:p>
          <w:p w14:paraId="1CE67D44" w14:textId="1D46049A" w:rsidR="001A2575" w:rsidRPr="00C35CF2" w:rsidRDefault="001A2575" w:rsidP="001A2575">
            <w:pPr>
              <w:ind w:left="20" w:right="-80"/>
              <w:rPr>
                <w:lang w:eastAsia="en-US"/>
              </w:rPr>
            </w:pP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696D" w14:textId="77777777" w:rsidR="001A2575" w:rsidRPr="00C35CF2" w:rsidRDefault="001A2575" w:rsidP="003A6B28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C3D8" w14:textId="77777777" w:rsidR="001A2575" w:rsidRPr="002E667C" w:rsidRDefault="001A2575" w:rsidP="003A6B28">
            <w:pPr>
              <w:ind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AB95EA0" w14:textId="4A993B71" w:rsidR="001A2575" w:rsidRPr="00C35CF2" w:rsidRDefault="001A2575" w:rsidP="003A6B28">
            <w:pPr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34700CC6" w14:textId="77777777" w:rsidR="001A2575" w:rsidRPr="00272532" w:rsidRDefault="001A2575" w:rsidP="003A6B28">
            <w:pPr>
              <w:jc w:val="center"/>
              <w:rPr>
                <w:sz w:val="22"/>
              </w:rPr>
            </w:pPr>
          </w:p>
        </w:tc>
      </w:tr>
      <w:tr w:rsidR="001A2575" w:rsidRPr="00C35CF2" w14:paraId="5CE5B0D6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64A4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>6.1</w:t>
            </w:r>
          </w:p>
          <w:p w14:paraId="00FC3390" w14:textId="6F1766D4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BEFA" w14:textId="7F78FFD1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Арматура и закладные</w:t>
            </w:r>
            <w:r w:rsidRPr="002C7ECC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FA4E5B">
              <w:rPr>
                <w:sz w:val="22"/>
                <w:szCs w:val="22"/>
              </w:rPr>
              <w:t>детали железобетонных конструкций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EFE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24.10/</w:t>
            </w:r>
          </w:p>
          <w:p w14:paraId="0F756859" w14:textId="38D18DCA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96334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4C4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633148F1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lastRenderedPageBreak/>
              <w:t>-визуальный метод;</w:t>
            </w:r>
          </w:p>
          <w:p w14:paraId="2630D003" w14:textId="74C82202" w:rsidR="001A2575" w:rsidRPr="00C35CF2" w:rsidRDefault="001A2575" w:rsidP="001A2575">
            <w:pPr>
              <w:ind w:left="20"/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AC6FD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>ГОСТ 10922-2012</w:t>
            </w:r>
          </w:p>
          <w:p w14:paraId="4520A396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10309CDE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33FEAF4A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lastRenderedPageBreak/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17660-1-2013</w:t>
            </w:r>
          </w:p>
          <w:p w14:paraId="4C977E07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231B77">
              <w:rPr>
                <w:sz w:val="22"/>
                <w:szCs w:val="22"/>
              </w:rPr>
              <w:t xml:space="preserve">СТБ </w:t>
            </w:r>
            <w:r w:rsidRPr="00231B77">
              <w:rPr>
                <w:sz w:val="22"/>
                <w:szCs w:val="22"/>
                <w:lang w:val="en-US"/>
              </w:rPr>
              <w:t>ISO</w:t>
            </w:r>
            <w:r w:rsidRPr="00231B77">
              <w:rPr>
                <w:sz w:val="22"/>
                <w:szCs w:val="22"/>
              </w:rPr>
              <w:t xml:space="preserve"> 17660-2-2013</w:t>
            </w:r>
          </w:p>
          <w:p w14:paraId="7C2A1E6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76DE86E0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23118-2019</w:t>
            </w:r>
          </w:p>
          <w:p w14:paraId="51E937A2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</w:p>
          <w:p w14:paraId="7B083038" w14:textId="77777777" w:rsidR="001A2575" w:rsidRPr="00D92460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0" w:right="-80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9A8C6FA" w14:textId="77777777" w:rsidR="001A2575" w:rsidRPr="00C35CF2" w:rsidRDefault="001A2575" w:rsidP="001A2575">
            <w:pPr>
              <w:ind w:left="80"/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22069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lastRenderedPageBreak/>
              <w:t>СТБ ЕН 970-2003</w:t>
            </w:r>
          </w:p>
          <w:p w14:paraId="76024BDC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1AE62E07" w14:textId="51253074" w:rsidR="001A2575" w:rsidRPr="00C35CF2" w:rsidRDefault="001A2575" w:rsidP="001A2575">
            <w:pPr>
              <w:ind w:left="102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 w:val="restart"/>
          </w:tcPr>
          <w:p w14:paraId="0B8087C8" w14:textId="182F6EF7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39446537" w14:textId="77777777" w:rsidTr="006375B8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6877" w14:textId="3CCDAC79" w:rsidR="001A2575" w:rsidRDefault="001A2575" w:rsidP="001A257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15E5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F5E2" w14:textId="77777777" w:rsidR="0091534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ECCDEB" w14:textId="1C3244E6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62D5" w14:textId="7979CF85" w:rsidR="001A2575" w:rsidRPr="00C35CF2" w:rsidRDefault="001A2575" w:rsidP="001A2575">
            <w:pPr>
              <w:ind w:left="20"/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метод)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07F41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C3F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  <w:p w14:paraId="6ACE91D7" w14:textId="702A6478" w:rsidR="001A2575" w:rsidRPr="00C35CF2" w:rsidRDefault="001A2575" w:rsidP="001A2575">
            <w:pPr>
              <w:ind w:left="102"/>
              <w:rPr>
                <w:lang w:eastAsia="en-US"/>
              </w:rPr>
            </w:pPr>
            <w:r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11BDCBE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5441632B" w14:textId="77777777" w:rsidTr="003550F6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11EC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D5E06A" w14:textId="2B9CB538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D811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0ED0E297" w14:textId="77777777" w:rsidR="001A2575" w:rsidRPr="00B20F86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контрольные образцы сварных соединений и основного металла</w:t>
            </w:r>
          </w:p>
          <w:p w14:paraId="1A0F0054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693C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4C8C445F" w14:textId="2B7F0D59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32.030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D0A5" w14:textId="72BA7235" w:rsidR="001A2575" w:rsidRPr="00C35CF2" w:rsidRDefault="001A2575" w:rsidP="001A2575">
            <w:pPr>
              <w:rPr>
                <w:lang w:eastAsia="en-US"/>
              </w:rPr>
            </w:pPr>
            <w:r w:rsidRPr="00D7012D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 xml:space="preserve">ой контроль </w:t>
            </w:r>
            <w:r w:rsidRPr="00D7012D">
              <w:rPr>
                <w:sz w:val="22"/>
                <w:szCs w:val="22"/>
              </w:rPr>
              <w:t>сварных соединений (эхо-метод)</w:t>
            </w:r>
          </w:p>
        </w:tc>
        <w:tc>
          <w:tcPr>
            <w:tcW w:w="10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0FBD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5264-80</w:t>
            </w:r>
          </w:p>
          <w:p w14:paraId="2D8DA173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8713-79</w:t>
            </w:r>
          </w:p>
          <w:p w14:paraId="2D777FD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11533-75</w:t>
            </w:r>
          </w:p>
          <w:p w14:paraId="5C6F098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11534-75</w:t>
            </w:r>
          </w:p>
          <w:p w14:paraId="2ACD7E60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14771-76</w:t>
            </w:r>
          </w:p>
          <w:p w14:paraId="2875E5CB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16037-80</w:t>
            </w:r>
          </w:p>
          <w:p w14:paraId="4DFD6A12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23518-79</w:t>
            </w:r>
          </w:p>
          <w:p w14:paraId="0DDB1FC4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ГОСТ 30242-97</w:t>
            </w:r>
          </w:p>
          <w:p w14:paraId="2A5E52E8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049-2007</w:t>
            </w:r>
          </w:p>
          <w:p w14:paraId="7F9F6AA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050-2007</w:t>
            </w:r>
          </w:p>
          <w:p w14:paraId="21CBFA8A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051-2007</w:t>
            </w:r>
          </w:p>
          <w:p w14:paraId="2957407F" w14:textId="77777777" w:rsidR="001A2575" w:rsidRPr="008D71A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052-2007</w:t>
            </w:r>
          </w:p>
          <w:p w14:paraId="1352231A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8D71A7">
              <w:rPr>
                <w:sz w:val="22"/>
                <w:szCs w:val="22"/>
              </w:rPr>
              <w:t>ТКП 053-2007</w:t>
            </w:r>
          </w:p>
          <w:p w14:paraId="5119638D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СТБ 2634-2023</w:t>
            </w:r>
          </w:p>
          <w:p w14:paraId="560D0086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23118-2019</w:t>
            </w:r>
          </w:p>
          <w:p w14:paraId="4BD9E886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ТКП 45-3.05-167-</w:t>
            </w:r>
            <w:r w:rsidRPr="00283C88">
              <w:rPr>
                <w:sz w:val="22"/>
                <w:szCs w:val="22"/>
              </w:rPr>
              <w:t>2009</w:t>
            </w:r>
          </w:p>
          <w:p w14:paraId="01BA4057" w14:textId="77777777" w:rsidR="001A2575" w:rsidRPr="007E1F6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6142ED0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7E1F68">
              <w:rPr>
                <w:sz w:val="22"/>
                <w:szCs w:val="22"/>
              </w:rPr>
              <w:t>Утв. Постановлени</w:t>
            </w:r>
            <w:r>
              <w:rPr>
                <w:sz w:val="22"/>
                <w:szCs w:val="22"/>
              </w:rPr>
              <w:t>ем Министерства по чрезвычайным ситуациям</w:t>
            </w:r>
            <w:r w:rsidRPr="007E1F68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7E1F6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еларусь </w:t>
            </w:r>
            <w:r w:rsidRPr="007E1F68">
              <w:rPr>
                <w:sz w:val="22"/>
                <w:szCs w:val="22"/>
              </w:rPr>
              <w:t xml:space="preserve"> от 23.04.2020 № 21</w:t>
            </w:r>
          </w:p>
          <w:p w14:paraId="5F8CBBF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51455C4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Постановлением Министерства по чрезвычайным ситуациям от 27.12.2022г. № 84</w:t>
            </w:r>
          </w:p>
          <w:p w14:paraId="682B01EA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54F5534F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 и водогрейными </w:t>
            </w:r>
            <w:r w:rsidRPr="00C83C95">
              <w:rPr>
                <w:sz w:val="22"/>
                <w:szCs w:val="22"/>
              </w:rPr>
              <w:br/>
              <w:t>котлами с температурой нагрева воды не выше 115</w:t>
            </w:r>
            <w:r w:rsidRPr="00C83C95">
              <w:rPr>
                <w:sz w:val="22"/>
                <w:szCs w:val="22"/>
                <w:vertAlign w:val="superscript"/>
              </w:rPr>
              <w:t>0</w:t>
            </w:r>
            <w:r w:rsidRPr="00C83C95">
              <w:rPr>
                <w:sz w:val="22"/>
                <w:szCs w:val="22"/>
              </w:rPr>
              <w:t>С</w:t>
            </w:r>
          </w:p>
          <w:p w14:paraId="6289EDB7" w14:textId="77777777" w:rsidR="001A2575" w:rsidRDefault="001A2575" w:rsidP="001A2575">
            <w:pPr>
              <w:ind w:left="81" w:right="-107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Утв. </w:t>
            </w:r>
            <w:r w:rsidRPr="00C83C95">
              <w:rPr>
                <w:sz w:val="22"/>
                <w:szCs w:val="22"/>
              </w:rPr>
              <w:br/>
              <w:t xml:space="preserve">Постановлением </w:t>
            </w:r>
            <w:r w:rsidRPr="00C83C95">
              <w:rPr>
                <w:sz w:val="22"/>
                <w:szCs w:val="22"/>
              </w:rPr>
              <w:br/>
              <w:t xml:space="preserve">Министерства по чрезвычайным ситуациям  Республики Беларусь от </w:t>
            </w:r>
            <w:r w:rsidRPr="00C83C95">
              <w:rPr>
                <w:sz w:val="22"/>
                <w:szCs w:val="22"/>
              </w:rPr>
              <w:br/>
              <w:t>01.02.2021г №5</w:t>
            </w:r>
          </w:p>
          <w:p w14:paraId="60717486" w14:textId="77777777" w:rsidR="001A2575" w:rsidRPr="00C83C95" w:rsidRDefault="001A2575" w:rsidP="001A2575">
            <w:pPr>
              <w:ind w:left="81" w:right="-107"/>
              <w:rPr>
                <w:sz w:val="22"/>
                <w:szCs w:val="22"/>
              </w:rPr>
            </w:pPr>
          </w:p>
          <w:p w14:paraId="7B9019DC" w14:textId="77777777" w:rsidR="001A2575" w:rsidRPr="00231B7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>ГОСТ 10922-2012</w:t>
            </w:r>
          </w:p>
          <w:p w14:paraId="623CFD50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1704-2012</w:t>
            </w:r>
          </w:p>
          <w:p w14:paraId="58CED195" w14:textId="77777777" w:rsidR="001A2575" w:rsidRPr="00FA4E5B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FA4E5B">
              <w:rPr>
                <w:sz w:val="22"/>
                <w:szCs w:val="22"/>
              </w:rPr>
              <w:t>СТБ 2174-2011</w:t>
            </w:r>
          </w:p>
          <w:p w14:paraId="114B341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2349-2013</w:t>
            </w:r>
          </w:p>
          <w:p w14:paraId="0D19627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21E262F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017278">
              <w:rPr>
                <w:sz w:val="22"/>
                <w:szCs w:val="22"/>
              </w:rPr>
              <w:t xml:space="preserve"> 23055-78</w:t>
            </w:r>
          </w:p>
          <w:p w14:paraId="04FB7660" w14:textId="77777777" w:rsidR="001A2575" w:rsidRPr="0001727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3DF8EFC8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15614-1-2009 </w:t>
            </w:r>
          </w:p>
          <w:p w14:paraId="12139A4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ГОСТ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15614-1-2022</w:t>
            </w:r>
          </w:p>
          <w:p w14:paraId="15119E36" w14:textId="77777777" w:rsidR="001A2575" w:rsidRPr="001E3F93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  <w:r w:rsidRPr="001E3F93">
              <w:rPr>
                <w:sz w:val="22"/>
                <w:szCs w:val="22"/>
              </w:rPr>
              <w:t xml:space="preserve"> </w:t>
            </w:r>
          </w:p>
          <w:p w14:paraId="5FEF34FD" w14:textId="7B583A9A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303F3">
              <w:rPr>
                <w:sz w:val="22"/>
                <w:szCs w:val="22"/>
              </w:rPr>
              <w:t xml:space="preserve">Правила аттестации сварщиков Республики Беларусь по ручной, </w:t>
            </w:r>
            <w:r w:rsidRPr="00C303F3">
              <w:rPr>
                <w:sz w:val="22"/>
                <w:szCs w:val="22"/>
              </w:rPr>
              <w:lastRenderedPageBreak/>
              <w:t xml:space="preserve">механизированной и автоматизированной сварке плавлением. Утв. Госпроматомнадзором Республики Беларусь от 27.06.1994 №6 (с изменениями Постановления МЧС </w:t>
            </w:r>
            <w:r w:rsidRPr="00C303F3">
              <w:rPr>
                <w:rFonts w:eastAsia="Calibri"/>
                <w:sz w:val="22"/>
                <w:szCs w:val="22"/>
              </w:rPr>
              <w:t xml:space="preserve">Республики Беларусь </w:t>
            </w:r>
            <w:r w:rsidRPr="00C303F3">
              <w:rPr>
                <w:sz w:val="22"/>
                <w:szCs w:val="22"/>
              </w:rPr>
              <w:t>от 16.11.2007 №100)</w:t>
            </w:r>
          </w:p>
          <w:p w14:paraId="76D0B0A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</w:p>
          <w:p w14:paraId="3F165308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567C3BB0" w14:textId="77777777" w:rsidR="001A2575" w:rsidRPr="00C83C9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 w:right="-80"/>
              <w:textAlignment w:val="baseline"/>
              <w:rPr>
                <w:sz w:val="22"/>
                <w:szCs w:val="22"/>
              </w:rPr>
            </w:pPr>
            <w:r w:rsidRPr="00C83C95">
              <w:rPr>
                <w:sz w:val="22"/>
                <w:szCs w:val="22"/>
              </w:rPr>
              <w:t xml:space="preserve">СТБ </w:t>
            </w:r>
            <w:r w:rsidRPr="00C83C95">
              <w:rPr>
                <w:sz w:val="22"/>
                <w:szCs w:val="22"/>
                <w:lang w:val="en-US"/>
              </w:rPr>
              <w:t>ISO</w:t>
            </w:r>
            <w:r w:rsidRPr="00C83C95">
              <w:rPr>
                <w:sz w:val="22"/>
                <w:szCs w:val="22"/>
              </w:rPr>
              <w:t xml:space="preserve"> 9606-1-2022</w:t>
            </w:r>
          </w:p>
          <w:p w14:paraId="770AAA59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1"/>
              <w:textAlignment w:val="baseline"/>
              <w:rPr>
                <w:sz w:val="22"/>
                <w:szCs w:val="22"/>
              </w:rPr>
            </w:pPr>
          </w:p>
          <w:p w14:paraId="5E7C2581" w14:textId="6F36093F" w:rsidR="001A2575" w:rsidRPr="00C35CF2" w:rsidRDefault="001A2575" w:rsidP="001A2575">
            <w:pPr>
              <w:ind w:left="81"/>
              <w:rPr>
                <w:lang w:eastAsia="en-US"/>
              </w:rPr>
            </w:pPr>
            <w:r w:rsidRPr="001B7657"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43116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lastRenderedPageBreak/>
              <w:t>ГОСТ 14782-86</w:t>
            </w:r>
          </w:p>
          <w:p w14:paraId="5BB79E5A" w14:textId="77777777" w:rsidR="001A2575" w:rsidRPr="00C35CF2" w:rsidRDefault="001A2575" w:rsidP="001A2575">
            <w:pPr>
              <w:ind w:left="103"/>
              <w:jc w:val="center"/>
              <w:rPr>
                <w:lang w:eastAsia="en-US"/>
              </w:rPr>
            </w:pPr>
          </w:p>
        </w:tc>
        <w:tc>
          <w:tcPr>
            <w:tcW w:w="808" w:type="pct"/>
            <w:vMerge w:val="restart"/>
          </w:tcPr>
          <w:p w14:paraId="2E42D064" w14:textId="40045630" w:rsidR="001A2575" w:rsidRPr="00272532" w:rsidRDefault="001A2575" w:rsidP="001A2575">
            <w:pPr>
              <w:jc w:val="center"/>
              <w:rPr>
                <w:sz w:val="22"/>
              </w:rPr>
            </w:pPr>
            <w:r w:rsidRPr="00272532">
              <w:rPr>
                <w:sz w:val="22"/>
              </w:rPr>
              <w:t>247760,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г.Мозырь-11.</w:t>
            </w:r>
            <w:r>
              <w:rPr>
                <w:sz w:val="22"/>
              </w:rPr>
              <w:t xml:space="preserve"> </w:t>
            </w:r>
            <w:r w:rsidRPr="00272532">
              <w:rPr>
                <w:sz w:val="22"/>
              </w:rPr>
              <w:t>Мозырский район, Гомельская область</w:t>
            </w:r>
          </w:p>
        </w:tc>
      </w:tr>
      <w:tr w:rsidR="001A2575" w:rsidRPr="00C35CF2" w14:paraId="455ABE9A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D00A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3C2C8D4" w14:textId="55DEA95E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F4F2C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08ED5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24.10/</w:t>
            </w:r>
          </w:p>
          <w:p w14:paraId="44AD2E60" w14:textId="0C1455C0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32.103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6E76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920F65">
              <w:rPr>
                <w:sz w:val="22"/>
                <w:szCs w:val="22"/>
              </w:rPr>
              <w:t>Контроль проникающими веществами сварных соединений и основного металла:</w:t>
            </w:r>
          </w:p>
          <w:p w14:paraId="42D903DF" w14:textId="0DDC51D4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-капиллярный цветной</w:t>
            </w:r>
            <w:r w:rsidRPr="0092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6A8A" w14:textId="15C298B5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714D3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>СТБ 1172-99</w:t>
            </w:r>
          </w:p>
          <w:p w14:paraId="4BE1F285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621AF9C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0B6E8E4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4035D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441BAC5" w14:textId="6BAF05F1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6D8D5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E4E5" w14:textId="77777777" w:rsidR="001A2575" w:rsidRPr="00283C88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3C88">
              <w:rPr>
                <w:sz w:val="22"/>
                <w:szCs w:val="22"/>
              </w:rPr>
              <w:t>24.10/</w:t>
            </w:r>
          </w:p>
          <w:p w14:paraId="03D91EE0" w14:textId="0CC8FC7C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283C88">
              <w:rPr>
                <w:sz w:val="22"/>
                <w:szCs w:val="22"/>
              </w:rPr>
              <w:t>.143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823365" w14:textId="158AEBFA" w:rsidR="001A2575" w:rsidRPr="00C35CF2" w:rsidRDefault="001A2575" w:rsidP="001A2575">
            <w:pPr>
              <w:rPr>
                <w:lang w:eastAsia="en-US"/>
              </w:rPr>
            </w:pPr>
            <w:r w:rsidRPr="00B5221C">
              <w:rPr>
                <w:sz w:val="22"/>
                <w:szCs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7021" w14:textId="0D41E12F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6D0F2" w14:textId="77777777" w:rsidR="001A2575" w:rsidRPr="00B5221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5221C">
              <w:rPr>
                <w:sz w:val="22"/>
                <w:szCs w:val="22"/>
              </w:rPr>
              <w:t xml:space="preserve">МВИ.МН 4015-2011 </w:t>
            </w:r>
          </w:p>
          <w:p w14:paraId="7EAC4B92" w14:textId="77777777" w:rsidR="001A2575" w:rsidRPr="00C35CF2" w:rsidRDefault="001A2575" w:rsidP="001A2575">
            <w:pPr>
              <w:ind w:left="103"/>
              <w:rPr>
                <w:lang w:eastAsia="en-US"/>
              </w:rPr>
            </w:pPr>
          </w:p>
        </w:tc>
        <w:tc>
          <w:tcPr>
            <w:tcW w:w="808" w:type="pct"/>
            <w:vMerge/>
          </w:tcPr>
          <w:p w14:paraId="32DC18F9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247476A6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65222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1692DE4" w14:textId="744CC60D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5E7E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A1E0" w14:textId="77777777" w:rsidR="001A2575" w:rsidRPr="00D7012D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24.10/</w:t>
            </w:r>
          </w:p>
          <w:p w14:paraId="1ABFD95F" w14:textId="40CDCFDD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7012D">
              <w:rPr>
                <w:sz w:val="22"/>
                <w:szCs w:val="22"/>
              </w:rPr>
              <w:t>32.115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21AF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Оптический контроль сварных соединений, основного металла</w:t>
            </w:r>
          </w:p>
          <w:p w14:paraId="10950C98" w14:textId="77777777" w:rsidR="001A2575" w:rsidRPr="004364EC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364EC">
              <w:rPr>
                <w:sz w:val="22"/>
                <w:szCs w:val="22"/>
              </w:rPr>
              <w:t>-визуальный метод;</w:t>
            </w:r>
          </w:p>
          <w:p w14:paraId="4D02E3EF" w14:textId="4110EAC7" w:rsidR="001A2575" w:rsidRPr="00C35CF2" w:rsidRDefault="001A2575" w:rsidP="001A2575">
            <w:pPr>
              <w:rPr>
                <w:lang w:eastAsia="en-US"/>
              </w:rPr>
            </w:pPr>
            <w:r w:rsidRPr="004364EC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1A2D" w14:textId="485BD8C9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ABC25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ЕН 970-2003</w:t>
            </w:r>
          </w:p>
          <w:p w14:paraId="6D707E07" w14:textId="77777777" w:rsidR="001A2575" w:rsidRPr="00BB44A9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3" w:right="-80"/>
              <w:textAlignment w:val="baseline"/>
              <w:rPr>
                <w:sz w:val="22"/>
                <w:szCs w:val="22"/>
              </w:rPr>
            </w:pPr>
            <w:r w:rsidRPr="00BB44A9">
              <w:rPr>
                <w:sz w:val="22"/>
                <w:szCs w:val="22"/>
              </w:rPr>
              <w:t>СТБ 1133-98</w:t>
            </w:r>
          </w:p>
          <w:p w14:paraId="29CBD55D" w14:textId="0F9FC14A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BB44A9">
              <w:rPr>
                <w:sz w:val="22"/>
                <w:szCs w:val="22"/>
              </w:rPr>
              <w:t>ГОСТ 23479-79</w:t>
            </w:r>
          </w:p>
        </w:tc>
        <w:tc>
          <w:tcPr>
            <w:tcW w:w="808" w:type="pct"/>
            <w:vMerge/>
          </w:tcPr>
          <w:p w14:paraId="0BC5204A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  <w:tr w:rsidR="001A2575" w:rsidRPr="00C35CF2" w14:paraId="4A7D126F" w14:textId="77777777" w:rsidTr="00B43A57">
        <w:trPr>
          <w:trHeight w:val="240"/>
        </w:trPr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5BCB" w14:textId="77777777" w:rsidR="001A2575" w:rsidRDefault="001A2575" w:rsidP="001A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40D8CF57" w14:textId="7BBBD4DB" w:rsidR="001A2575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0968" w14:textId="77777777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B99AD" w14:textId="77777777" w:rsidR="001A2575" w:rsidRPr="001B7657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24.10/</w:t>
            </w:r>
          </w:p>
          <w:p w14:paraId="3550BB97" w14:textId="75136354" w:rsidR="001A2575" w:rsidRPr="00920F65" w:rsidRDefault="001A2575" w:rsidP="001A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B7657">
              <w:rPr>
                <w:sz w:val="22"/>
                <w:szCs w:val="22"/>
              </w:rPr>
              <w:t>32.123</w:t>
            </w:r>
          </w:p>
        </w:tc>
        <w:tc>
          <w:tcPr>
            <w:tcW w:w="7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95D67" w14:textId="03D6736C" w:rsidR="001A2575" w:rsidRPr="00C35CF2" w:rsidRDefault="001A2575" w:rsidP="001A2575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388C" w14:textId="77777777" w:rsidR="001A2575" w:rsidRPr="00C35CF2" w:rsidRDefault="001A2575" w:rsidP="001A2575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6F956" w14:textId="77777777" w:rsidR="001A2575" w:rsidRPr="002E667C" w:rsidRDefault="001A2575" w:rsidP="001A2575">
            <w:pPr>
              <w:ind w:left="103" w:right="-84"/>
              <w:rPr>
                <w:sz w:val="22"/>
                <w:szCs w:val="22"/>
              </w:rPr>
            </w:pPr>
            <w:r w:rsidRPr="002E667C">
              <w:rPr>
                <w:sz w:val="22"/>
                <w:szCs w:val="22"/>
              </w:rPr>
              <w:t>СТБ 1428-2003</w:t>
            </w:r>
          </w:p>
          <w:p w14:paraId="73A31DB6" w14:textId="3258670F" w:rsidR="001A2575" w:rsidRPr="00C35CF2" w:rsidRDefault="001A2575" w:rsidP="001A2575">
            <w:pPr>
              <w:ind w:left="103"/>
              <w:rPr>
                <w:lang w:eastAsia="en-US"/>
              </w:rPr>
            </w:pPr>
            <w:r w:rsidRPr="002E667C">
              <w:rPr>
                <w:sz w:val="22"/>
                <w:szCs w:val="22"/>
              </w:rPr>
              <w:t>ГОСТ 20426-82</w:t>
            </w:r>
          </w:p>
        </w:tc>
        <w:tc>
          <w:tcPr>
            <w:tcW w:w="808" w:type="pct"/>
            <w:vMerge/>
          </w:tcPr>
          <w:p w14:paraId="53B7BA90" w14:textId="77777777" w:rsidR="001A2575" w:rsidRPr="00272532" w:rsidRDefault="001A2575" w:rsidP="001A2575">
            <w:pPr>
              <w:jc w:val="center"/>
              <w:rPr>
                <w:sz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6B03" w14:textId="77777777" w:rsidR="00743EB8" w:rsidRDefault="00743EB8" w:rsidP="0011070C">
      <w:r>
        <w:separator/>
      </w:r>
    </w:p>
  </w:endnote>
  <w:endnote w:type="continuationSeparator" w:id="0">
    <w:p w14:paraId="1DEC7439" w14:textId="77777777" w:rsidR="00743EB8" w:rsidRDefault="00743E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0096ED5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8A72756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2F4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F33" w14:textId="77777777" w:rsidR="00743EB8" w:rsidRDefault="00743EB8" w:rsidP="0011070C">
      <w:r>
        <w:separator/>
      </w:r>
    </w:p>
  </w:footnote>
  <w:footnote w:type="continuationSeparator" w:id="0">
    <w:p w14:paraId="01DF10BE" w14:textId="77777777" w:rsidR="00743EB8" w:rsidRDefault="00743E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A03F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A1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D78B5E1" w14:textId="4435FB13" w:rsidR="008C6194" w:rsidRPr="00EA2747" w:rsidRDefault="00915343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B77EB9">
            <w:rPr>
              <w:rFonts w:ascii="Times New Roman" w:hAnsi="Times New Roman"/>
              <w:b/>
              <w:bCs/>
              <w:lang w:val="ru-RU"/>
            </w:rPr>
            <w:tab/>
          </w:r>
          <w:r w:rsidRPr="00915343">
            <w:rPr>
              <w:rFonts w:ascii="Times New Roman" w:hAnsi="Times New Roman"/>
              <w:b/>
              <w:bCs/>
              <w:lang w:val="en-US"/>
            </w:rPr>
            <w:t>BY/112 2.3602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6957175">
    <w:abstractNumId w:val="6"/>
  </w:num>
  <w:num w:numId="2" w16cid:durableId="1505589066">
    <w:abstractNumId w:val="7"/>
  </w:num>
  <w:num w:numId="3" w16cid:durableId="381442297">
    <w:abstractNumId w:val="4"/>
  </w:num>
  <w:num w:numId="4" w16cid:durableId="2073500418">
    <w:abstractNumId w:val="1"/>
  </w:num>
  <w:num w:numId="5" w16cid:durableId="990140790">
    <w:abstractNumId w:val="11"/>
  </w:num>
  <w:num w:numId="6" w16cid:durableId="40130520">
    <w:abstractNumId w:val="3"/>
  </w:num>
  <w:num w:numId="7" w16cid:durableId="1334189894">
    <w:abstractNumId w:val="8"/>
  </w:num>
  <w:num w:numId="8" w16cid:durableId="482626788">
    <w:abstractNumId w:val="5"/>
  </w:num>
  <w:num w:numId="9" w16cid:durableId="1433672939">
    <w:abstractNumId w:val="9"/>
  </w:num>
  <w:num w:numId="10" w16cid:durableId="1994944303">
    <w:abstractNumId w:val="2"/>
  </w:num>
  <w:num w:numId="11" w16cid:durableId="1023894864">
    <w:abstractNumId w:val="0"/>
  </w:num>
  <w:num w:numId="12" w16cid:durableId="39905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2F4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2575"/>
    <w:rsid w:val="001A4BEA"/>
    <w:rsid w:val="001A7AD9"/>
    <w:rsid w:val="001B0E36"/>
    <w:rsid w:val="001C2916"/>
    <w:rsid w:val="001D5E57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1AB1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B2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4E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2F3"/>
    <w:rsid w:val="00604DAD"/>
    <w:rsid w:val="00645468"/>
    <w:rsid w:val="006762B3"/>
    <w:rsid w:val="006938AF"/>
    <w:rsid w:val="006A336B"/>
    <w:rsid w:val="006C719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EB8"/>
    <w:rsid w:val="00750565"/>
    <w:rsid w:val="007624CE"/>
    <w:rsid w:val="00796C65"/>
    <w:rsid w:val="007B3671"/>
    <w:rsid w:val="007F5916"/>
    <w:rsid w:val="00805C5D"/>
    <w:rsid w:val="008471D0"/>
    <w:rsid w:val="00852622"/>
    <w:rsid w:val="00877224"/>
    <w:rsid w:val="00886D6D"/>
    <w:rsid w:val="008A42BC"/>
    <w:rsid w:val="008B5528"/>
    <w:rsid w:val="008C6194"/>
    <w:rsid w:val="008E43A5"/>
    <w:rsid w:val="00906D93"/>
    <w:rsid w:val="00915343"/>
    <w:rsid w:val="00916038"/>
    <w:rsid w:val="00920D7B"/>
    <w:rsid w:val="00921A06"/>
    <w:rsid w:val="00933715"/>
    <w:rsid w:val="009503C7"/>
    <w:rsid w:val="00950F90"/>
    <w:rsid w:val="0095347E"/>
    <w:rsid w:val="00993CD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430E"/>
    <w:rsid w:val="00B073DC"/>
    <w:rsid w:val="00B16BF0"/>
    <w:rsid w:val="00B20359"/>
    <w:rsid w:val="00B453D4"/>
    <w:rsid w:val="00B4667C"/>
    <w:rsid w:val="00B47A0F"/>
    <w:rsid w:val="00B53AEA"/>
    <w:rsid w:val="00B77EB9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0EB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2A3B"/>
    <w:rsid w:val="00E5357F"/>
    <w:rsid w:val="00E70D8B"/>
    <w:rsid w:val="00E750F5"/>
    <w:rsid w:val="00E802E2"/>
    <w:rsid w:val="00E875D7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F23"/>
    <w:rsid w:val="00F8255B"/>
    <w:rsid w:val="00F86DE9"/>
    <w:rsid w:val="00FB26E8"/>
    <w:rsid w:val="00FC0729"/>
    <w:rsid w:val="00FC1A9B"/>
    <w:rsid w:val="00FC280E"/>
    <w:rsid w:val="00FD7D2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15A1-7BD8-450F-BB3A-3A9FA2D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2025-11-12T15:31:00Z</cp:lastPrinted>
  <dcterms:created xsi:type="dcterms:W3CDTF">2025-11-17T08:17:00Z</dcterms:created>
  <dcterms:modified xsi:type="dcterms:W3CDTF">2025-11-18T07:01:00Z</dcterms:modified>
</cp:coreProperties>
</file>