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4A4E8B61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  <w:r w:rsidR="00FC4840">
        <w:rPr>
          <w:b/>
          <w:bCs/>
          <w:sz w:val="28"/>
          <w:szCs w:val="28"/>
        </w:rPr>
        <w:t xml:space="preserve"> (ЧАСТЬ 1)</w:t>
      </w:r>
    </w:p>
    <w:p w14:paraId="1E202F7A" w14:textId="1D2E827D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2C2BA237" w:rsidR="00C52F3D" w:rsidRPr="000A773D" w:rsidRDefault="00E136D0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0A773D">
        <w:rPr>
          <w:sz w:val="28"/>
          <w:szCs w:val="28"/>
        </w:rPr>
        <w:t>Государственно</w:t>
      </w:r>
      <w:r w:rsidR="00EF5576">
        <w:rPr>
          <w:sz w:val="28"/>
          <w:szCs w:val="28"/>
        </w:rPr>
        <w:t>го</w:t>
      </w:r>
      <w:r w:rsidRPr="000A773D">
        <w:rPr>
          <w:sz w:val="28"/>
          <w:szCs w:val="28"/>
        </w:rPr>
        <w:t xml:space="preserve"> научно-производственно</w:t>
      </w:r>
      <w:r w:rsidR="00EF5576">
        <w:rPr>
          <w:sz w:val="28"/>
          <w:szCs w:val="28"/>
        </w:rPr>
        <w:t>го</w:t>
      </w:r>
      <w:r w:rsidRPr="000A773D">
        <w:rPr>
          <w:sz w:val="28"/>
          <w:szCs w:val="28"/>
        </w:rPr>
        <w:t xml:space="preserve"> объединени</w:t>
      </w:r>
      <w:r w:rsidR="00EF5576">
        <w:rPr>
          <w:sz w:val="28"/>
          <w:szCs w:val="28"/>
        </w:rPr>
        <w:t>я</w:t>
      </w:r>
      <w:r w:rsidRPr="000A773D">
        <w:rPr>
          <w:sz w:val="28"/>
          <w:szCs w:val="28"/>
        </w:rPr>
        <w:t xml:space="preserve"> порошковой металлургии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0AC33F" w:rsidR="00C52F3D" w:rsidRPr="00F803A7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EF5576">
        <w:rPr>
          <w:sz w:val="24"/>
          <w:szCs w:val="24"/>
        </w:rPr>
        <w:t>и</w:t>
      </w:r>
      <w:r>
        <w:rPr>
          <w:sz w:val="24"/>
          <w:szCs w:val="24"/>
        </w:rPr>
        <w:t xml:space="preserve"> технологий утилизации обычных боеприпасов и исследования свойств взрывчатых материалов </w:t>
      </w:r>
      <w:r>
        <w:rPr>
          <w:sz w:val="24"/>
          <w:szCs w:val="24"/>
        </w:rPr>
        <w:br/>
        <w:t>Дирекции промышленной утилизации боеприпасов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E3CD335" w:rsidR="00C52F3D" w:rsidRPr="00E136D0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 1.0512</w:t>
      </w:r>
    </w:p>
    <w:p w14:paraId="658DCBC4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3"/>
        <w:gridCol w:w="2198"/>
        <w:gridCol w:w="1397"/>
        <w:gridCol w:w="2410"/>
        <w:gridCol w:w="2551"/>
        <w:gridCol w:w="2410"/>
        <w:gridCol w:w="2941"/>
      </w:tblGrid>
      <w:tr w:rsidR="00205757" w14:paraId="10121CAC" w14:textId="77777777" w:rsidTr="00E40ACC">
        <w:tc>
          <w:tcPr>
            <w:tcW w:w="653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98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397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410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941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165"/>
        <w:gridCol w:w="1378"/>
        <w:gridCol w:w="2440"/>
        <w:gridCol w:w="2551"/>
        <w:gridCol w:w="2410"/>
        <w:gridCol w:w="2941"/>
      </w:tblGrid>
      <w:tr w:rsidR="0023141F" w14:paraId="470753EC" w14:textId="77777777" w:rsidTr="00E40ACC">
        <w:trPr>
          <w:tblHeader/>
        </w:trPr>
        <w:tc>
          <w:tcPr>
            <w:tcW w:w="675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5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8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0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1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01DD1" w:rsidRPr="005C1339" w14:paraId="78FF9DB8" w14:textId="77777777" w:rsidTr="00E40ACC">
        <w:tc>
          <w:tcPr>
            <w:tcW w:w="675" w:type="dxa"/>
          </w:tcPr>
          <w:p w14:paraId="7F2B6131" w14:textId="7194C67E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1.1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vMerge w:val="restart"/>
          </w:tcPr>
          <w:p w14:paraId="3E3C9A8C" w14:textId="1192177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</w:tcPr>
          <w:p w14:paraId="3601CF8A" w14:textId="2C9A44EF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7E83C36F" w14:textId="35535A78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Определение размеров пламени пиротехнического изделия</w:t>
            </w:r>
          </w:p>
        </w:tc>
        <w:tc>
          <w:tcPr>
            <w:tcW w:w="2551" w:type="dxa"/>
          </w:tcPr>
          <w:p w14:paraId="49DA9AE5" w14:textId="77777777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FED8584" w14:textId="1BF46CED" w:rsidR="00101DD1" w:rsidRPr="000A773D" w:rsidRDefault="00101DD1" w:rsidP="00017C02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4.2 (таблица 1, показатель 1), п. 5.2</w:t>
            </w:r>
          </w:p>
        </w:tc>
        <w:tc>
          <w:tcPr>
            <w:tcW w:w="2410" w:type="dxa"/>
          </w:tcPr>
          <w:p w14:paraId="2868D30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7627ED18" w14:textId="03FD5314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6.1</w:t>
            </w:r>
          </w:p>
        </w:tc>
        <w:tc>
          <w:tcPr>
            <w:tcW w:w="2941" w:type="dxa"/>
            <w:vMerge w:val="restart"/>
          </w:tcPr>
          <w:p w14:paraId="4360FA07" w14:textId="77777777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0A773D">
              <w:rPr>
                <w:bCs/>
                <w:sz w:val="22"/>
                <w:szCs w:val="22"/>
              </w:rPr>
              <w:t xml:space="preserve">г. Минск, ул. Платонова, 41; </w:t>
            </w:r>
          </w:p>
          <w:p w14:paraId="74BFB13E" w14:textId="40DB97F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bCs/>
                <w:sz w:val="22"/>
                <w:szCs w:val="22"/>
              </w:rPr>
              <w:t>п/о Острошицкий городок, Минская область</w:t>
            </w:r>
          </w:p>
        </w:tc>
      </w:tr>
      <w:tr w:rsidR="00101DD1" w:rsidRPr="005C1339" w14:paraId="4DC514C3" w14:textId="77777777" w:rsidTr="00E40ACC">
        <w:tc>
          <w:tcPr>
            <w:tcW w:w="675" w:type="dxa"/>
          </w:tcPr>
          <w:p w14:paraId="015281FA" w14:textId="738FCD80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1.2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vMerge/>
          </w:tcPr>
          <w:p w14:paraId="5550F71C" w14:textId="4DDEFAC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1E24DC38" w14:textId="57A95E3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072116A1" w14:textId="178F93A9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2551" w:type="dxa"/>
          </w:tcPr>
          <w:p w14:paraId="21865CC5" w14:textId="77777777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B6DE081" w14:textId="0B038808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пп. 5.2, 6.1.5</w:t>
            </w:r>
          </w:p>
        </w:tc>
        <w:tc>
          <w:tcPr>
            <w:tcW w:w="2410" w:type="dxa"/>
          </w:tcPr>
          <w:p w14:paraId="5EE98EE4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614A6950" w14:textId="58736B55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6.2</w:t>
            </w:r>
          </w:p>
        </w:tc>
        <w:tc>
          <w:tcPr>
            <w:tcW w:w="2941" w:type="dxa"/>
            <w:vMerge/>
          </w:tcPr>
          <w:p w14:paraId="7EB70198" w14:textId="413DE120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E46DF95" w14:textId="77777777" w:rsidR="009910C0" w:rsidRDefault="009910C0"/>
    <w:p w14:paraId="123A6B42" w14:textId="77777777" w:rsidR="00140AA3" w:rsidRDefault="00140AA3"/>
    <w:p w14:paraId="0B706F14" w14:textId="77777777" w:rsidR="009910C0" w:rsidRDefault="009910C0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3"/>
        <w:gridCol w:w="2157"/>
        <w:gridCol w:w="1378"/>
        <w:gridCol w:w="2450"/>
        <w:gridCol w:w="2551"/>
        <w:gridCol w:w="2410"/>
        <w:gridCol w:w="2941"/>
      </w:tblGrid>
      <w:tr w:rsidR="00E40ACC" w:rsidRPr="005C1339" w14:paraId="0BDBF458" w14:textId="77777777" w:rsidTr="00E40ACC">
        <w:tc>
          <w:tcPr>
            <w:tcW w:w="673" w:type="dxa"/>
          </w:tcPr>
          <w:p w14:paraId="1CBA5016" w14:textId="421360A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lastRenderedPageBreak/>
              <w:t>1.3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 w:val="restart"/>
          </w:tcPr>
          <w:p w14:paraId="329F2E44" w14:textId="2AE6B6E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</w:tcPr>
          <w:p w14:paraId="1FBEAB1D" w14:textId="5EC44862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70B74B27" w14:textId="5314853E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2551" w:type="dxa"/>
          </w:tcPr>
          <w:p w14:paraId="597581C6" w14:textId="0032901E" w:rsidR="00932E74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2CB0C48" w14:textId="4948E6A0" w:rsidR="00787729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</w:t>
            </w:r>
            <w:r w:rsidR="00787729"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="00787729" w:rsidRPr="00101DD1">
              <w:rPr>
                <w:sz w:val="22"/>
                <w:szCs w:val="22"/>
              </w:rPr>
              <w:t>5.2, 6.1.10, 6.1.11</w:t>
            </w:r>
          </w:p>
        </w:tc>
        <w:tc>
          <w:tcPr>
            <w:tcW w:w="2410" w:type="dxa"/>
          </w:tcPr>
          <w:p w14:paraId="49198929" w14:textId="77777777" w:rsidR="00E40ACC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570AAB1F" w14:textId="06FD93BE" w:rsidR="00787729" w:rsidRPr="00101DD1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6.5</w:t>
            </w:r>
          </w:p>
          <w:p w14:paraId="02A2FC67" w14:textId="7777777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14:paraId="4363C3AC" w14:textId="49C7BA1A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101DD1">
              <w:rPr>
                <w:b/>
                <w:sz w:val="22"/>
                <w:szCs w:val="22"/>
              </w:rPr>
              <w:t>г</w:t>
            </w:r>
            <w:r w:rsidRPr="00101DD1">
              <w:rPr>
                <w:bCs/>
                <w:sz w:val="22"/>
                <w:szCs w:val="22"/>
              </w:rPr>
              <w:t xml:space="preserve">. Минск, ул. Платонова, 41; </w:t>
            </w:r>
          </w:p>
          <w:p w14:paraId="41B9B184" w14:textId="3BC3035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н.п. Колодищи 2, Минская область</w:t>
            </w:r>
          </w:p>
        </w:tc>
      </w:tr>
      <w:tr w:rsidR="00E40ACC" w:rsidRPr="005C1339" w14:paraId="0B57706B" w14:textId="77777777" w:rsidTr="00E40ACC">
        <w:trPr>
          <w:trHeight w:val="1644"/>
        </w:trPr>
        <w:tc>
          <w:tcPr>
            <w:tcW w:w="673" w:type="dxa"/>
          </w:tcPr>
          <w:p w14:paraId="103980DB" w14:textId="3775305F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1.4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10FD78" w14:textId="4CD0D7E8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6BD8A900" w14:textId="2B19C24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71D85EFB" w14:textId="01905A98" w:rsidR="00932E74" w:rsidRPr="00101DD1" w:rsidRDefault="00932E74" w:rsidP="00961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2551" w:type="dxa"/>
          </w:tcPr>
          <w:p w14:paraId="6A13DCD3" w14:textId="77777777" w:rsidR="00017C02" w:rsidRPr="00101DD1" w:rsidRDefault="00932E74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14C0B84D" w14:textId="1FAA2DDD" w:rsidR="00932E74" w:rsidRPr="00101DD1" w:rsidRDefault="00932E74" w:rsidP="00017C0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 xml:space="preserve">4.2 (таблица 1, показатель 2), </w:t>
            </w:r>
            <w:r w:rsidR="00017C02" w:rsidRPr="00101DD1">
              <w:rPr>
                <w:sz w:val="22"/>
                <w:szCs w:val="22"/>
              </w:rPr>
              <w:t xml:space="preserve">п. </w:t>
            </w:r>
            <w:r w:rsidRPr="00101DD1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</w:tcPr>
          <w:p w14:paraId="3759C777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406B11DA" w14:textId="73AFB90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6.8</w:t>
            </w:r>
          </w:p>
        </w:tc>
        <w:tc>
          <w:tcPr>
            <w:tcW w:w="2941" w:type="dxa"/>
            <w:vMerge w:val="restart"/>
          </w:tcPr>
          <w:p w14:paraId="6698B4A8" w14:textId="17F42B04" w:rsidR="00932E74" w:rsidRPr="00101DD1" w:rsidRDefault="00932E74" w:rsidP="00932E74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E40ACC" w:rsidRPr="005C1339" w14:paraId="2A204163" w14:textId="77777777" w:rsidTr="00E40ACC">
        <w:tc>
          <w:tcPr>
            <w:tcW w:w="673" w:type="dxa"/>
          </w:tcPr>
          <w:p w14:paraId="49F3D4B3" w14:textId="44354A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1.5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A33BA4F" w14:textId="02F7AD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1D7F3607" w14:textId="54D96AC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20.51/35.067</w:t>
            </w:r>
          </w:p>
        </w:tc>
        <w:tc>
          <w:tcPr>
            <w:tcW w:w="2450" w:type="dxa"/>
          </w:tcPr>
          <w:p w14:paraId="34486F67" w14:textId="33E3052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Измерение уровня звука работающего пиротехнического изделия</w:t>
            </w:r>
          </w:p>
        </w:tc>
        <w:tc>
          <w:tcPr>
            <w:tcW w:w="2551" w:type="dxa"/>
          </w:tcPr>
          <w:p w14:paraId="5AE7A9CB" w14:textId="77777777" w:rsidR="00017C02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9E6997C" w14:textId="5EAE2C55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4.2 (таблица 1, показатель 7)</w:t>
            </w:r>
          </w:p>
        </w:tc>
        <w:tc>
          <w:tcPr>
            <w:tcW w:w="2410" w:type="dxa"/>
          </w:tcPr>
          <w:p w14:paraId="35DD0126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7E9B066E" w14:textId="0A45E132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6.12</w:t>
            </w:r>
          </w:p>
        </w:tc>
        <w:tc>
          <w:tcPr>
            <w:tcW w:w="2941" w:type="dxa"/>
            <w:vMerge/>
          </w:tcPr>
          <w:p w14:paraId="1C52A8BE" w14:textId="596AF761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09FEC07E" w14:textId="77777777" w:rsidTr="00E40ACC">
        <w:tc>
          <w:tcPr>
            <w:tcW w:w="673" w:type="dxa"/>
          </w:tcPr>
          <w:p w14:paraId="18450FF3" w14:textId="5A89E692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1.6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C8190AF" w14:textId="72BCA07E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019844EC" w14:textId="6F0E2BB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4998BFD1" w14:textId="730FB5E7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Оценка пожарной опасности пиротехнических изделий</w:t>
            </w:r>
          </w:p>
        </w:tc>
        <w:tc>
          <w:tcPr>
            <w:tcW w:w="2551" w:type="dxa"/>
            <w:vMerge w:val="restart"/>
          </w:tcPr>
          <w:p w14:paraId="0403839B" w14:textId="4C703A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10" w:type="dxa"/>
          </w:tcPr>
          <w:p w14:paraId="62C72AA2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5DC859D" w14:textId="7A81DB4E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6.13</w:t>
            </w:r>
          </w:p>
        </w:tc>
        <w:tc>
          <w:tcPr>
            <w:tcW w:w="2941" w:type="dxa"/>
            <w:vMerge/>
          </w:tcPr>
          <w:p w14:paraId="47FE8345" w14:textId="77A1251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5AF18E89" w14:textId="77777777" w:rsidTr="00E40ACC">
        <w:tc>
          <w:tcPr>
            <w:tcW w:w="673" w:type="dxa"/>
          </w:tcPr>
          <w:p w14:paraId="3E4388B8" w14:textId="775F63C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1.7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3FE0BDFB" w14:textId="4966049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</w:tcPr>
          <w:p w14:paraId="2BE5166F" w14:textId="163FD0A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6869" w14:textId="75A276B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sz w:val="22"/>
                <w:szCs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2551" w:type="dxa"/>
            <w:vMerge/>
          </w:tcPr>
          <w:p w14:paraId="54A42D94" w14:textId="001708D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ABA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97571C4" w14:textId="0DBB66E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6.16</w:t>
            </w:r>
          </w:p>
        </w:tc>
        <w:tc>
          <w:tcPr>
            <w:tcW w:w="2941" w:type="dxa"/>
            <w:vMerge/>
          </w:tcPr>
          <w:p w14:paraId="699A2E5D" w14:textId="7C19EAC7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E40ACC" w:rsidRPr="005C1339" w14:paraId="02656558" w14:textId="77777777" w:rsidTr="00E40ACC">
        <w:tc>
          <w:tcPr>
            <w:tcW w:w="673" w:type="dxa"/>
          </w:tcPr>
          <w:p w14:paraId="0175388F" w14:textId="2F7A74D4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1.8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076CEA" w14:textId="69CB580B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</w:tcPr>
          <w:p w14:paraId="7CEA11DD" w14:textId="5AE24E00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C5438" w14:textId="0BEA38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5F7AD0D" w14:textId="0EBB41E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C69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69B6BB37" w14:textId="2C47E0BA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6.18</w:t>
            </w:r>
          </w:p>
        </w:tc>
        <w:tc>
          <w:tcPr>
            <w:tcW w:w="2941" w:type="dxa"/>
            <w:vMerge/>
          </w:tcPr>
          <w:p w14:paraId="2239119C" w14:textId="0950D04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tbl>
      <w:tblPr>
        <w:tblStyle w:val="af3"/>
        <w:tblW w:w="14563" w:type="dxa"/>
        <w:tblLayout w:type="fixed"/>
        <w:tblLook w:val="04A0" w:firstRow="1" w:lastRow="0" w:firstColumn="1" w:lastColumn="0" w:noHBand="0" w:noVBand="1"/>
      </w:tblPr>
      <w:tblGrid>
        <w:gridCol w:w="677"/>
        <w:gridCol w:w="2153"/>
        <w:gridCol w:w="17"/>
        <w:gridCol w:w="1401"/>
        <w:gridCol w:w="2413"/>
        <w:gridCol w:w="2553"/>
        <w:gridCol w:w="2405"/>
        <w:gridCol w:w="2944"/>
      </w:tblGrid>
      <w:tr w:rsidR="00101DD1" w:rsidRPr="005C1339" w14:paraId="2E4391C7" w14:textId="77777777" w:rsidTr="00E40ACC">
        <w:tc>
          <w:tcPr>
            <w:tcW w:w="677" w:type="dxa"/>
          </w:tcPr>
          <w:p w14:paraId="1D4580D4" w14:textId="43E3F93E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1.9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 w:val="restart"/>
          </w:tcPr>
          <w:p w14:paraId="0E6C0A8D" w14:textId="6FF3D00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418" w:type="dxa"/>
            <w:gridSpan w:val="2"/>
          </w:tcPr>
          <w:p w14:paraId="61DD8C47" w14:textId="2698C3C4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D75" w14:textId="31727C8F" w:rsidR="00101DD1" w:rsidRPr="00101DD1" w:rsidRDefault="00101DD1" w:rsidP="00932E74">
            <w:pPr>
              <w:overflowPunct w:val="0"/>
              <w:autoSpaceDE w:val="0"/>
              <w:autoSpaceDN w:val="0"/>
              <w:adjustRightInd w:val="0"/>
              <w:ind w:right="67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D64" w14:textId="77777777" w:rsid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B1D06ED" w14:textId="02D9FBDC" w:rsidR="00101DD1" w:rsidRP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3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39F9F7E" w14:textId="5E2E3090" w:rsidR="00101DD1" w:rsidRPr="00101DD1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6.20</w:t>
            </w:r>
          </w:p>
        </w:tc>
        <w:tc>
          <w:tcPr>
            <w:tcW w:w="2944" w:type="dxa"/>
            <w:vMerge w:val="restart"/>
          </w:tcPr>
          <w:p w14:paraId="0DB6861C" w14:textId="5FD1EE87" w:rsidR="00101DD1" w:rsidRPr="005C1339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</w:pPr>
            <w:r w:rsidRPr="00101DD1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101DD1" w:rsidRPr="005C1339" w14:paraId="05A53F4B" w14:textId="77777777" w:rsidTr="00E40ACC">
        <w:tc>
          <w:tcPr>
            <w:tcW w:w="677" w:type="dxa"/>
          </w:tcPr>
          <w:p w14:paraId="18C23EE1" w14:textId="41B1CEBA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lastRenderedPageBreak/>
              <w:t>1.10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6EF304D8" w14:textId="3FB3CE0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</w:tcPr>
          <w:p w14:paraId="7C0DBAC4" w14:textId="636F6C0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B6A" w14:textId="0247011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31B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11CDFEE1" w14:textId="2379F5F4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пп. 6.1.6, 6.1.7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919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6B7A826" w14:textId="71037429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7.4 (за исключением методов по пп. 6.11, 7.1, 7.2)</w:t>
            </w:r>
          </w:p>
        </w:tc>
        <w:tc>
          <w:tcPr>
            <w:tcW w:w="2944" w:type="dxa"/>
            <w:vMerge/>
          </w:tcPr>
          <w:p w14:paraId="6EBA8C4C" w14:textId="2552429B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526862AD" w14:textId="77777777" w:rsidTr="00E40ACC">
        <w:tc>
          <w:tcPr>
            <w:tcW w:w="677" w:type="dxa"/>
          </w:tcPr>
          <w:p w14:paraId="158B99F5" w14:textId="1878A6A2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1.11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279E0AA5" w14:textId="6419589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015" w14:textId="1AC23C8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E5A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</w:t>
            </w:r>
            <w:r w:rsidR="00140AA3">
              <w:rPr>
                <w:sz w:val="22"/>
                <w:szCs w:val="22"/>
              </w:rPr>
              <w:t>э</w:t>
            </w:r>
            <w:r w:rsidRPr="00101DD1">
              <w:rPr>
                <w:sz w:val="22"/>
                <w:szCs w:val="22"/>
              </w:rPr>
              <w:t>лектро</w:t>
            </w:r>
            <w:r w:rsidR="00140AA3">
              <w:rPr>
                <w:sz w:val="22"/>
                <w:szCs w:val="22"/>
              </w:rPr>
              <w:t>-</w:t>
            </w:r>
            <w:r w:rsidRPr="00101DD1">
              <w:rPr>
                <w:sz w:val="22"/>
                <w:szCs w:val="22"/>
              </w:rPr>
              <w:t xml:space="preserve">воспламенителей </w:t>
            </w:r>
          </w:p>
          <w:p w14:paraId="2FB646A0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на отсутствие срабатывания </w:t>
            </w:r>
          </w:p>
          <w:p w14:paraId="5D8CE740" w14:textId="6E1827A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от электросигнала </w:t>
            </w:r>
          </w:p>
          <w:p w14:paraId="49409528" w14:textId="77AA5BB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с параметрами, обеспечивающими контроль цепи электрического пуска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6FF5D" w14:textId="78C9BE8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65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A9F78D7" w14:textId="1CDD15D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7.7</w:t>
            </w:r>
          </w:p>
        </w:tc>
        <w:tc>
          <w:tcPr>
            <w:tcW w:w="2944" w:type="dxa"/>
            <w:vMerge/>
          </w:tcPr>
          <w:p w14:paraId="72EB92B7" w14:textId="5CDE4645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65E3D353" w14:textId="77777777" w:rsidTr="00E40ACC">
        <w:tc>
          <w:tcPr>
            <w:tcW w:w="677" w:type="dxa"/>
          </w:tcPr>
          <w:p w14:paraId="30017F94" w14:textId="1F455960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1.12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48823C9" w14:textId="3B69BB41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9C0" w14:textId="65A8FDB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20.51/26.080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B86" w14:textId="147C6A39" w:rsidR="00101DD1" w:rsidRPr="00101DD1" w:rsidRDefault="00101DD1" w:rsidP="00017C02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Оценка стойкости пиротехнических изделий к климатическим воздействиям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62D" w14:textId="06C0ED8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B4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A56E5AA" w14:textId="27E79AF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8.2</w:t>
            </w:r>
          </w:p>
        </w:tc>
        <w:tc>
          <w:tcPr>
            <w:tcW w:w="2944" w:type="dxa"/>
            <w:vMerge/>
          </w:tcPr>
          <w:p w14:paraId="62B57203" w14:textId="563AAA12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0B8301C4" w14:textId="77777777" w:rsidTr="00E40ACC">
        <w:tc>
          <w:tcPr>
            <w:tcW w:w="677" w:type="dxa"/>
          </w:tcPr>
          <w:p w14:paraId="20DFD57C" w14:textId="1F85B973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60DAF11" w14:textId="6241913D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1C9" w14:textId="600176D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01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пиротехнического изделия (упаковки </w:t>
            </w:r>
          </w:p>
          <w:p w14:paraId="2FC5273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с пиротехническим изделием) на удар </w:t>
            </w:r>
          </w:p>
          <w:p w14:paraId="660B30FE" w14:textId="5EEFC77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при свободном падении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BF5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6636A39" w14:textId="5498837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EAB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EEEE067" w14:textId="2F88D48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8.3</w:t>
            </w:r>
          </w:p>
        </w:tc>
        <w:tc>
          <w:tcPr>
            <w:tcW w:w="2944" w:type="dxa"/>
            <w:vMerge/>
          </w:tcPr>
          <w:p w14:paraId="6D23A522" w14:textId="239B48B0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30B6DF7" w14:textId="77777777" w:rsidTr="00140AA3">
        <w:tc>
          <w:tcPr>
            <w:tcW w:w="677" w:type="dxa"/>
          </w:tcPr>
          <w:p w14:paraId="67747026" w14:textId="68282740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78FF48C1" w14:textId="6B5BD2C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03FA" w14:textId="78CFD4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C9B7C75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44025338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бризантности</w:t>
            </w:r>
          </w:p>
          <w:p w14:paraId="6080955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3FEF0141" w14:textId="15DEA06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4F0FE6BD" w14:textId="6354D6CE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5984-99 п. 4</w:t>
            </w:r>
          </w:p>
        </w:tc>
        <w:tc>
          <w:tcPr>
            <w:tcW w:w="2944" w:type="dxa"/>
            <w:vMerge w:val="restart"/>
          </w:tcPr>
          <w:p w14:paraId="3013CF7B" w14:textId="5FBF6F3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D6FCB20" w14:textId="77777777" w:rsidTr="00140AA3">
        <w:tc>
          <w:tcPr>
            <w:tcW w:w="677" w:type="dxa"/>
          </w:tcPr>
          <w:p w14:paraId="6747A743" w14:textId="67769E1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E8A249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6A0683A0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16F47814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фугасности</w:t>
            </w:r>
          </w:p>
          <w:p w14:paraId="2197681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4881DB34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38C33C59" w14:textId="581CC8E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4546-81 п. 1</w:t>
            </w:r>
          </w:p>
        </w:tc>
        <w:tc>
          <w:tcPr>
            <w:tcW w:w="2944" w:type="dxa"/>
            <w:vMerge/>
          </w:tcPr>
          <w:p w14:paraId="34EEEFBC" w14:textId="77777777" w:rsidR="00745BAB" w:rsidRPr="00E40ACC" w:rsidRDefault="00745BAB" w:rsidP="00DF6F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F87F95D" w14:textId="77777777" w:rsidTr="00140AA3">
        <w:tc>
          <w:tcPr>
            <w:tcW w:w="677" w:type="dxa"/>
          </w:tcPr>
          <w:p w14:paraId="5762BE92" w14:textId="4C9C8C8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0235C54E" w14:textId="0D06D00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 промышленные</w:t>
            </w:r>
          </w:p>
        </w:tc>
        <w:tc>
          <w:tcPr>
            <w:tcW w:w="1401" w:type="dxa"/>
          </w:tcPr>
          <w:p w14:paraId="63DEE1C7" w14:textId="5D5859F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20.51/29.061</w:t>
            </w:r>
          </w:p>
        </w:tc>
        <w:tc>
          <w:tcPr>
            <w:tcW w:w="2413" w:type="dxa"/>
          </w:tcPr>
          <w:p w14:paraId="78888215" w14:textId="217F4DD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гранулометрического состава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5AF6" w14:textId="7D08413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DF5689B" w14:textId="41EE13B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14839.17-69</w:t>
            </w:r>
          </w:p>
        </w:tc>
        <w:tc>
          <w:tcPr>
            <w:tcW w:w="2944" w:type="dxa"/>
            <w:vMerge/>
          </w:tcPr>
          <w:p w14:paraId="0ABAE8F7" w14:textId="0D01A79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01C4C09" w14:textId="77777777" w:rsidTr="00140AA3">
        <w:tc>
          <w:tcPr>
            <w:tcW w:w="677" w:type="dxa"/>
          </w:tcPr>
          <w:p w14:paraId="418A74D1" w14:textId="4B070C7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7B058C1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4349D45B" w14:textId="2BD9078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026484CC" w14:textId="4003375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влаги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428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71471" w14:textId="1238572C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14839.12-69</w:t>
            </w:r>
          </w:p>
          <w:p w14:paraId="79CF11C6" w14:textId="712A8F5A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3, 4</w:t>
            </w:r>
          </w:p>
        </w:tc>
        <w:tc>
          <w:tcPr>
            <w:tcW w:w="2944" w:type="dxa"/>
            <w:vMerge/>
          </w:tcPr>
          <w:p w14:paraId="17E9D1A4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4A0D40C8" w14:textId="77777777" w:rsidTr="00140AA3">
        <w:tc>
          <w:tcPr>
            <w:tcW w:w="677" w:type="dxa"/>
          </w:tcPr>
          <w:p w14:paraId="4947C51D" w14:textId="502C99E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lastRenderedPageBreak/>
              <w:t>3.3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6161B8BC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7CF8DDE8" w14:textId="566DCD68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20.51/29.119</w:t>
            </w:r>
          </w:p>
        </w:tc>
        <w:tc>
          <w:tcPr>
            <w:tcW w:w="2413" w:type="dxa"/>
          </w:tcPr>
          <w:p w14:paraId="726616C6" w14:textId="4D6DE45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8FC2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124C5" w14:textId="168B8D0E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14839.18-2013</w:t>
            </w:r>
          </w:p>
          <w:p w14:paraId="658BD99E" w14:textId="08CA68A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6, 10</w:t>
            </w:r>
          </w:p>
        </w:tc>
        <w:tc>
          <w:tcPr>
            <w:tcW w:w="2944" w:type="dxa"/>
            <w:vMerge/>
          </w:tcPr>
          <w:p w14:paraId="412881ED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1D051395" w14:textId="77777777" w:rsidTr="00140AA3">
        <w:tc>
          <w:tcPr>
            <w:tcW w:w="677" w:type="dxa"/>
          </w:tcPr>
          <w:p w14:paraId="5A957566" w14:textId="111EDCB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3.4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32C5A0E6" w14:textId="06559A8D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2BA5F09" w14:textId="0BDE14C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3F2F93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алюминия</w:t>
            </w:r>
          </w:p>
          <w:p w14:paraId="22DCC10D" w14:textId="61D100F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CEF7" w14:textId="45ECF81C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69E98E4" w14:textId="722FA7EA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14839.10-69 п. 2</w:t>
            </w:r>
          </w:p>
        </w:tc>
        <w:tc>
          <w:tcPr>
            <w:tcW w:w="2944" w:type="dxa"/>
            <w:vMerge/>
          </w:tcPr>
          <w:p w14:paraId="3D5C67C0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EB04885" w14:textId="77777777" w:rsidTr="00140AA3">
        <w:tc>
          <w:tcPr>
            <w:tcW w:w="677" w:type="dxa"/>
          </w:tcPr>
          <w:p w14:paraId="6823DBB9" w14:textId="3026CB1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3.5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B137E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3BB5245" w14:textId="2A1E23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0EDB53C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нерастворимых веществ</w:t>
            </w:r>
          </w:p>
          <w:p w14:paraId="644FEC5E" w14:textId="61373D7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C10A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E99963E" w14:textId="2949A31D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14839.11-69 п. 1</w:t>
            </w:r>
          </w:p>
        </w:tc>
        <w:tc>
          <w:tcPr>
            <w:tcW w:w="2944" w:type="dxa"/>
            <w:vMerge/>
          </w:tcPr>
          <w:p w14:paraId="75259ACB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5783979A" w14:textId="77777777" w:rsidTr="00140AA3">
        <w:tc>
          <w:tcPr>
            <w:tcW w:w="677" w:type="dxa"/>
          </w:tcPr>
          <w:p w14:paraId="7BD352C6" w14:textId="64C273D1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3.6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51B6AF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37E37B72" w14:textId="21C3195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22DA16CA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аммиачной селитры</w:t>
            </w:r>
          </w:p>
          <w:p w14:paraId="2D0385AE" w14:textId="54B0EF55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C1FB3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6C91EC5" w14:textId="7317DEA8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14839.3-69</w:t>
            </w:r>
          </w:p>
        </w:tc>
        <w:tc>
          <w:tcPr>
            <w:tcW w:w="2944" w:type="dxa"/>
            <w:vMerge/>
          </w:tcPr>
          <w:p w14:paraId="4CAE5870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DE7DFAC" w14:textId="77777777" w:rsidTr="00140AA3">
        <w:tc>
          <w:tcPr>
            <w:tcW w:w="677" w:type="dxa"/>
          </w:tcPr>
          <w:p w14:paraId="6EC55F06" w14:textId="02D7679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3.7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4DB4A5D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0BC09BE5" w14:textId="1253F171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20.51/29.151</w:t>
            </w:r>
          </w:p>
        </w:tc>
        <w:tc>
          <w:tcPr>
            <w:tcW w:w="2413" w:type="dxa"/>
          </w:tcPr>
          <w:p w14:paraId="27BF1D4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водоустойчивости</w:t>
            </w:r>
          </w:p>
          <w:p w14:paraId="772945F4" w14:textId="31C5B61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907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EBB602B" w14:textId="77777777" w:rsidR="00745BAB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 xml:space="preserve">ГОСТ 14839.13-2013 </w:t>
            </w:r>
          </w:p>
          <w:p w14:paraId="3FA1E05B" w14:textId="6D58B241" w:rsidR="00745BAB" w:rsidRPr="00E40ACC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п. 7</w:t>
            </w:r>
          </w:p>
          <w:p w14:paraId="574BCB38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44" w:type="dxa"/>
            <w:vMerge/>
          </w:tcPr>
          <w:p w14:paraId="11C000B5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26302349" w14:textId="77777777" w:rsidTr="00140AA3">
        <w:tc>
          <w:tcPr>
            <w:tcW w:w="677" w:type="dxa"/>
          </w:tcPr>
          <w:p w14:paraId="177393CB" w14:textId="3D1841F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47F97E34" w14:textId="09C07D6C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496B7837" w14:textId="6C495F6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</w:tcPr>
          <w:p w14:paraId="07246035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Внешний вид</w:t>
            </w:r>
          </w:p>
          <w:p w14:paraId="3AEFC254" w14:textId="55DDA0F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1AFEDD05" w14:textId="32745C7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3E71CDC0" w14:textId="05E1E94E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4.9</w:t>
            </w:r>
          </w:p>
        </w:tc>
        <w:tc>
          <w:tcPr>
            <w:tcW w:w="2944" w:type="dxa"/>
            <w:vMerge/>
          </w:tcPr>
          <w:p w14:paraId="2EEF1CC9" w14:textId="07C429C3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B9CDB61" w14:textId="77777777" w:rsidTr="00140AA3">
        <w:tc>
          <w:tcPr>
            <w:tcW w:w="677" w:type="dxa"/>
          </w:tcPr>
          <w:p w14:paraId="0648B908" w14:textId="014B2708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EEF2E1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C8EFF2" w14:textId="5CFCAB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5F860920" w14:textId="77777777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Массовая доля веществ, нерастворимых </w:t>
            </w:r>
          </w:p>
          <w:p w14:paraId="16398516" w14:textId="261A71A2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 органическом растворителе</w:t>
            </w:r>
          </w:p>
          <w:p w14:paraId="3FA9CF7C" w14:textId="644C4D8D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7089A73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BE069F4" w14:textId="46C00225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4.5б</w:t>
            </w:r>
          </w:p>
        </w:tc>
        <w:tc>
          <w:tcPr>
            <w:tcW w:w="2944" w:type="dxa"/>
            <w:vMerge/>
          </w:tcPr>
          <w:p w14:paraId="1B4D9D6B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84824AD" w14:textId="77777777" w:rsidTr="00140AA3">
        <w:tc>
          <w:tcPr>
            <w:tcW w:w="677" w:type="dxa"/>
          </w:tcPr>
          <w:p w14:paraId="4574B678" w14:textId="0F7E0BB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2988E712" w14:textId="68CC7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04157057" w14:textId="5D22BFB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20.51/29.145</w:t>
            </w:r>
          </w:p>
        </w:tc>
        <w:tc>
          <w:tcPr>
            <w:tcW w:w="2413" w:type="dxa"/>
          </w:tcPr>
          <w:p w14:paraId="7600334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Температура затвердевания</w:t>
            </w:r>
          </w:p>
          <w:p w14:paraId="45836211" w14:textId="19217BE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5C56034F" w14:textId="48C60C9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6AC9E56F" w14:textId="13CF41B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4.6</w:t>
            </w:r>
          </w:p>
        </w:tc>
        <w:tc>
          <w:tcPr>
            <w:tcW w:w="2944" w:type="dxa"/>
            <w:vMerge w:val="restart"/>
          </w:tcPr>
          <w:p w14:paraId="5E73B734" w14:textId="39E1575E" w:rsidR="00745BAB" w:rsidRPr="005C1339" w:rsidRDefault="00745BAB" w:rsidP="00745BA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E9B8FE1" w14:textId="77777777" w:rsidTr="00140AA3">
        <w:tc>
          <w:tcPr>
            <w:tcW w:w="677" w:type="dxa"/>
          </w:tcPr>
          <w:p w14:paraId="4CD2E362" w14:textId="70D09E1A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4.4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169F8C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97AA4EA" w14:textId="380DBF5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20.51/08.149</w:t>
            </w:r>
          </w:p>
        </w:tc>
        <w:tc>
          <w:tcPr>
            <w:tcW w:w="2413" w:type="dxa"/>
          </w:tcPr>
          <w:p w14:paraId="7467ADB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Кислотность</w:t>
            </w:r>
          </w:p>
          <w:p w14:paraId="21159A0C" w14:textId="0271B70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54C38D8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A8090" w14:textId="1984B98E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4.7</w:t>
            </w:r>
          </w:p>
        </w:tc>
        <w:tc>
          <w:tcPr>
            <w:tcW w:w="2944" w:type="dxa"/>
            <w:vMerge/>
          </w:tcPr>
          <w:p w14:paraId="2CC2F772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201FF0F2" w14:textId="77777777" w:rsidTr="00140AA3">
        <w:tc>
          <w:tcPr>
            <w:tcW w:w="677" w:type="dxa"/>
          </w:tcPr>
          <w:p w14:paraId="7B03AE75" w14:textId="7399F5F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4.5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748B9E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1C10FFC8" w14:textId="68D81EB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2413835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Массовая доля парафина</w:t>
            </w:r>
          </w:p>
          <w:p w14:paraId="533150DB" w14:textId="49A07C5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25F7BA0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A94C0E" w14:textId="6C50132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4.10</w:t>
            </w:r>
          </w:p>
        </w:tc>
        <w:tc>
          <w:tcPr>
            <w:tcW w:w="2944" w:type="dxa"/>
            <w:vMerge/>
          </w:tcPr>
          <w:p w14:paraId="18D78BEE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D2550B6" w14:textId="77777777" w:rsidTr="00140AA3">
        <w:tc>
          <w:tcPr>
            <w:tcW w:w="677" w:type="dxa"/>
          </w:tcPr>
          <w:p w14:paraId="43F39528" w14:textId="2BFC79E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5.1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2AE00DC" w14:textId="7BEA71B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Пороха бездымные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863F641" w14:textId="1B33C4F6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DEAD8AE" w14:textId="1ADC3D6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Определение стойкости по лакмусовой пробе</w:t>
            </w:r>
          </w:p>
        </w:tc>
        <w:tc>
          <w:tcPr>
            <w:tcW w:w="2553" w:type="dxa"/>
          </w:tcPr>
          <w:p w14:paraId="45876679" w14:textId="5A00D0C4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767312EF" w14:textId="053AAF8F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>ГОСТ 11857-77</w:t>
            </w:r>
          </w:p>
        </w:tc>
        <w:tc>
          <w:tcPr>
            <w:tcW w:w="2944" w:type="dxa"/>
            <w:vMerge/>
          </w:tcPr>
          <w:p w14:paraId="37AA5901" w14:textId="6F3B7E1A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627DBD66" w14:textId="77777777" w:rsidTr="00140AA3">
        <w:tc>
          <w:tcPr>
            <w:tcW w:w="677" w:type="dxa"/>
          </w:tcPr>
          <w:p w14:paraId="3A80CA3C" w14:textId="509E5658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lastRenderedPageBreak/>
              <w:t>6.1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9DB348A" w14:textId="3EBAC9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Взрывчатые вещества бризантные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97B7CAE" w14:textId="1ED50A5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5FD657B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Определение характеристик чувствительности </w:t>
            </w:r>
          </w:p>
          <w:p w14:paraId="67E692F7" w14:textId="4D3C1BA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 удару</w:t>
            </w:r>
          </w:p>
          <w:p w14:paraId="416B0470" w14:textId="6DF9721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</w:tcPr>
          <w:p w14:paraId="419625BD" w14:textId="6F532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8329076" w14:textId="61486145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 xml:space="preserve">ГОСТ 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4545</w:t>
            </w:r>
            <w:r w:rsidRPr="00745BAB">
              <w:rPr>
                <w:rStyle w:val="FontStyle23"/>
                <w:b w:val="0"/>
                <w:bCs w:val="0"/>
                <w:lang w:eastAsia="ru-RU"/>
              </w:rPr>
              <w:t>-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88</w:t>
            </w:r>
          </w:p>
        </w:tc>
        <w:tc>
          <w:tcPr>
            <w:tcW w:w="2944" w:type="dxa"/>
            <w:vMerge/>
          </w:tcPr>
          <w:p w14:paraId="06DCDFAE" w14:textId="5861ACD8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4024CF56" w14:textId="77777777" w:rsidTr="00140AA3">
        <w:tc>
          <w:tcPr>
            <w:tcW w:w="677" w:type="dxa"/>
          </w:tcPr>
          <w:p w14:paraId="308CB90D" w14:textId="1BA629CD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21A3F20E" w14:textId="726AF6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2989BDC2" w14:textId="2362A22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DD84782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20F745A9" w14:textId="118CB3BE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ток</w:t>
            </w:r>
          </w:p>
          <w:p w14:paraId="24417792" w14:textId="1870173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7E94E970" w14:textId="4B13C68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1CC5FE1" w14:textId="73BB683C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4.6</w:t>
            </w:r>
          </w:p>
        </w:tc>
        <w:tc>
          <w:tcPr>
            <w:tcW w:w="2944" w:type="dxa"/>
            <w:vMerge/>
          </w:tcPr>
          <w:p w14:paraId="08870DB0" w14:textId="3630CEFC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5913B4AF" w14:textId="77777777" w:rsidTr="00140AA3">
        <w:tc>
          <w:tcPr>
            <w:tcW w:w="677" w:type="dxa"/>
          </w:tcPr>
          <w:p w14:paraId="1D8DB4B3" w14:textId="1DE0B42E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7.2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6059FB70" w14:textId="36E3364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</w:tcPr>
          <w:p w14:paraId="770FD6CE" w14:textId="61AD3A8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96556F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0A8D726C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типа ЭДП и ЭДП-р </w:t>
            </w:r>
          </w:p>
          <w:p w14:paraId="35B0A090" w14:textId="4FC66E9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стомиллисекундный воспламеняющий ток</w:t>
            </w:r>
          </w:p>
        </w:tc>
        <w:tc>
          <w:tcPr>
            <w:tcW w:w="2553" w:type="dxa"/>
            <w:vMerge/>
          </w:tcPr>
          <w:p w14:paraId="540C7460" w14:textId="6E2B987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CD96C53" w14:textId="077CC1D2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4.7</w:t>
            </w:r>
          </w:p>
        </w:tc>
        <w:tc>
          <w:tcPr>
            <w:tcW w:w="2944" w:type="dxa"/>
            <w:vMerge/>
          </w:tcPr>
          <w:p w14:paraId="3C1DAA1B" w14:textId="09815E56" w:rsidR="00745BAB" w:rsidRPr="005C1339" w:rsidRDefault="00745BAB" w:rsidP="002E06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07230F8C" w14:textId="77777777" w:rsidTr="00140AA3">
        <w:tc>
          <w:tcPr>
            <w:tcW w:w="677" w:type="dxa"/>
          </w:tcPr>
          <w:p w14:paraId="70630163" w14:textId="3AC6EBA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1392921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EB9BB3" w14:textId="6A1A651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236F61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71C0EB28" w14:textId="6F6B4B5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импульс воспламенения</w:t>
            </w: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14:paraId="110A422A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5198F6A3" w14:textId="0267601F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4.8</w:t>
            </w:r>
          </w:p>
        </w:tc>
        <w:tc>
          <w:tcPr>
            <w:tcW w:w="2944" w:type="dxa"/>
            <w:vMerge/>
          </w:tcPr>
          <w:p w14:paraId="743A9996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5B00" w14:textId="77777777" w:rsidR="00A73BA0" w:rsidRDefault="00A73BA0" w:rsidP="0011070C">
      <w:r>
        <w:separator/>
      </w:r>
    </w:p>
  </w:endnote>
  <w:endnote w:type="continuationSeparator" w:id="0">
    <w:p w14:paraId="653691FA" w14:textId="77777777" w:rsidR="00A73BA0" w:rsidRDefault="00A7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4D97" w14:textId="77777777" w:rsidR="00A73BA0" w:rsidRDefault="00A73BA0" w:rsidP="0011070C">
      <w:r>
        <w:separator/>
      </w:r>
    </w:p>
  </w:footnote>
  <w:footnote w:type="continuationSeparator" w:id="0">
    <w:p w14:paraId="0989FBB7" w14:textId="77777777" w:rsidR="00A73BA0" w:rsidRDefault="00A7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229C8B5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1.0512</w:t>
          </w:r>
        </w:p>
      </w:tc>
    </w:tr>
  </w:tbl>
  <w:tbl>
    <w:tblPr>
      <w:tblStyle w:val="af3"/>
      <w:tblW w:w="0" w:type="auto"/>
      <w:tblLook w:val="04A0" w:firstRow="1" w:lastRow="0" w:firstColumn="1" w:lastColumn="0" w:noHBand="0" w:noVBand="1"/>
    </w:tblPr>
    <w:tblGrid>
      <w:gridCol w:w="676"/>
      <w:gridCol w:w="2170"/>
      <w:gridCol w:w="1402"/>
      <w:gridCol w:w="2410"/>
      <w:gridCol w:w="2551"/>
      <w:gridCol w:w="2410"/>
      <w:gridCol w:w="2941"/>
    </w:tblGrid>
    <w:tr w:rsidR="00932E74" w:rsidRPr="005C1339" w14:paraId="7D78410E" w14:textId="77777777" w:rsidTr="00E40ACC">
      <w:tc>
        <w:tcPr>
          <w:tcW w:w="676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70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402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410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1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2410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941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37FC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2025-11-17T11:54:00Z</dcterms:created>
  <dcterms:modified xsi:type="dcterms:W3CDTF">2025-12-04T13:31:00Z</dcterms:modified>
</cp:coreProperties>
</file>