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BA9F3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C13C0F1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2E012199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DDCC8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FBE49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7DE36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8AB3A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19D1A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8D977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64F7895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75DA14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C9638A" w14:paraId="358C1E1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C72A745" w14:textId="77777777" w:rsidR="00403AD5" w:rsidRPr="00582A8F" w:rsidRDefault="00582E41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5880737" w14:textId="77777777" w:rsidR="00C9638A" w:rsidRDefault="00582E4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5E899A47" w14:textId="77777777" w:rsidR="00C9638A" w:rsidRDefault="00582E4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5FF072B4" w14:textId="77777777" w:rsidR="00C9638A" w:rsidRDefault="00582E4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266D4639" w14:textId="77777777" w:rsidR="00C9638A" w:rsidRDefault="00582E4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492BC296" w14:textId="77777777" w:rsidR="00C9638A" w:rsidRDefault="00582E4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2ED4D214" w14:textId="77777777" w:rsidR="00C9638A" w:rsidRDefault="00582E4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9638A" w14:paraId="6024E5D7" w14:textId="77777777">
        <w:tc>
          <w:tcPr>
            <w:tcW w:w="290" w:type="pct"/>
          </w:tcPr>
          <w:p w14:paraId="5B6AFD25" w14:textId="77777777" w:rsidR="00C9638A" w:rsidRDefault="00582E4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27E5566" w14:textId="77777777" w:rsidR="00C9638A" w:rsidRDefault="00582E41">
            <w:pPr>
              <w:ind w:left="-84" w:right="-84"/>
            </w:pPr>
            <w:r>
              <w:rPr>
                <w:sz w:val="22"/>
              </w:rPr>
              <w:t>Баллоны для сжатых, сжиженных и растворенных под давлением газов</w:t>
            </w:r>
          </w:p>
        </w:tc>
        <w:tc>
          <w:tcPr>
            <w:tcW w:w="435" w:type="pct"/>
          </w:tcPr>
          <w:p w14:paraId="339F058B" w14:textId="77777777" w:rsidR="00C9638A" w:rsidRDefault="00582E4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76A47704" w14:textId="77777777" w:rsidR="00C9638A" w:rsidRDefault="00582E41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метод): -основной металл</w:t>
            </w:r>
          </w:p>
        </w:tc>
        <w:tc>
          <w:tcPr>
            <w:tcW w:w="875" w:type="pct"/>
            <w:vMerge w:val="restart"/>
          </w:tcPr>
          <w:p w14:paraId="1E76C646" w14:textId="77777777" w:rsidR="00C9638A" w:rsidRDefault="00582E41">
            <w:pPr>
              <w:ind w:left="-84" w:right="-84"/>
            </w:pPr>
            <w:r>
              <w:rPr>
                <w:sz w:val="22"/>
              </w:rPr>
              <w:t>ГОСТ 949-73;</w:t>
            </w:r>
            <w:r>
              <w:rPr>
                <w:sz w:val="22"/>
              </w:rPr>
              <w:br/>
              <w:t>ТКП 054-2007 (02300);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4DA11B9C" w14:textId="77777777" w:rsidR="00C9638A" w:rsidRDefault="00582E41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835" w:type="pct"/>
            <w:vMerge w:val="restart"/>
          </w:tcPr>
          <w:p w14:paraId="38AD01A5" w14:textId="77777777" w:rsidR="00C9638A" w:rsidRDefault="00582E41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(ул. Космонавтов, 60, Г, 2300003, г. Гродно, Гродненская область)</w:t>
            </w:r>
          </w:p>
        </w:tc>
      </w:tr>
      <w:tr w:rsidR="00C9638A" w14:paraId="7A2493E4" w14:textId="77777777">
        <w:tc>
          <w:tcPr>
            <w:tcW w:w="290" w:type="pct"/>
          </w:tcPr>
          <w:p w14:paraId="02924D37" w14:textId="77777777" w:rsidR="00C9638A" w:rsidRDefault="00582E4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1A8DDDE" w14:textId="77777777" w:rsidR="00C9638A" w:rsidRDefault="00C9638A"/>
        </w:tc>
        <w:tc>
          <w:tcPr>
            <w:tcW w:w="435" w:type="pct"/>
          </w:tcPr>
          <w:p w14:paraId="065471E9" w14:textId="77777777" w:rsidR="00C9638A" w:rsidRDefault="00582E4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</w:tcPr>
          <w:p w14:paraId="70A29D1B" w14:textId="77777777" w:rsidR="00C9638A" w:rsidRDefault="00582E41">
            <w:pPr>
              <w:ind w:left="-84" w:right="-84"/>
            </w:pPr>
            <w:r>
              <w:rPr>
                <w:sz w:val="22"/>
              </w:rPr>
              <w:t>Ультразвуковой метод толщинометрии (эхо метод): -основной металл</w:t>
            </w:r>
          </w:p>
        </w:tc>
        <w:tc>
          <w:tcPr>
            <w:tcW w:w="875" w:type="pct"/>
            <w:vMerge/>
          </w:tcPr>
          <w:p w14:paraId="29720E1F" w14:textId="77777777" w:rsidR="00C9638A" w:rsidRDefault="00C9638A"/>
        </w:tc>
        <w:tc>
          <w:tcPr>
            <w:tcW w:w="900" w:type="pct"/>
          </w:tcPr>
          <w:p w14:paraId="179471BD" w14:textId="77777777" w:rsidR="00C9638A" w:rsidRDefault="00582E4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835" w:type="pct"/>
            <w:vMerge/>
          </w:tcPr>
          <w:p w14:paraId="34DC1529" w14:textId="77777777" w:rsidR="00C9638A" w:rsidRDefault="00C9638A"/>
        </w:tc>
      </w:tr>
      <w:tr w:rsidR="00C9638A" w14:paraId="68E2E578" w14:textId="77777777">
        <w:trPr>
          <w:trHeight w:val="230"/>
        </w:trPr>
        <w:tc>
          <w:tcPr>
            <w:tcW w:w="290" w:type="pct"/>
            <w:vMerge w:val="restart"/>
          </w:tcPr>
          <w:p w14:paraId="684A9566" w14:textId="77777777" w:rsidR="00C9638A" w:rsidRDefault="00582E4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05268C3" w14:textId="77777777" w:rsidR="00C9638A" w:rsidRDefault="00C9638A"/>
        </w:tc>
        <w:tc>
          <w:tcPr>
            <w:tcW w:w="435" w:type="pct"/>
            <w:vMerge w:val="restart"/>
          </w:tcPr>
          <w:p w14:paraId="4489BA3C" w14:textId="77777777" w:rsidR="00C9638A" w:rsidRDefault="00582E4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  <w:vMerge w:val="restart"/>
          </w:tcPr>
          <w:p w14:paraId="72BA6EE1" w14:textId="77777777" w:rsidR="00C9638A" w:rsidRDefault="00582E41">
            <w:pPr>
              <w:ind w:left="-84" w:right="-84"/>
            </w:pPr>
            <w:r>
              <w:rPr>
                <w:sz w:val="22"/>
              </w:rPr>
              <w:t>Капиллярный (цветной) метод: -основной металл</w:t>
            </w:r>
          </w:p>
        </w:tc>
        <w:tc>
          <w:tcPr>
            <w:tcW w:w="875" w:type="pct"/>
            <w:vMerge/>
          </w:tcPr>
          <w:p w14:paraId="753C9AD5" w14:textId="77777777" w:rsidR="00C9638A" w:rsidRDefault="00C9638A"/>
        </w:tc>
        <w:tc>
          <w:tcPr>
            <w:tcW w:w="900" w:type="pct"/>
            <w:vMerge w:val="restart"/>
          </w:tcPr>
          <w:p w14:paraId="310CC934" w14:textId="77777777" w:rsidR="00C9638A" w:rsidRDefault="00582E4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835" w:type="pct"/>
            <w:vMerge/>
          </w:tcPr>
          <w:p w14:paraId="528F920D" w14:textId="77777777" w:rsidR="00C9638A" w:rsidRDefault="00C9638A"/>
        </w:tc>
      </w:tr>
    </w:tbl>
    <w:p w14:paraId="638A2A3F" w14:textId="77777777" w:rsidR="00894DE4" w:rsidRDefault="00894DE4" w:rsidP="00C35CF2">
      <w:pPr>
        <w:rPr>
          <w:sz w:val="24"/>
          <w:szCs w:val="24"/>
          <w:lang w:val="en-US"/>
        </w:rPr>
      </w:pPr>
    </w:p>
    <w:p w14:paraId="4683A42E" w14:textId="77777777" w:rsidR="004108B8" w:rsidRDefault="004108B8" w:rsidP="00C35CF2">
      <w:pPr>
        <w:rPr>
          <w:sz w:val="24"/>
          <w:szCs w:val="24"/>
          <w:lang w:val="en-US"/>
        </w:rPr>
      </w:pPr>
    </w:p>
    <w:p w14:paraId="433E44C3" w14:textId="77777777" w:rsidR="004108B8" w:rsidRDefault="004108B8" w:rsidP="00C35CF2">
      <w:pPr>
        <w:rPr>
          <w:sz w:val="24"/>
          <w:szCs w:val="24"/>
          <w:lang w:val="en-US"/>
        </w:rPr>
      </w:pPr>
    </w:p>
    <w:p w14:paraId="46E0D4B1" w14:textId="77777777" w:rsidR="004108B8" w:rsidRDefault="004108B8" w:rsidP="00C35CF2">
      <w:pPr>
        <w:rPr>
          <w:sz w:val="24"/>
          <w:szCs w:val="24"/>
          <w:lang w:val="en-US"/>
        </w:rPr>
      </w:pPr>
    </w:p>
    <w:p w14:paraId="3A4C5AB3" w14:textId="77777777" w:rsidR="004108B8" w:rsidRDefault="004108B8" w:rsidP="00C35CF2">
      <w:pPr>
        <w:rPr>
          <w:sz w:val="24"/>
          <w:szCs w:val="24"/>
          <w:lang w:val="en-US"/>
        </w:rPr>
      </w:pPr>
    </w:p>
    <w:p w14:paraId="253A55DA" w14:textId="77777777" w:rsidR="004108B8" w:rsidRPr="00582E41" w:rsidRDefault="004108B8" w:rsidP="00C35CF2">
      <w:pPr>
        <w:rPr>
          <w:sz w:val="24"/>
          <w:szCs w:val="24"/>
        </w:rPr>
      </w:pPr>
    </w:p>
    <w:p w14:paraId="49FC57A6" w14:textId="77777777" w:rsidR="004108B8" w:rsidRDefault="004108B8" w:rsidP="00C35CF2">
      <w:pPr>
        <w:rPr>
          <w:sz w:val="24"/>
          <w:szCs w:val="24"/>
          <w:lang w:val="en-US"/>
        </w:rPr>
      </w:pPr>
    </w:p>
    <w:p w14:paraId="04011AEC" w14:textId="77777777" w:rsidR="004108B8" w:rsidRPr="00582E41" w:rsidRDefault="004108B8" w:rsidP="00C35CF2">
      <w:pPr>
        <w:rPr>
          <w:sz w:val="24"/>
          <w:szCs w:val="24"/>
        </w:rPr>
      </w:pPr>
    </w:p>
    <w:p w14:paraId="39729412" w14:textId="77777777" w:rsidR="004108B8" w:rsidRDefault="004108B8" w:rsidP="00C35CF2">
      <w:pPr>
        <w:rPr>
          <w:sz w:val="24"/>
          <w:szCs w:val="24"/>
          <w:lang w:val="en-US"/>
        </w:rPr>
      </w:pPr>
    </w:p>
    <w:p w14:paraId="7BA74330" w14:textId="77777777" w:rsidR="004108B8" w:rsidRDefault="004108B8" w:rsidP="00C35CF2">
      <w:pPr>
        <w:rPr>
          <w:sz w:val="24"/>
          <w:szCs w:val="24"/>
          <w:lang w:val="en-US"/>
        </w:rPr>
      </w:pPr>
    </w:p>
    <w:p w14:paraId="5AC981AC" w14:textId="77777777" w:rsidR="004108B8" w:rsidRDefault="004108B8" w:rsidP="00C35CF2">
      <w:pPr>
        <w:rPr>
          <w:sz w:val="24"/>
          <w:szCs w:val="24"/>
          <w:lang w:val="en-US"/>
        </w:rPr>
      </w:pPr>
    </w:p>
    <w:p w14:paraId="7F80796C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8AC42" w14:textId="77777777" w:rsidR="00B40C84" w:rsidRDefault="00B40C84" w:rsidP="0011070C">
      <w:r>
        <w:separator/>
      </w:r>
    </w:p>
  </w:endnote>
  <w:endnote w:type="continuationSeparator" w:id="0">
    <w:p w14:paraId="7223B359" w14:textId="77777777" w:rsidR="00B40C84" w:rsidRDefault="00B40C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56B2F6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DB401F6" w14:textId="77777777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BC21D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C05D39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E7BAB0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AB71A3" w14:textId="7D21F445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2B3AF3">
            <w:rPr>
              <w:rFonts w:eastAsia="ArialMT"/>
              <w:sz w:val="18"/>
              <w:szCs w:val="18"/>
            </w:rPr>
            <w:t>06.02.2026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033783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198D04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5E21C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CB7E2" w14:textId="77777777" w:rsidR="00B40C84" w:rsidRDefault="00B40C84" w:rsidP="0011070C">
      <w:r>
        <w:separator/>
      </w:r>
    </w:p>
  </w:footnote>
  <w:footnote w:type="continuationSeparator" w:id="0">
    <w:p w14:paraId="0A6AF8ED" w14:textId="77777777" w:rsidR="00B40C84" w:rsidRDefault="00B40C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6D58CBC5" w14:textId="77777777" w:rsidTr="004108B8">
      <w:trPr>
        <w:trHeight w:val="221"/>
      </w:trPr>
      <w:tc>
        <w:tcPr>
          <w:tcW w:w="12328" w:type="dxa"/>
          <w:vAlign w:val="center"/>
        </w:tcPr>
        <w:p w14:paraId="6067A670" w14:textId="43D4755D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</w:p>
      </w:tc>
      <w:tc>
        <w:tcPr>
          <w:tcW w:w="2225" w:type="dxa"/>
          <w:vAlign w:val="center"/>
        </w:tcPr>
        <w:p w14:paraId="0368FA59" w14:textId="53A6DF61" w:rsidR="00A7672E" w:rsidRPr="00894DE4" w:rsidRDefault="00A7672E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</w:p>
      </w:tc>
    </w:tr>
  </w:tbl>
  <w:p w14:paraId="028E418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B3E4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131A3FB4" w14:textId="77777777" w:rsidTr="004108B8">
      <w:trPr>
        <w:trHeight w:val="221"/>
      </w:trPr>
      <w:tc>
        <w:tcPr>
          <w:tcW w:w="11865" w:type="dxa"/>
          <w:vAlign w:val="center"/>
        </w:tcPr>
        <w:p w14:paraId="5D10E6C8" w14:textId="77777777" w:rsidR="007B3872" w:rsidRPr="002B3AF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«РТГ-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Пром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  <w:r w:rsidRPr="002B3AF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6C72815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лаборатория неразрушающего контроля</w:t>
          </w:r>
        </w:p>
      </w:tc>
      <w:tc>
        <w:tcPr>
          <w:tcW w:w="2674" w:type="dxa"/>
          <w:vAlign w:val="center"/>
        </w:tcPr>
        <w:p w14:paraId="7FD7C12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2.5423</w:t>
          </w:r>
        </w:p>
      </w:tc>
    </w:tr>
  </w:tbl>
  <w:p w14:paraId="710A8EF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3AF3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82E41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84615"/>
    <w:rsid w:val="00C943E3"/>
    <w:rsid w:val="00C94B1C"/>
    <w:rsid w:val="00C9638A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AC864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2026-02-09T05:06:00Z</dcterms:created>
  <dcterms:modified xsi:type="dcterms:W3CDTF">2026-02-09T05:07:00Z</dcterms:modified>
</cp:coreProperties>
</file>