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9839E2F" w14:textId="77777777" w:rsidTr="00F018EB">
        <w:tc>
          <w:tcPr>
            <w:tcW w:w="5848" w:type="dxa"/>
            <w:vMerge w:val="restart"/>
          </w:tcPr>
          <w:p w14:paraId="6B9DA1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951284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996C498" w14:textId="77777777" w:rsidTr="00F018EB">
        <w:tc>
          <w:tcPr>
            <w:tcW w:w="5848" w:type="dxa"/>
            <w:vMerge/>
          </w:tcPr>
          <w:p w14:paraId="2958623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EBCBC7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4646F8A" w14:textId="77777777" w:rsidTr="00F018EB">
        <w:tc>
          <w:tcPr>
            <w:tcW w:w="5848" w:type="dxa"/>
            <w:vMerge/>
          </w:tcPr>
          <w:p w14:paraId="5800F13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33417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2.0441</w:t>
            </w:r>
          </w:p>
        </w:tc>
      </w:tr>
      <w:tr w:rsidR="00A7420A" w:rsidRPr="00957547" w14:paraId="67FC7CB6" w14:textId="77777777" w:rsidTr="00F018EB">
        <w:tc>
          <w:tcPr>
            <w:tcW w:w="5848" w:type="dxa"/>
            <w:vMerge/>
          </w:tcPr>
          <w:p w14:paraId="5C17E92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C579BB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01.03.1998 </w:t>
            </w:r>
          </w:p>
        </w:tc>
      </w:tr>
      <w:tr w:rsidR="00A7420A" w:rsidRPr="00131F6F" w14:paraId="19C097C2" w14:textId="77777777" w:rsidTr="00F018EB">
        <w:tc>
          <w:tcPr>
            <w:tcW w:w="5848" w:type="dxa"/>
            <w:vMerge/>
          </w:tcPr>
          <w:p w14:paraId="5C4940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14743B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5FDEED8" w14:textId="55477D0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27BFB">
                  <w:rPr>
                    <w:bCs/>
                    <w:sz w:val="28"/>
                    <w:szCs w:val="28"/>
                  </w:rPr>
                  <w:t>03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CB98C53" w14:textId="77777777" w:rsidTr="00F018EB">
        <w:tc>
          <w:tcPr>
            <w:tcW w:w="5848" w:type="dxa"/>
            <w:vMerge/>
          </w:tcPr>
          <w:p w14:paraId="0C8AB0C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FAD76F6" w14:textId="46E1FDE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27BF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549434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963625F" w14:textId="77777777" w:rsidTr="00F018EB">
        <w:tc>
          <w:tcPr>
            <w:tcW w:w="9751" w:type="dxa"/>
          </w:tcPr>
          <w:p w14:paraId="16A74088" w14:textId="767CDC1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27BFB">
                  <w:rPr>
                    <w:rStyle w:val="39"/>
                  </w:rPr>
                  <w:t>28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77F0E1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4C19C7E" w14:textId="77777777" w:rsidR="00A7420A" w:rsidRPr="00027B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DA9BAF9" w14:textId="77777777" w:rsidR="00027B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27BFB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027BFB">
              <w:rPr>
                <w:bCs/>
                <w:sz w:val="28"/>
                <w:szCs w:val="28"/>
                <w:lang w:val="ru-RU"/>
              </w:rPr>
              <w:t>ой</w:t>
            </w:r>
            <w:r w:rsidRPr="00027BF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027BFB">
              <w:rPr>
                <w:bCs/>
                <w:sz w:val="28"/>
                <w:szCs w:val="28"/>
                <w:lang w:val="ru-RU"/>
              </w:rPr>
              <w:t>и</w:t>
            </w:r>
            <w:r w:rsidRPr="00027BFB">
              <w:rPr>
                <w:bCs/>
                <w:sz w:val="28"/>
                <w:szCs w:val="28"/>
                <w:lang w:val="ru-RU"/>
              </w:rPr>
              <w:t xml:space="preserve"> средств реабилитации, </w:t>
            </w:r>
          </w:p>
          <w:p w14:paraId="729D80A3" w14:textId="2857DC43" w:rsidR="00A7420A" w:rsidRPr="00027B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027BFB">
              <w:rPr>
                <w:bCs/>
                <w:sz w:val="28"/>
                <w:szCs w:val="28"/>
                <w:lang w:val="ru-RU"/>
              </w:rPr>
              <w:t>инватехники</w:t>
            </w:r>
            <w:proofErr w:type="spellEnd"/>
            <w:r w:rsidRPr="00027BFB">
              <w:rPr>
                <w:bCs/>
                <w:sz w:val="28"/>
                <w:szCs w:val="28"/>
                <w:lang w:val="ru-RU"/>
              </w:rPr>
              <w:t xml:space="preserve"> и приспособлений </w:t>
            </w:r>
          </w:p>
          <w:p w14:paraId="1F5CD884" w14:textId="384ACAEE" w:rsidR="00A7420A" w:rsidRPr="00027B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27BFB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027BFB">
              <w:rPr>
                <w:bCs/>
                <w:sz w:val="28"/>
                <w:szCs w:val="28"/>
                <w:lang w:val="ru-RU"/>
              </w:rPr>
              <w:t>го</w:t>
            </w:r>
            <w:r w:rsidRPr="00027BFB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027BFB">
              <w:rPr>
                <w:bCs/>
                <w:sz w:val="28"/>
                <w:szCs w:val="28"/>
                <w:lang w:val="ru-RU"/>
              </w:rPr>
              <w:t>го</w:t>
            </w:r>
            <w:r w:rsidRPr="00027BFB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027BFB">
              <w:rPr>
                <w:bCs/>
                <w:sz w:val="28"/>
                <w:szCs w:val="28"/>
                <w:lang w:val="ru-RU"/>
              </w:rPr>
              <w:t>я</w:t>
            </w:r>
            <w:r w:rsidRPr="00027BFB">
              <w:rPr>
                <w:bCs/>
                <w:sz w:val="28"/>
                <w:szCs w:val="28"/>
                <w:lang w:val="ru-RU"/>
              </w:rPr>
              <w:t xml:space="preserve"> «Белорусский протезно-ортопедический восстановительный центр»</w:t>
            </w:r>
          </w:p>
          <w:p w14:paraId="47EAF7A0" w14:textId="77777777" w:rsidR="00A7420A" w:rsidRPr="00027B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C2A8D65" w14:textId="77777777" w:rsidR="00A7420A" w:rsidRPr="00027BF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F17D54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04D781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7056A2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5C6BC9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43E36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1C2EB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DC2F1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AAF3C0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F9E1C4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FB08E5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35072D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051C1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B74469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6C5AB2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84316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0CC0CE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05D089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82C37" w14:paraId="44974B4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C1E5029" w14:textId="77777777" w:rsidR="00A7420A" w:rsidRPr="00582A8F" w:rsidRDefault="00027BF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1F5F231" w14:textId="77777777" w:rsidR="00582C37" w:rsidRDefault="00027BF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358F39E" w14:textId="77777777" w:rsidR="00582C37" w:rsidRDefault="00027BF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686DD55" w14:textId="77777777" w:rsidR="00582C37" w:rsidRDefault="00027BF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EE5BCCD" w14:textId="77777777" w:rsidR="00582C37" w:rsidRDefault="00027BF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E88E3C8" w14:textId="77777777" w:rsidR="00582C37" w:rsidRDefault="00027BF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82C37" w14:paraId="093AF1F8" w14:textId="77777777">
        <w:tc>
          <w:tcPr>
            <w:tcW w:w="4880" w:type="pct"/>
            <w:gridSpan w:val="6"/>
          </w:tcPr>
          <w:p w14:paraId="7B305BB4" w14:textId="77777777" w:rsidR="00582C37" w:rsidRDefault="00027BFB">
            <w:pPr>
              <w:ind w:left="-84" w:right="-84"/>
              <w:jc w:val="center"/>
            </w:pPr>
            <w:r>
              <w:rPr>
                <w:b/>
                <w:sz w:val="22"/>
              </w:rPr>
              <w:t>ул. Одоевского, 10, 220073, г. Минск, Минская область</w:t>
            </w:r>
          </w:p>
        </w:tc>
      </w:tr>
      <w:tr w:rsidR="00582C37" w14:paraId="74E0791B" w14:textId="77777777">
        <w:tc>
          <w:tcPr>
            <w:tcW w:w="4880" w:type="pct"/>
            <w:gridSpan w:val="6"/>
          </w:tcPr>
          <w:p w14:paraId="35616806" w14:textId="77777777" w:rsidR="00582C37" w:rsidRDefault="00027BFB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582C37" w14:paraId="790BB806" w14:textId="77777777">
        <w:tc>
          <w:tcPr>
            <w:tcW w:w="405" w:type="pct"/>
          </w:tcPr>
          <w:p w14:paraId="6292F339" w14:textId="77777777" w:rsidR="00582C37" w:rsidRDefault="00027BF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3A89B9A2" w14:textId="77777777" w:rsidR="00582C37" w:rsidRDefault="00027BFB">
            <w:pPr>
              <w:ind w:left="-84" w:right="-84"/>
            </w:pPr>
            <w:r>
              <w:rPr>
                <w:sz w:val="22"/>
              </w:rPr>
              <w:t>Изделия из текстильных материалов (белье постельное)</w:t>
            </w:r>
          </w:p>
        </w:tc>
        <w:tc>
          <w:tcPr>
            <w:tcW w:w="705" w:type="pct"/>
          </w:tcPr>
          <w:p w14:paraId="50A35338" w14:textId="77777777" w:rsidR="00582C37" w:rsidRDefault="00027BFB">
            <w:pPr>
              <w:ind w:left="-84" w:right="-84"/>
            </w:pPr>
            <w:r>
              <w:rPr>
                <w:sz w:val="22"/>
              </w:rPr>
              <w:t>13.92/35.069</w:t>
            </w:r>
          </w:p>
        </w:tc>
        <w:tc>
          <w:tcPr>
            <w:tcW w:w="945" w:type="pct"/>
          </w:tcPr>
          <w:p w14:paraId="24BC5D3E" w14:textId="77777777" w:rsidR="00582C37" w:rsidRDefault="00027BFB">
            <w:pPr>
              <w:ind w:left="-84" w:right="-84"/>
            </w:pPr>
            <w:r>
              <w:rPr>
                <w:sz w:val="22"/>
              </w:rPr>
              <w:t>Уровень напряжённости электростатического поля на поверхности изделия</w:t>
            </w:r>
          </w:p>
        </w:tc>
        <w:tc>
          <w:tcPr>
            <w:tcW w:w="945" w:type="pct"/>
          </w:tcPr>
          <w:p w14:paraId="6951DB74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017/2011 статья 5, приложение 2;</w:t>
            </w:r>
            <w:r>
              <w:rPr>
                <w:sz w:val="22"/>
              </w:rPr>
              <w:br/>
              <w:t>ГОСТ 31307-2005¹</w:t>
            </w:r>
          </w:p>
        </w:tc>
        <w:tc>
          <w:tcPr>
            <w:tcW w:w="1060" w:type="pct"/>
          </w:tcPr>
          <w:p w14:paraId="045CD95F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582C37" w14:paraId="7C05901B" w14:textId="77777777">
        <w:trPr>
          <w:trHeight w:val="230"/>
        </w:trPr>
        <w:tc>
          <w:tcPr>
            <w:tcW w:w="405" w:type="pct"/>
            <w:vMerge w:val="restart"/>
          </w:tcPr>
          <w:p w14:paraId="519FA5F4" w14:textId="77777777" w:rsidR="00582C37" w:rsidRDefault="00027BF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74AE7181" w14:textId="77777777" w:rsidR="00582C37" w:rsidRDefault="00582C37"/>
        </w:tc>
        <w:tc>
          <w:tcPr>
            <w:tcW w:w="705" w:type="pct"/>
            <w:vMerge w:val="restart"/>
          </w:tcPr>
          <w:p w14:paraId="63456955" w14:textId="77777777" w:rsidR="00582C37" w:rsidRDefault="00027BFB">
            <w:pPr>
              <w:ind w:left="-84" w:right="-84"/>
            </w:pPr>
            <w:r>
              <w:rPr>
                <w:sz w:val="22"/>
              </w:rPr>
              <w:t>13.92/11.116</w:t>
            </w:r>
          </w:p>
        </w:tc>
        <w:tc>
          <w:tcPr>
            <w:tcW w:w="945" w:type="pct"/>
            <w:vMerge w:val="restart"/>
          </w:tcPr>
          <w:p w14:paraId="78E6CB4D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Соответствие маркировки</w:t>
            </w:r>
          </w:p>
        </w:tc>
        <w:tc>
          <w:tcPr>
            <w:tcW w:w="945" w:type="pct"/>
            <w:vMerge w:val="restart"/>
          </w:tcPr>
          <w:p w14:paraId="4912389E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017/2011  статья 9;</w:t>
            </w:r>
            <w:r>
              <w:rPr>
                <w:sz w:val="22"/>
              </w:rPr>
              <w:br/>
              <w:t>ГОСТ 31307-2005¹</w:t>
            </w:r>
          </w:p>
        </w:tc>
        <w:tc>
          <w:tcPr>
            <w:tcW w:w="1060" w:type="pct"/>
            <w:vMerge w:val="restart"/>
          </w:tcPr>
          <w:p w14:paraId="5B12D1C0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10581-91¹</w:t>
            </w:r>
          </w:p>
        </w:tc>
      </w:tr>
      <w:tr w:rsidR="00582C37" w14:paraId="4E2F2874" w14:textId="77777777">
        <w:tc>
          <w:tcPr>
            <w:tcW w:w="405" w:type="pct"/>
          </w:tcPr>
          <w:p w14:paraId="7C766872" w14:textId="77777777" w:rsidR="00582C37" w:rsidRDefault="00027BF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591DB5E" w14:textId="77777777" w:rsidR="00582C37" w:rsidRDefault="00027BFB">
            <w:pPr>
              <w:ind w:left="-84" w:right="-84"/>
            </w:pPr>
            <w:r>
              <w:rPr>
                <w:sz w:val="22"/>
              </w:rPr>
              <w:t>Одежда специальная защитная от механических воздействий и общих производственных загрязнений</w:t>
            </w:r>
          </w:p>
        </w:tc>
        <w:tc>
          <w:tcPr>
            <w:tcW w:w="705" w:type="pct"/>
            <w:vMerge w:val="restart"/>
          </w:tcPr>
          <w:p w14:paraId="27998C07" w14:textId="77777777" w:rsidR="00582C37" w:rsidRDefault="00027BFB">
            <w:pPr>
              <w:ind w:left="-84" w:right="-84"/>
            </w:pPr>
            <w:r>
              <w:rPr>
                <w:sz w:val="22"/>
              </w:rPr>
              <w:t>14.12/11.116</w:t>
            </w:r>
          </w:p>
        </w:tc>
        <w:tc>
          <w:tcPr>
            <w:tcW w:w="945" w:type="pct"/>
          </w:tcPr>
          <w:p w14:paraId="489DAB14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Требования к компонентам (материалам и швам), контактирующим с телом пользователя</w:t>
            </w:r>
          </w:p>
        </w:tc>
        <w:tc>
          <w:tcPr>
            <w:tcW w:w="945" w:type="pct"/>
          </w:tcPr>
          <w:p w14:paraId="63B9037E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подпункт 1 пункта 4.2</w:t>
            </w:r>
          </w:p>
        </w:tc>
        <w:tc>
          <w:tcPr>
            <w:tcW w:w="1060" w:type="pct"/>
          </w:tcPr>
          <w:p w14:paraId="4BC7E1D3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4103-82¹</w:t>
            </w:r>
          </w:p>
        </w:tc>
      </w:tr>
      <w:tr w:rsidR="00582C37" w14:paraId="23C0D277" w14:textId="77777777">
        <w:tc>
          <w:tcPr>
            <w:tcW w:w="405" w:type="pct"/>
          </w:tcPr>
          <w:p w14:paraId="022FCAF4" w14:textId="77777777" w:rsidR="00582C37" w:rsidRDefault="00027BF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E8999D3" w14:textId="77777777" w:rsidR="00582C37" w:rsidRDefault="00582C37"/>
        </w:tc>
        <w:tc>
          <w:tcPr>
            <w:tcW w:w="705" w:type="pct"/>
            <w:vMerge/>
          </w:tcPr>
          <w:p w14:paraId="7FDF33C7" w14:textId="77777777" w:rsidR="00582C37" w:rsidRDefault="00582C37"/>
        </w:tc>
        <w:tc>
          <w:tcPr>
            <w:tcW w:w="945" w:type="pct"/>
          </w:tcPr>
          <w:p w14:paraId="30D26170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Соответствие маркировки</w:t>
            </w:r>
          </w:p>
        </w:tc>
        <w:tc>
          <w:tcPr>
            <w:tcW w:w="945" w:type="pct"/>
          </w:tcPr>
          <w:p w14:paraId="11F0E12E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пункты 4.10-4.12</w:t>
            </w:r>
          </w:p>
        </w:tc>
        <w:tc>
          <w:tcPr>
            <w:tcW w:w="1060" w:type="pct"/>
          </w:tcPr>
          <w:p w14:paraId="60FB4CDE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10581-91¹</w:t>
            </w:r>
          </w:p>
        </w:tc>
      </w:tr>
      <w:tr w:rsidR="00582C37" w14:paraId="5969F3DE" w14:textId="77777777">
        <w:tc>
          <w:tcPr>
            <w:tcW w:w="405" w:type="pct"/>
          </w:tcPr>
          <w:p w14:paraId="3756F5B3" w14:textId="77777777" w:rsidR="00582C37" w:rsidRDefault="00027BF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1E1C9F08" w14:textId="77777777" w:rsidR="00582C37" w:rsidRDefault="00582C37"/>
        </w:tc>
        <w:tc>
          <w:tcPr>
            <w:tcW w:w="705" w:type="pct"/>
          </w:tcPr>
          <w:p w14:paraId="4B0DC8ED" w14:textId="77777777" w:rsidR="00582C37" w:rsidRDefault="00027BFB">
            <w:pPr>
              <w:ind w:left="-84" w:right="-84"/>
            </w:pPr>
            <w:r>
              <w:rPr>
                <w:sz w:val="22"/>
              </w:rPr>
              <w:t>14.12/29.121</w:t>
            </w:r>
          </w:p>
        </w:tc>
        <w:tc>
          <w:tcPr>
            <w:tcW w:w="945" w:type="pct"/>
          </w:tcPr>
          <w:p w14:paraId="6AE20FD3" w14:textId="77777777" w:rsidR="00582C37" w:rsidRDefault="00027BFB">
            <w:pPr>
              <w:ind w:left="-84" w:right="-84"/>
            </w:pPr>
            <w:r>
              <w:rPr>
                <w:sz w:val="22"/>
              </w:rPr>
              <w:t>Разрывная нагрузка швов</w:t>
            </w:r>
          </w:p>
        </w:tc>
        <w:tc>
          <w:tcPr>
            <w:tcW w:w="945" w:type="pct"/>
          </w:tcPr>
          <w:p w14:paraId="7D8608C9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подпункт 1 пункта 4.3;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1060" w:type="pct"/>
          </w:tcPr>
          <w:p w14:paraId="1A0C0008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28073-89</w:t>
            </w:r>
          </w:p>
        </w:tc>
      </w:tr>
      <w:tr w:rsidR="00582C37" w14:paraId="07BDE79B" w14:textId="77777777">
        <w:trPr>
          <w:trHeight w:val="230"/>
        </w:trPr>
        <w:tc>
          <w:tcPr>
            <w:tcW w:w="405" w:type="pct"/>
            <w:vMerge w:val="restart"/>
          </w:tcPr>
          <w:p w14:paraId="50BD77FE" w14:textId="77777777" w:rsidR="00582C37" w:rsidRDefault="00027BFB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820" w:type="pct"/>
            <w:vMerge/>
          </w:tcPr>
          <w:p w14:paraId="0FB13E24" w14:textId="77777777" w:rsidR="00582C37" w:rsidRDefault="00582C37"/>
        </w:tc>
        <w:tc>
          <w:tcPr>
            <w:tcW w:w="705" w:type="pct"/>
            <w:vMerge w:val="restart"/>
          </w:tcPr>
          <w:p w14:paraId="1DA9B004" w14:textId="77777777" w:rsidR="00582C37" w:rsidRDefault="00027BFB">
            <w:pPr>
              <w:ind w:left="-84" w:right="-84"/>
            </w:pPr>
            <w:r>
              <w:rPr>
                <w:sz w:val="22"/>
              </w:rPr>
              <w:t>14.12/35.069</w:t>
            </w:r>
          </w:p>
        </w:tc>
        <w:tc>
          <w:tcPr>
            <w:tcW w:w="945" w:type="pct"/>
            <w:vMerge w:val="restart"/>
          </w:tcPr>
          <w:p w14:paraId="11D24121" w14:textId="77777777" w:rsidR="00582C37" w:rsidRDefault="00027BFB">
            <w:pPr>
              <w:ind w:left="-84" w:right="-84"/>
            </w:pPr>
            <w:r>
              <w:rPr>
                <w:sz w:val="22"/>
              </w:rPr>
              <w:t>Электризуемость</w:t>
            </w:r>
          </w:p>
        </w:tc>
        <w:tc>
          <w:tcPr>
            <w:tcW w:w="945" w:type="pct"/>
            <w:vMerge w:val="restart"/>
          </w:tcPr>
          <w:p w14:paraId="4A1940E4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подпункт 3 пункта 4.2, таблица 2 приложения 3</w:t>
            </w:r>
          </w:p>
        </w:tc>
        <w:tc>
          <w:tcPr>
            <w:tcW w:w="1060" w:type="pct"/>
            <w:vMerge w:val="restart"/>
          </w:tcPr>
          <w:p w14:paraId="45DB439E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582C37" w14:paraId="0FD264E5" w14:textId="77777777">
        <w:tc>
          <w:tcPr>
            <w:tcW w:w="405" w:type="pct"/>
          </w:tcPr>
          <w:p w14:paraId="1B6AEBAB" w14:textId="77777777" w:rsidR="00582C37" w:rsidRDefault="00027BF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6FDFC819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 производственная и специальная для защиты от общих производственных загрязнений)</w:t>
            </w:r>
          </w:p>
        </w:tc>
        <w:tc>
          <w:tcPr>
            <w:tcW w:w="705" w:type="pct"/>
            <w:vMerge w:val="restart"/>
          </w:tcPr>
          <w:p w14:paraId="770C6422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316A72B3" w14:textId="77777777" w:rsidR="00582C37" w:rsidRDefault="00027BFB">
            <w:pPr>
              <w:ind w:left="-84" w:right="-84"/>
            </w:pPr>
            <w:r>
              <w:rPr>
                <w:sz w:val="22"/>
              </w:rPr>
              <w:t>Прочность соединения деталей обуви, кроме соединения низа с верхом</w:t>
            </w:r>
          </w:p>
        </w:tc>
        <w:tc>
          <w:tcPr>
            <w:tcW w:w="945" w:type="pct"/>
          </w:tcPr>
          <w:p w14:paraId="5BBF0ABA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подпункт 9 пункта 4.3;</w:t>
            </w:r>
            <w:r>
              <w:rPr>
                <w:sz w:val="22"/>
              </w:rPr>
              <w:br/>
              <w:t>СТБ 1737-2007 п. 4.13¹</w:t>
            </w:r>
          </w:p>
        </w:tc>
        <w:tc>
          <w:tcPr>
            <w:tcW w:w="1060" w:type="pct"/>
          </w:tcPr>
          <w:p w14:paraId="4B0B6945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9290-76</w:t>
            </w:r>
          </w:p>
        </w:tc>
      </w:tr>
      <w:tr w:rsidR="00582C37" w14:paraId="4EF2EA0F" w14:textId="77777777">
        <w:tc>
          <w:tcPr>
            <w:tcW w:w="405" w:type="pct"/>
          </w:tcPr>
          <w:p w14:paraId="15755D17" w14:textId="77777777" w:rsidR="00582C37" w:rsidRDefault="00027BF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2810229" w14:textId="77777777" w:rsidR="00582C37" w:rsidRDefault="00582C37"/>
        </w:tc>
        <w:tc>
          <w:tcPr>
            <w:tcW w:w="705" w:type="pct"/>
            <w:vMerge/>
          </w:tcPr>
          <w:p w14:paraId="3A3CD1AF" w14:textId="77777777" w:rsidR="00582C37" w:rsidRDefault="00582C37"/>
        </w:tc>
        <w:tc>
          <w:tcPr>
            <w:tcW w:w="945" w:type="pct"/>
          </w:tcPr>
          <w:p w14:paraId="4A450AE7" w14:textId="77777777" w:rsidR="00582C37" w:rsidRDefault="00027BFB">
            <w:pPr>
              <w:ind w:left="-84" w:right="-84"/>
            </w:pPr>
            <w:r>
              <w:rPr>
                <w:sz w:val="22"/>
              </w:rPr>
              <w:t>Прочность крепления деталей низа с верхом обуви</w:t>
            </w:r>
          </w:p>
        </w:tc>
        <w:tc>
          <w:tcPr>
            <w:tcW w:w="945" w:type="pct"/>
          </w:tcPr>
          <w:p w14:paraId="55C02213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подпункт 9 пункта 4.3;</w:t>
            </w:r>
            <w:r>
              <w:rPr>
                <w:sz w:val="22"/>
              </w:rPr>
              <w:br/>
              <w:t>СТБ 1737-2007 п. 4.14¹</w:t>
            </w:r>
          </w:p>
        </w:tc>
        <w:tc>
          <w:tcPr>
            <w:tcW w:w="1060" w:type="pct"/>
          </w:tcPr>
          <w:p w14:paraId="46E80ACB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</w:tr>
      <w:tr w:rsidR="00582C37" w14:paraId="475CA10B" w14:textId="77777777">
        <w:tc>
          <w:tcPr>
            <w:tcW w:w="405" w:type="pct"/>
          </w:tcPr>
          <w:p w14:paraId="580A12E5" w14:textId="77777777" w:rsidR="00582C37" w:rsidRDefault="00027BF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1583C60B" w14:textId="77777777" w:rsidR="00582C37" w:rsidRDefault="00582C37"/>
        </w:tc>
        <w:tc>
          <w:tcPr>
            <w:tcW w:w="705" w:type="pct"/>
            <w:vMerge/>
          </w:tcPr>
          <w:p w14:paraId="7B514838" w14:textId="77777777" w:rsidR="00582C37" w:rsidRDefault="00582C37"/>
        </w:tc>
        <w:tc>
          <w:tcPr>
            <w:tcW w:w="945" w:type="pct"/>
          </w:tcPr>
          <w:p w14:paraId="784C7D55" w14:textId="77777777" w:rsidR="00582C37" w:rsidRDefault="00027BFB">
            <w:pPr>
              <w:ind w:left="-84" w:right="-84"/>
            </w:pPr>
            <w:r>
              <w:rPr>
                <w:sz w:val="22"/>
              </w:rPr>
              <w:t>Прочность крепления деталей обуви (каблука)</w:t>
            </w:r>
          </w:p>
        </w:tc>
        <w:tc>
          <w:tcPr>
            <w:tcW w:w="945" w:type="pct"/>
          </w:tcPr>
          <w:p w14:paraId="297122C9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подпункт 9 пункта 4.3;</w:t>
            </w:r>
            <w:r>
              <w:rPr>
                <w:sz w:val="22"/>
              </w:rPr>
              <w:br/>
              <w:t>СТБ 1737-2007 п. 4.17¹</w:t>
            </w:r>
          </w:p>
        </w:tc>
        <w:tc>
          <w:tcPr>
            <w:tcW w:w="1060" w:type="pct"/>
          </w:tcPr>
          <w:p w14:paraId="74504B10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9136-72¹</w:t>
            </w:r>
          </w:p>
        </w:tc>
      </w:tr>
      <w:tr w:rsidR="00582C37" w14:paraId="5D60A61E" w14:textId="77777777">
        <w:trPr>
          <w:trHeight w:val="230"/>
        </w:trPr>
        <w:tc>
          <w:tcPr>
            <w:tcW w:w="405" w:type="pct"/>
            <w:vMerge w:val="restart"/>
          </w:tcPr>
          <w:p w14:paraId="479B0321" w14:textId="77777777" w:rsidR="00582C37" w:rsidRDefault="00027BF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0D3E48E" w14:textId="77777777" w:rsidR="00582C37" w:rsidRDefault="00582C37"/>
        </w:tc>
        <w:tc>
          <w:tcPr>
            <w:tcW w:w="705" w:type="pct"/>
            <w:vMerge w:val="restart"/>
          </w:tcPr>
          <w:p w14:paraId="7BF3CDB6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45" w:type="pct"/>
            <w:vMerge w:val="restart"/>
          </w:tcPr>
          <w:p w14:paraId="5327ACD0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Соответствие маркировки</w:t>
            </w:r>
          </w:p>
        </w:tc>
        <w:tc>
          <w:tcPr>
            <w:tcW w:w="945" w:type="pct"/>
            <w:vMerge w:val="restart"/>
          </w:tcPr>
          <w:p w14:paraId="341D7E68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019/2011 пункты 4.10-4.12;</w:t>
            </w:r>
            <w:r>
              <w:rPr>
                <w:sz w:val="22"/>
              </w:rPr>
              <w:br/>
              <w:t>СТБ 1737-2007 п. 4.22¹</w:t>
            </w:r>
          </w:p>
        </w:tc>
        <w:tc>
          <w:tcPr>
            <w:tcW w:w="1060" w:type="pct"/>
            <w:vMerge w:val="restart"/>
          </w:tcPr>
          <w:p w14:paraId="6A872343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СТБ 1737-2007 п.7.11¹</w:t>
            </w:r>
          </w:p>
        </w:tc>
      </w:tr>
      <w:tr w:rsidR="00582C37" w14:paraId="16B0B8F5" w14:textId="77777777">
        <w:tc>
          <w:tcPr>
            <w:tcW w:w="405" w:type="pct"/>
          </w:tcPr>
          <w:p w14:paraId="5FD1B280" w14:textId="77777777" w:rsidR="00582C37" w:rsidRDefault="00027BF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AB9BE08" w14:textId="77777777" w:rsidR="00582C37" w:rsidRDefault="00027BFB">
            <w:pPr>
              <w:ind w:left="-84" w:right="-84"/>
            </w:pPr>
            <w:r>
              <w:rPr>
                <w:sz w:val="22"/>
              </w:rPr>
              <w:t>Обувь детская</w:t>
            </w:r>
          </w:p>
        </w:tc>
        <w:tc>
          <w:tcPr>
            <w:tcW w:w="705" w:type="pct"/>
          </w:tcPr>
          <w:p w14:paraId="12BBF11B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945" w:type="pct"/>
          </w:tcPr>
          <w:p w14:paraId="4F1D5520" w14:textId="77777777" w:rsidR="00582C37" w:rsidRDefault="00027BFB">
            <w:pPr>
              <w:ind w:left="-84" w:right="-84"/>
            </w:pPr>
            <w:r>
              <w:rPr>
                <w:sz w:val="22"/>
              </w:rPr>
              <w:t>Наличие открытой и нефиксированной пяточной части в обуви</w:t>
            </w:r>
          </w:p>
        </w:tc>
        <w:tc>
          <w:tcPr>
            <w:tcW w:w="945" w:type="pct"/>
          </w:tcPr>
          <w:p w14:paraId="33578EEF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007/2011 п.3 статьи 6;</w:t>
            </w:r>
            <w:r>
              <w:rPr>
                <w:sz w:val="22"/>
              </w:rPr>
              <w:br/>
              <w:t>ГОСТ 26165-2021 п.п. 4.6, 4.7</w:t>
            </w:r>
          </w:p>
        </w:tc>
        <w:tc>
          <w:tcPr>
            <w:tcW w:w="1060" w:type="pct"/>
          </w:tcPr>
          <w:p w14:paraId="4113264A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26165-2021 п. 7.11</w:t>
            </w:r>
          </w:p>
        </w:tc>
      </w:tr>
      <w:tr w:rsidR="00582C37" w14:paraId="2B13E681" w14:textId="77777777">
        <w:tc>
          <w:tcPr>
            <w:tcW w:w="405" w:type="pct"/>
          </w:tcPr>
          <w:p w14:paraId="14B43AD7" w14:textId="77777777" w:rsidR="00582C37" w:rsidRDefault="00027BF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142078C" w14:textId="77777777" w:rsidR="00582C37" w:rsidRDefault="00582C37"/>
        </w:tc>
        <w:tc>
          <w:tcPr>
            <w:tcW w:w="705" w:type="pct"/>
          </w:tcPr>
          <w:p w14:paraId="3D285D9A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945" w:type="pct"/>
          </w:tcPr>
          <w:p w14:paraId="509BAB52" w14:textId="77777777" w:rsidR="00582C37" w:rsidRDefault="00027BFB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945" w:type="pct"/>
          </w:tcPr>
          <w:p w14:paraId="7F08427A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007/2011 п.5 статьи 6, приложение 13;</w:t>
            </w:r>
            <w:r>
              <w:rPr>
                <w:sz w:val="22"/>
              </w:rPr>
              <w:br/>
              <w:t>ГОСТ 26165-2021 п. 4.4</w:t>
            </w:r>
          </w:p>
        </w:tc>
        <w:tc>
          <w:tcPr>
            <w:tcW w:w="1060" w:type="pct"/>
          </w:tcPr>
          <w:p w14:paraId="7AEB2C6A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26165-2021 п. 7.2¹;</w:t>
            </w:r>
            <w:r>
              <w:rPr>
                <w:sz w:val="22"/>
              </w:rPr>
              <w:br/>
              <w:t>ГОСТ 33225-2015</w:t>
            </w:r>
          </w:p>
        </w:tc>
      </w:tr>
      <w:tr w:rsidR="00582C37" w14:paraId="7EBE9C7D" w14:textId="77777777">
        <w:tc>
          <w:tcPr>
            <w:tcW w:w="405" w:type="pct"/>
          </w:tcPr>
          <w:p w14:paraId="357EB06A" w14:textId="77777777" w:rsidR="00582C37" w:rsidRDefault="00027BF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5842AC45" w14:textId="77777777" w:rsidR="00582C37" w:rsidRDefault="00582C37"/>
        </w:tc>
        <w:tc>
          <w:tcPr>
            <w:tcW w:w="705" w:type="pct"/>
          </w:tcPr>
          <w:p w14:paraId="10D7C423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945" w:type="pct"/>
          </w:tcPr>
          <w:p w14:paraId="408C29DD" w14:textId="77777777" w:rsidR="00582C37" w:rsidRDefault="00027BFB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945" w:type="pct"/>
          </w:tcPr>
          <w:p w14:paraId="5C2ED122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007/2011 п.5 статьи 6, приложение 13;</w:t>
            </w:r>
            <w:r>
              <w:rPr>
                <w:sz w:val="22"/>
              </w:rPr>
              <w:br/>
              <w:t>ГОСТ 26165-2021 п. 5.10</w:t>
            </w:r>
          </w:p>
        </w:tc>
        <w:tc>
          <w:tcPr>
            <w:tcW w:w="1060" w:type="pct"/>
          </w:tcPr>
          <w:p w14:paraId="0B19FAFE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</w:tr>
      <w:tr w:rsidR="00582C37" w14:paraId="19EC589B" w14:textId="77777777">
        <w:tc>
          <w:tcPr>
            <w:tcW w:w="405" w:type="pct"/>
          </w:tcPr>
          <w:p w14:paraId="71866CC8" w14:textId="77777777" w:rsidR="00582C37" w:rsidRDefault="00027BF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4D081AC8" w14:textId="77777777" w:rsidR="00582C37" w:rsidRDefault="00582C37"/>
        </w:tc>
        <w:tc>
          <w:tcPr>
            <w:tcW w:w="705" w:type="pct"/>
          </w:tcPr>
          <w:p w14:paraId="4AF85AAC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15.20/29.137</w:t>
            </w:r>
          </w:p>
        </w:tc>
        <w:tc>
          <w:tcPr>
            <w:tcW w:w="945" w:type="pct"/>
          </w:tcPr>
          <w:p w14:paraId="34BB6787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945" w:type="pct"/>
          </w:tcPr>
          <w:p w14:paraId="147F873A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007/2011 п.5 статьи 6, приложение 13;</w:t>
            </w:r>
            <w:r>
              <w:rPr>
                <w:sz w:val="22"/>
              </w:rPr>
              <w:br/>
              <w:t>ГОСТ 26165-2021 п. 5.9</w:t>
            </w:r>
          </w:p>
        </w:tc>
        <w:tc>
          <w:tcPr>
            <w:tcW w:w="1060" w:type="pct"/>
          </w:tcPr>
          <w:p w14:paraId="7B738619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</w:tr>
      <w:tr w:rsidR="00582C37" w14:paraId="53BFDCA4" w14:textId="77777777">
        <w:tc>
          <w:tcPr>
            <w:tcW w:w="405" w:type="pct"/>
          </w:tcPr>
          <w:p w14:paraId="1B0FFEF6" w14:textId="77777777" w:rsidR="00582C37" w:rsidRDefault="00027BF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4FB4F63D" w14:textId="77777777" w:rsidR="00582C37" w:rsidRDefault="00582C37"/>
        </w:tc>
        <w:tc>
          <w:tcPr>
            <w:tcW w:w="705" w:type="pct"/>
          </w:tcPr>
          <w:p w14:paraId="6C5757F3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15.20/26.095</w:t>
            </w:r>
          </w:p>
        </w:tc>
        <w:tc>
          <w:tcPr>
            <w:tcW w:w="945" w:type="pct"/>
          </w:tcPr>
          <w:p w14:paraId="6DD604A7" w14:textId="77777777" w:rsidR="00582C37" w:rsidRDefault="00027BFB">
            <w:pPr>
              <w:ind w:left="-84" w:right="-84"/>
            </w:pPr>
            <w:r>
              <w:rPr>
                <w:sz w:val="22"/>
              </w:rPr>
              <w:t>Деформация подноска и задника</w:t>
            </w:r>
          </w:p>
        </w:tc>
        <w:tc>
          <w:tcPr>
            <w:tcW w:w="945" w:type="pct"/>
          </w:tcPr>
          <w:p w14:paraId="467D72C7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007/2011 п.5 статьи 6, приложение 13;</w:t>
            </w:r>
            <w:r>
              <w:rPr>
                <w:sz w:val="22"/>
              </w:rPr>
              <w:br/>
              <w:t>ГОСТ 26165-2021 п. 5.8</w:t>
            </w:r>
          </w:p>
        </w:tc>
        <w:tc>
          <w:tcPr>
            <w:tcW w:w="1060" w:type="pct"/>
          </w:tcPr>
          <w:p w14:paraId="55A91CBA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</w:tr>
      <w:tr w:rsidR="00582C37" w14:paraId="1C538C45" w14:textId="77777777">
        <w:tc>
          <w:tcPr>
            <w:tcW w:w="405" w:type="pct"/>
          </w:tcPr>
          <w:p w14:paraId="02806DF4" w14:textId="77777777" w:rsidR="00582C37" w:rsidRDefault="00027BF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1406CC1C" w14:textId="77777777" w:rsidR="00582C37" w:rsidRDefault="00582C37"/>
        </w:tc>
        <w:tc>
          <w:tcPr>
            <w:tcW w:w="705" w:type="pct"/>
          </w:tcPr>
          <w:p w14:paraId="63D116ED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945" w:type="pct"/>
          </w:tcPr>
          <w:p w14:paraId="67698140" w14:textId="77777777" w:rsidR="00582C37" w:rsidRDefault="00027BFB">
            <w:pPr>
              <w:ind w:left="-84" w:right="-84"/>
            </w:pPr>
            <w:r>
              <w:rPr>
                <w:sz w:val="22"/>
              </w:rPr>
              <w:t>Прочность крепления деталей низа</w:t>
            </w:r>
          </w:p>
        </w:tc>
        <w:tc>
          <w:tcPr>
            <w:tcW w:w="945" w:type="pct"/>
          </w:tcPr>
          <w:p w14:paraId="55905774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007/2011 п.5 статьи 6, приложение 13;</w:t>
            </w:r>
            <w:r>
              <w:rPr>
                <w:sz w:val="22"/>
              </w:rPr>
              <w:br/>
              <w:t>ГОСТ 26165-2021 п. 5.7</w:t>
            </w:r>
          </w:p>
        </w:tc>
        <w:tc>
          <w:tcPr>
            <w:tcW w:w="1060" w:type="pct"/>
          </w:tcPr>
          <w:p w14:paraId="1D77E9DD" w14:textId="77777777" w:rsidR="00582C37" w:rsidRDefault="00027BFB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</w:tr>
      <w:tr w:rsidR="00582C37" w14:paraId="3181F555" w14:textId="77777777">
        <w:trPr>
          <w:trHeight w:val="230"/>
        </w:trPr>
        <w:tc>
          <w:tcPr>
            <w:tcW w:w="405" w:type="pct"/>
            <w:vMerge w:val="restart"/>
          </w:tcPr>
          <w:p w14:paraId="4C38E365" w14:textId="77777777" w:rsidR="00582C37" w:rsidRDefault="00027BFB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820" w:type="pct"/>
            <w:vMerge/>
          </w:tcPr>
          <w:p w14:paraId="3D78799A" w14:textId="77777777" w:rsidR="00582C37" w:rsidRDefault="00582C37"/>
        </w:tc>
        <w:tc>
          <w:tcPr>
            <w:tcW w:w="705" w:type="pct"/>
            <w:vMerge w:val="restart"/>
          </w:tcPr>
          <w:p w14:paraId="51DDCF9A" w14:textId="77777777" w:rsidR="00582C37" w:rsidRDefault="00027BFB">
            <w:pPr>
              <w:ind w:left="-84" w:right="-84"/>
            </w:pPr>
            <w:r>
              <w:rPr>
                <w:sz w:val="22"/>
              </w:rPr>
              <w:t>15.20/35.069</w:t>
            </w:r>
          </w:p>
        </w:tc>
        <w:tc>
          <w:tcPr>
            <w:tcW w:w="945" w:type="pct"/>
            <w:vMerge w:val="restart"/>
          </w:tcPr>
          <w:p w14:paraId="45722BCC" w14:textId="77777777" w:rsidR="00582C37" w:rsidRDefault="00027BFB">
            <w:pPr>
              <w:ind w:left="-84" w:right="-84"/>
            </w:pPr>
            <w:r>
              <w:rPr>
                <w:sz w:val="22"/>
              </w:rPr>
              <w:t>Уровень напряжённости электростатического поля</w:t>
            </w:r>
          </w:p>
        </w:tc>
        <w:tc>
          <w:tcPr>
            <w:tcW w:w="945" w:type="pct"/>
            <w:vMerge w:val="restart"/>
          </w:tcPr>
          <w:p w14:paraId="48071DAE" w14:textId="77777777" w:rsidR="00582C37" w:rsidRDefault="00027BFB">
            <w:pPr>
              <w:ind w:left="-84" w:right="-84"/>
            </w:pPr>
            <w:r>
              <w:rPr>
                <w:sz w:val="22"/>
              </w:rPr>
              <w:t>ТР ТС 007/2011 п.5 статьи 6;</w:t>
            </w:r>
            <w:r>
              <w:rPr>
                <w:sz w:val="22"/>
              </w:rPr>
              <w:br/>
              <w:t>ГОСТ 26165-2021 п. 5.12</w:t>
            </w:r>
          </w:p>
        </w:tc>
        <w:tc>
          <w:tcPr>
            <w:tcW w:w="1060" w:type="pct"/>
            <w:vMerge w:val="restart"/>
          </w:tcPr>
          <w:p w14:paraId="540A7D9E" w14:textId="77777777" w:rsidR="00582C37" w:rsidRDefault="00027BFB">
            <w:pPr>
              <w:ind w:left="-84" w:right="-84"/>
            </w:pPr>
            <w:r>
              <w:rPr>
                <w:sz w:val="22"/>
              </w:rPr>
              <w:t>СанПиН № 9-29.7-95¹</w:t>
            </w:r>
          </w:p>
        </w:tc>
      </w:tr>
    </w:tbl>
    <w:p w14:paraId="61AD9D09" w14:textId="77777777" w:rsidR="00A7420A" w:rsidRPr="00582A8F" w:rsidRDefault="00A7420A" w:rsidP="00A7420A">
      <w:pPr>
        <w:rPr>
          <w:sz w:val="24"/>
          <w:szCs w:val="24"/>
        </w:rPr>
      </w:pPr>
    </w:p>
    <w:p w14:paraId="5C6E5655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FF2E29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3EB3096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0B3EF1E" w14:textId="77777777" w:rsidR="00A7420A" w:rsidRPr="00027BFB" w:rsidRDefault="003D62BE" w:rsidP="003D62BE">
      <w:pPr>
        <w:rPr>
          <w:color w:val="000000"/>
        </w:rPr>
      </w:pPr>
      <w:r w:rsidRPr="0037101C">
        <w:rPr>
          <w:color w:val="000000"/>
        </w:rPr>
        <w:t xml:space="preserve">¹ - Стандарты и методики исследований (испытаний) и измерений, не включенные в перечни </w:t>
      </w:r>
      <w:proofErr w:type="gramStart"/>
      <w:r w:rsidRPr="0037101C">
        <w:rPr>
          <w:color w:val="000000"/>
        </w:rPr>
        <w:t>взаимосвязанных стандартов</w:t>
      </w:r>
      <w:proofErr w:type="gramEnd"/>
      <w:r w:rsidRPr="0037101C">
        <w:rPr>
          <w:color w:val="000000"/>
        </w:rPr>
        <w:t xml:space="preserve">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Союза на основе анализа рисков, применительно к конкретной продукции</w:t>
      </w:r>
    </w:p>
    <w:p w14:paraId="31E918D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38ECB32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03015" w14:textId="77777777" w:rsidR="005A187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27BFB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00110C71" w14:textId="73ADA183" w:rsidR="005A187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27BFB">
              <w:rPr>
                <w:bCs/>
                <w:sz w:val="28"/>
                <w:szCs w:val="28"/>
              </w:rPr>
              <w:t xml:space="preserve">Республики Беларусь </w:t>
            </w:r>
            <w:r w:rsidR="005A1870">
              <w:rPr>
                <w:bCs/>
                <w:sz w:val="28"/>
                <w:szCs w:val="28"/>
              </w:rPr>
              <w:t>–</w:t>
            </w:r>
            <w:r w:rsidRPr="00027BFB">
              <w:rPr>
                <w:bCs/>
                <w:sz w:val="28"/>
                <w:szCs w:val="28"/>
              </w:rPr>
              <w:t xml:space="preserve"> </w:t>
            </w:r>
          </w:p>
          <w:p w14:paraId="566B63EC" w14:textId="1DD14356" w:rsidR="008147AF" w:rsidRPr="00027BFB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027BFB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E530D2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8160E03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704CF" w14:textId="77777777" w:rsidR="009111AD" w:rsidRDefault="009111AD" w:rsidP="0011070C">
      <w:r>
        <w:separator/>
      </w:r>
    </w:p>
  </w:endnote>
  <w:endnote w:type="continuationSeparator" w:id="0">
    <w:p w14:paraId="0A283C30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7D4B41D" w14:textId="77777777" w:rsidTr="005E0063">
      <w:tc>
        <w:tcPr>
          <w:tcW w:w="3399" w:type="dxa"/>
          <w:vAlign w:val="center"/>
          <w:hideMark/>
        </w:tcPr>
        <w:p w14:paraId="0CE95FA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007445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1D579B2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16.05.2025</w:t>
              </w:r>
            </w:p>
          </w:sdtContent>
        </w:sdt>
        <w:p w14:paraId="55AA959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C39288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60E73B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0A2EC9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548550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2F3E71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1F5DBA9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16.05.2025</w:t>
              </w:r>
            </w:p>
          </w:sdtContent>
        </w:sdt>
        <w:p w14:paraId="7FF8CEF6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728BB3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55B653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B6C8" w14:textId="77777777" w:rsidR="009111AD" w:rsidRDefault="009111AD" w:rsidP="0011070C">
      <w:r>
        <w:separator/>
      </w:r>
    </w:p>
  </w:footnote>
  <w:footnote w:type="continuationSeparator" w:id="0">
    <w:p w14:paraId="2AD9893D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C74561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85B44B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084EAFE" wp14:editId="6638043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067E2CB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2.0441</w:t>
          </w:r>
        </w:p>
      </w:tc>
    </w:tr>
  </w:tbl>
  <w:p w14:paraId="4616BF9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7A53A8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C93FAD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E077C91" wp14:editId="5042897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40C1DB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FDDEF0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0285DD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8C4229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27BFB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96B90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82C37"/>
    <w:rsid w:val="00592241"/>
    <w:rsid w:val="005A1870"/>
    <w:rsid w:val="005A4E4B"/>
    <w:rsid w:val="005D5C7B"/>
    <w:rsid w:val="005E0063"/>
    <w:rsid w:val="005E250C"/>
    <w:rsid w:val="005E33F5"/>
    <w:rsid w:val="005E5D6D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2255B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AA23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96B90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E5D6D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3</cp:revision>
  <cp:lastPrinted>2021-06-17T06:40:00Z</cp:lastPrinted>
  <dcterms:created xsi:type="dcterms:W3CDTF">2025-05-19T10:02:00Z</dcterms:created>
  <dcterms:modified xsi:type="dcterms:W3CDTF">2025-06-13T06:06:00Z</dcterms:modified>
</cp:coreProperties>
</file>