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2562C" w14:textId="77777777" w:rsidR="005D7406" w:rsidRDefault="005D7406" w:rsidP="005D740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1609BF8" w14:textId="77777777" w:rsidR="005D7406" w:rsidRDefault="005D7406" w:rsidP="005D740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24C4598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2044"/>
        <w:gridCol w:w="2516"/>
      </w:tblGrid>
      <w:tr w:rsidR="00E846D0" w:rsidRPr="009B455F" w14:paraId="2662CE2D" w14:textId="77777777" w:rsidTr="00E846D0">
        <w:trPr>
          <w:trHeight w:val="240"/>
        </w:trPr>
        <w:tc>
          <w:tcPr>
            <w:tcW w:w="4136" w:type="pct"/>
            <w:tcBorders>
              <w:top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316C385" w14:textId="77777777" w:rsidR="009B455F" w:rsidRPr="009B455F" w:rsidRDefault="009B455F" w:rsidP="009B455F">
            <w:pPr>
              <w:rPr>
                <w:sz w:val="26"/>
                <w:szCs w:val="26"/>
                <w:shd w:val="clear" w:color="auto" w:fill="FFFFFF"/>
                <w:lang w:eastAsia="en-US"/>
              </w:rPr>
            </w:pPr>
            <w:r w:rsidRPr="009B455F">
              <w:rPr>
                <w:sz w:val="26"/>
                <w:szCs w:val="26"/>
                <w:shd w:val="clear" w:color="auto" w:fill="FFFFFF"/>
                <w:lang w:eastAsia="en-US"/>
              </w:rPr>
              <w:t>Тип инспекционного органа: A</w:t>
            </w:r>
            <w:sdt>
              <w:sdtPr>
                <w:rPr>
                  <w:sz w:val="26"/>
                  <w:szCs w:val="26"/>
                  <w:shd w:val="clear" w:color="auto" w:fill="FFFFFF"/>
                  <w:lang w:eastAsia="en-US"/>
                </w:rPr>
                <w:id w:val="1471633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87B">
                  <w:rPr>
                    <w:rFonts w:ascii="MS Gothic" w:eastAsia="MS Gothic" w:hAnsi="MS Gothic" w:hint="eastAsia"/>
                    <w:sz w:val="26"/>
                    <w:szCs w:val="26"/>
                    <w:shd w:val="clear" w:color="auto" w:fill="FFFFFF"/>
                    <w:lang w:eastAsia="en-US"/>
                  </w:rPr>
                  <w:t>☐</w:t>
                </w:r>
              </w:sdtContent>
            </w:sdt>
            <w:r w:rsidRPr="009B455F">
              <w:rPr>
                <w:sz w:val="26"/>
                <w:szCs w:val="26"/>
                <w:shd w:val="clear" w:color="auto" w:fill="FFFFFF"/>
                <w:lang w:eastAsia="en-US"/>
              </w:rPr>
              <w:t>, B</w:t>
            </w:r>
            <w:sdt>
              <w:sdtPr>
                <w:rPr>
                  <w:sz w:val="26"/>
                  <w:szCs w:val="26"/>
                  <w:shd w:val="clear" w:color="auto" w:fill="FFFFFF"/>
                  <w:lang w:eastAsia="en-US"/>
                </w:rPr>
                <w:id w:val="1715618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3867">
                  <w:rPr>
                    <w:rFonts w:ascii="MS Gothic" w:eastAsia="MS Gothic" w:hAnsi="MS Gothic" w:hint="eastAsia"/>
                    <w:sz w:val="26"/>
                    <w:szCs w:val="26"/>
                    <w:shd w:val="clear" w:color="auto" w:fill="FFFFFF"/>
                    <w:lang w:eastAsia="en-US"/>
                  </w:rPr>
                  <w:t>☐</w:t>
                </w:r>
              </w:sdtContent>
            </w:sdt>
            <w:r w:rsidRPr="009B455F">
              <w:rPr>
                <w:sz w:val="26"/>
                <w:szCs w:val="26"/>
                <w:shd w:val="clear" w:color="auto" w:fill="FFFFFF"/>
                <w:lang w:eastAsia="en-US"/>
              </w:rPr>
              <w:t>, C</w:t>
            </w:r>
            <w:sdt>
              <w:sdtPr>
                <w:rPr>
                  <w:sz w:val="26"/>
                  <w:szCs w:val="26"/>
                  <w:shd w:val="clear" w:color="auto" w:fill="FFFFFF"/>
                  <w:lang w:eastAsia="en-US"/>
                </w:rPr>
                <w:id w:val="1007016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87B">
                  <w:rPr>
                    <w:rFonts w:ascii="MS Gothic" w:eastAsia="MS Gothic" w:hAnsi="MS Gothic" w:hint="eastAsia"/>
                    <w:sz w:val="26"/>
                    <w:szCs w:val="26"/>
                    <w:shd w:val="clear" w:color="auto" w:fill="FFFFFF"/>
                    <w:lang w:eastAsia="en-US"/>
                  </w:rPr>
                  <w:t>☐</w:t>
                </w:r>
              </w:sdtContent>
            </w:sdt>
          </w:p>
        </w:tc>
        <w:tc>
          <w:tcPr>
            <w:tcW w:w="864" w:type="pct"/>
            <w:tcBorders>
              <w:top w:val="single" w:sz="4" w:space="0" w:color="auto"/>
              <w:bottom w:val="nil"/>
            </w:tcBorders>
          </w:tcPr>
          <w:p w14:paraId="3B577CFD" w14:textId="77777777" w:rsidR="009B455F" w:rsidRPr="009B455F" w:rsidRDefault="009B455F" w:rsidP="009B455F">
            <w:pPr>
              <w:rPr>
                <w:sz w:val="26"/>
                <w:szCs w:val="26"/>
                <w:shd w:val="clear" w:color="auto" w:fill="FFFFFF"/>
                <w:lang w:eastAsia="en-US"/>
              </w:rPr>
            </w:pPr>
          </w:p>
        </w:tc>
      </w:tr>
    </w:tbl>
    <w:tbl>
      <w:tblPr>
        <w:tblW w:w="4999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25"/>
        <w:gridCol w:w="2016"/>
        <w:gridCol w:w="1276"/>
        <w:gridCol w:w="2834"/>
        <w:gridCol w:w="2537"/>
        <w:gridCol w:w="2632"/>
        <w:gridCol w:w="2437"/>
      </w:tblGrid>
      <w:tr w:rsidR="00E846D0" w:rsidRPr="00135688" w14:paraId="492D3346" w14:textId="77777777" w:rsidTr="00D34D89">
        <w:trPr>
          <w:trHeight w:val="240"/>
        </w:trPr>
        <w:tc>
          <w:tcPr>
            <w:tcW w:w="283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78C6D23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№</w:t>
            </w:r>
            <w:r w:rsidRPr="00E846D0">
              <w:rPr>
                <w:sz w:val="26"/>
                <w:szCs w:val="26"/>
                <w:shd w:val="clear" w:color="auto" w:fill="FFFFFF" w:themeFill="background1"/>
              </w:rPr>
              <w:br/>
              <w:t>п/п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143BAEC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Наименование объекта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E66B618" w14:textId="77777777" w:rsidR="00BC2119" w:rsidRDefault="00BC2119" w:rsidP="00BC2119">
            <w:pPr>
              <w:pStyle w:val="table10"/>
              <w:jc w:val="center"/>
              <w:rPr>
                <w:sz w:val="26"/>
                <w:szCs w:val="26"/>
                <w:shd w:val="clear" w:color="auto" w:fill="FFFFFF" w:themeFill="background1"/>
                <w:lang w:val="en-US"/>
              </w:rPr>
            </w:pPr>
            <w:r w:rsidRPr="00BE71AB">
              <w:rPr>
                <w:sz w:val="26"/>
                <w:szCs w:val="26"/>
                <w:shd w:val="clear" w:color="auto" w:fill="FFFFFF" w:themeFill="background1"/>
              </w:rPr>
              <w:t xml:space="preserve">Код </w:t>
            </w:r>
          </w:p>
          <w:p w14:paraId="05647FB4" w14:textId="77777777" w:rsidR="00E846D0" w:rsidRPr="00E846D0" w:rsidRDefault="00BC2119" w:rsidP="00BC2119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BE71AB">
              <w:rPr>
                <w:sz w:val="26"/>
                <w:szCs w:val="26"/>
                <w:shd w:val="clear" w:color="auto" w:fill="FFFFFF" w:themeFill="background1"/>
              </w:rPr>
              <w:t xml:space="preserve">области </w:t>
            </w:r>
            <w:proofErr w:type="gramStart"/>
            <w:r w:rsidRPr="00BE71AB">
              <w:rPr>
                <w:sz w:val="26"/>
                <w:szCs w:val="26"/>
                <w:shd w:val="clear" w:color="auto" w:fill="FFFFFF" w:themeFill="background1"/>
              </w:rPr>
              <w:t>деятель</w:t>
            </w:r>
            <w:r>
              <w:rPr>
                <w:sz w:val="26"/>
                <w:szCs w:val="26"/>
                <w:shd w:val="clear" w:color="auto" w:fill="FFFFFF" w:themeFill="background1"/>
                <w:lang w:val="en-US"/>
              </w:rPr>
              <w:t>-</w:t>
            </w:r>
            <w:proofErr w:type="spellStart"/>
            <w:r w:rsidRPr="00BE71AB">
              <w:rPr>
                <w:sz w:val="26"/>
                <w:szCs w:val="26"/>
                <w:shd w:val="clear" w:color="auto" w:fill="FFFFFF" w:themeFill="background1"/>
              </w:rPr>
              <w:t>ности</w:t>
            </w:r>
            <w:proofErr w:type="spellEnd"/>
            <w:proofErr w:type="gramEnd"/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83CCB7" w14:textId="77777777" w:rsid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Вид инспекции</w:t>
            </w:r>
          </w:p>
          <w:p w14:paraId="0A518EC1" w14:textId="77777777" w:rsidR="00BC2119" w:rsidRPr="00BC2119" w:rsidRDefault="00BC2119" w:rsidP="00BC2119">
            <w:pPr>
              <w:rPr>
                <w:lang w:eastAsia="en-US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5DE48C5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Обозначение документа, устанавливающего требования к объекту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B9A926B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Обозначение документа, устанавливающего метод и процедуру инспекции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3EFFF98" w14:textId="77777777" w:rsidR="00E846D0" w:rsidRPr="00E846D0" w:rsidRDefault="00E846D0" w:rsidP="00D34D89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Место(а) осуществления деятельности</w:t>
            </w:r>
          </w:p>
        </w:tc>
      </w:tr>
    </w:tbl>
    <w:p w14:paraId="6614E217" w14:textId="77777777" w:rsidR="00824DB2" w:rsidRPr="008B5A8D" w:rsidRDefault="00824DB2" w:rsidP="0032287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B431CA" w14:paraId="38338D8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A326824" w14:textId="77777777" w:rsidR="0032287B" w:rsidRPr="00F935E7" w:rsidRDefault="00EB1832" w:rsidP="007A0820">
            <w:pPr>
              <w:widowControl w:val="0"/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AD21A7A" w14:textId="77777777" w:rsidR="00B431CA" w:rsidRDefault="00EB183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394E754A" w14:textId="77777777" w:rsidR="00B431CA" w:rsidRDefault="00EB183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11F66FDA" w14:textId="77777777" w:rsidR="00B431CA" w:rsidRDefault="00EB183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362DBB1D" w14:textId="77777777" w:rsidR="00B431CA" w:rsidRDefault="00EB183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137014DD" w14:textId="77777777" w:rsidR="00B431CA" w:rsidRDefault="00EB183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4DDD2725" w14:textId="77777777" w:rsidR="00B431CA" w:rsidRDefault="00EB183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431CA" w14:paraId="23D00B30" w14:textId="77777777">
        <w:trPr>
          <w:trHeight w:val="230"/>
        </w:trPr>
        <w:tc>
          <w:tcPr>
            <w:tcW w:w="290" w:type="pct"/>
            <w:vMerge w:val="restart"/>
          </w:tcPr>
          <w:p w14:paraId="2CC8909D" w14:textId="77777777" w:rsidR="00B431CA" w:rsidRDefault="00EB1832">
            <w:pPr>
              <w:ind w:left="-84" w:right="-84"/>
            </w:pPr>
            <w:r>
              <w:rPr>
                <w:sz w:val="22"/>
              </w:rPr>
              <w:t>1.1.** ТР</w:t>
            </w:r>
          </w:p>
        </w:tc>
        <w:tc>
          <w:tcPr>
            <w:tcW w:w="680" w:type="pct"/>
            <w:vMerge w:val="restart"/>
          </w:tcPr>
          <w:p w14:paraId="2560AF74" w14:textId="77777777" w:rsidR="00B431CA" w:rsidRDefault="00EB1832">
            <w:pPr>
              <w:ind w:left="-84" w:right="-84"/>
            </w:pPr>
            <w:r>
              <w:rPr>
                <w:sz w:val="22"/>
              </w:rPr>
              <w:t>Аттракционы надувные</w:t>
            </w:r>
          </w:p>
        </w:tc>
        <w:tc>
          <w:tcPr>
            <w:tcW w:w="435" w:type="pct"/>
            <w:vMerge w:val="restart"/>
          </w:tcPr>
          <w:p w14:paraId="0937B582" w14:textId="77777777" w:rsidR="00B431CA" w:rsidRDefault="00EB1832">
            <w:pPr>
              <w:ind w:left="-84" w:right="-84"/>
            </w:pPr>
            <w:r>
              <w:rPr>
                <w:sz w:val="22"/>
              </w:rPr>
              <w:t>28.99/11.116, 28.99/29.061, 28.99/39.000, 28.99/40.000, 28.99/41.000</w:t>
            </w:r>
          </w:p>
        </w:tc>
        <w:tc>
          <w:tcPr>
            <w:tcW w:w="970" w:type="pct"/>
            <w:vMerge w:val="restart"/>
          </w:tcPr>
          <w:p w14:paraId="393AF0D4" w14:textId="77777777" w:rsidR="00B431CA" w:rsidRDefault="00EB1832">
            <w:pPr>
              <w:ind w:left="-84" w:right="-84"/>
            </w:pPr>
            <w:r>
              <w:rPr>
                <w:sz w:val="22"/>
              </w:rPr>
              <w:t>Техническое освидетельствование</w:t>
            </w:r>
          </w:p>
        </w:tc>
        <w:tc>
          <w:tcPr>
            <w:tcW w:w="875" w:type="pct"/>
            <w:vMerge w:val="restart"/>
          </w:tcPr>
          <w:p w14:paraId="2535BC20" w14:textId="77777777" w:rsidR="00B431CA" w:rsidRDefault="00EB1832">
            <w:pPr>
              <w:ind w:left="-84" w:right="-84"/>
            </w:pPr>
            <w:r>
              <w:rPr>
                <w:sz w:val="22"/>
              </w:rPr>
              <w:t>ТР ЕАЭС 038/2016 Статьи 6, 7, 8, 15;</w:t>
            </w:r>
            <w:r>
              <w:rPr>
                <w:sz w:val="22"/>
              </w:rPr>
              <w:br/>
              <w:t>Правила по обеспечению технической безопасности "Требования к эксплуатации оборудования игрового надувного, надувных аттракционов" (Утв. Постановлением Министерства по чрезвычаным ситуациям Республики Беларусь № 64 от 17.11.2022 г.)¹</w:t>
            </w:r>
          </w:p>
        </w:tc>
        <w:tc>
          <w:tcPr>
            <w:tcW w:w="900" w:type="pct"/>
            <w:vMerge w:val="restart"/>
          </w:tcPr>
          <w:p w14:paraId="197ED991" w14:textId="77777777" w:rsidR="00B431CA" w:rsidRDefault="00EB1832">
            <w:pPr>
              <w:ind w:left="-84" w:right="-84"/>
            </w:pPr>
            <w:r>
              <w:rPr>
                <w:sz w:val="22"/>
              </w:rPr>
              <w:t>ГОСТ EN 14960-1-2022¹;</w:t>
            </w:r>
            <w:r>
              <w:rPr>
                <w:sz w:val="22"/>
              </w:rPr>
              <w:br/>
              <w:t>ГОСТ EN 14960-2-2022¹;</w:t>
            </w:r>
            <w:r>
              <w:rPr>
                <w:sz w:val="22"/>
              </w:rPr>
              <w:br/>
              <w:t>Правила по обеспечению технической безопасности "Требования к эксплуатации оборудования игрового надувного, надувных аттракционов" (Утв. Постановлением Министерства по чрезвычаным ситуациям Республики Беларусь № 64 от 17.11.2022 г.)¹;</w:t>
            </w:r>
            <w:r>
              <w:rPr>
                <w:sz w:val="22"/>
              </w:rPr>
              <w:br/>
              <w:t>СТБ EN 14960-2011</w:t>
            </w:r>
          </w:p>
        </w:tc>
        <w:tc>
          <w:tcPr>
            <w:tcW w:w="835" w:type="pct"/>
            <w:vMerge w:val="restart"/>
          </w:tcPr>
          <w:p w14:paraId="326D3D29" w14:textId="77777777" w:rsidR="00B431CA" w:rsidRDefault="00B431CA">
            <w:pPr>
              <w:ind w:left="-84" w:right="-84"/>
            </w:pPr>
          </w:p>
        </w:tc>
      </w:tr>
      <w:tr w:rsidR="00B431CA" w14:paraId="679460AF" w14:textId="77777777">
        <w:trPr>
          <w:trHeight w:val="230"/>
        </w:trPr>
        <w:tc>
          <w:tcPr>
            <w:tcW w:w="290" w:type="pct"/>
            <w:vMerge w:val="restart"/>
          </w:tcPr>
          <w:p w14:paraId="503110A4" w14:textId="77777777" w:rsidR="00B431CA" w:rsidRDefault="00EB183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2.1.** ТР</w:t>
            </w:r>
          </w:p>
          <w:p w14:paraId="2527C452" w14:textId="77777777" w:rsidR="009E0335" w:rsidRPr="009E0335" w:rsidRDefault="009E0335" w:rsidP="009E0335"/>
          <w:p w14:paraId="70492579" w14:textId="77777777" w:rsidR="009E0335" w:rsidRPr="009E0335" w:rsidRDefault="009E0335" w:rsidP="009E0335"/>
          <w:p w14:paraId="547BDF3D" w14:textId="77777777" w:rsidR="009E0335" w:rsidRPr="009E0335" w:rsidRDefault="009E0335" w:rsidP="009E0335"/>
          <w:p w14:paraId="5FE54BB2" w14:textId="77777777" w:rsidR="009E0335" w:rsidRPr="009E0335" w:rsidRDefault="009E0335" w:rsidP="009E0335"/>
          <w:p w14:paraId="61C07543" w14:textId="77777777" w:rsidR="009E0335" w:rsidRPr="009E0335" w:rsidRDefault="009E0335" w:rsidP="009E0335"/>
          <w:p w14:paraId="7F49FA3D" w14:textId="77777777" w:rsidR="009E0335" w:rsidRPr="009E0335" w:rsidRDefault="009E0335" w:rsidP="009E0335"/>
        </w:tc>
        <w:tc>
          <w:tcPr>
            <w:tcW w:w="680" w:type="pct"/>
            <w:vMerge w:val="restart"/>
          </w:tcPr>
          <w:p w14:paraId="5411F324" w14:textId="77777777" w:rsidR="00B431CA" w:rsidRDefault="00EB1832">
            <w:pPr>
              <w:ind w:left="-84" w:right="-84"/>
            </w:pPr>
            <w:r>
              <w:rPr>
                <w:sz w:val="22"/>
              </w:rPr>
              <w:lastRenderedPageBreak/>
              <w:t>Оборудование детских игровых площадок</w:t>
            </w:r>
          </w:p>
        </w:tc>
        <w:tc>
          <w:tcPr>
            <w:tcW w:w="435" w:type="pct"/>
            <w:vMerge w:val="restart"/>
          </w:tcPr>
          <w:p w14:paraId="4FA98504" w14:textId="77777777" w:rsidR="00B431CA" w:rsidRDefault="00EB1832">
            <w:pPr>
              <w:ind w:left="-84" w:right="-84"/>
            </w:pPr>
            <w:r>
              <w:rPr>
                <w:sz w:val="22"/>
              </w:rPr>
              <w:t>28.99/11.116, 28.99/29.061, 28.99/39.000, 28.99/40.000, 28.99/41.000</w:t>
            </w:r>
          </w:p>
        </w:tc>
        <w:tc>
          <w:tcPr>
            <w:tcW w:w="970" w:type="pct"/>
            <w:vMerge w:val="restart"/>
          </w:tcPr>
          <w:p w14:paraId="3560DB99" w14:textId="77777777" w:rsidR="00B431CA" w:rsidRDefault="00EB1832">
            <w:pPr>
              <w:ind w:left="-84" w:right="-84"/>
            </w:pPr>
            <w:r>
              <w:rPr>
                <w:sz w:val="22"/>
              </w:rPr>
              <w:t>Экспертное обследование, испытания, контроль, техническое освидетельствование и диагностирование</w:t>
            </w:r>
          </w:p>
        </w:tc>
        <w:tc>
          <w:tcPr>
            <w:tcW w:w="875" w:type="pct"/>
            <w:vMerge w:val="restart"/>
          </w:tcPr>
          <w:p w14:paraId="5FD53AB2" w14:textId="77777777" w:rsidR="00B431CA" w:rsidRDefault="00EB1832">
            <w:pPr>
              <w:ind w:left="-84" w:right="-84"/>
            </w:pPr>
            <w:r>
              <w:rPr>
                <w:sz w:val="22"/>
              </w:rPr>
              <w:t>ТР ЕАЭС 042/2017 Исключая Приложение 2;</w:t>
            </w:r>
            <w:r>
              <w:rPr>
                <w:sz w:val="22"/>
              </w:rPr>
              <w:br/>
              <w:t>ГОСТ 34614.1-2019 (EN 1176-1:2017);</w:t>
            </w:r>
            <w:r>
              <w:rPr>
                <w:sz w:val="22"/>
              </w:rPr>
              <w:br/>
              <w:t>ГОСТ 34614.10-2019 (EN 1176-10:2008);</w:t>
            </w:r>
            <w:r>
              <w:rPr>
                <w:sz w:val="22"/>
              </w:rPr>
              <w:br/>
              <w:t xml:space="preserve">ГОСТ 34614.11-2019 (EN </w:t>
            </w:r>
            <w:r>
              <w:rPr>
                <w:sz w:val="22"/>
              </w:rPr>
              <w:lastRenderedPageBreak/>
              <w:t>1176-11:2014);</w:t>
            </w:r>
            <w:r>
              <w:rPr>
                <w:sz w:val="22"/>
              </w:rPr>
              <w:br/>
              <w:t>ГОСТ 34614.2-2019 (EN 1176-2:2017) Исключая Приложение В;</w:t>
            </w:r>
            <w:r>
              <w:rPr>
                <w:sz w:val="22"/>
              </w:rPr>
              <w:br/>
              <w:t>ГОСТ 34614.3-2019 (EN 1176-3:2017);</w:t>
            </w:r>
            <w:r>
              <w:rPr>
                <w:sz w:val="22"/>
              </w:rPr>
              <w:br/>
              <w:t>ГОСТ 34614.4-2019 (EN 1176-4:2017);</w:t>
            </w:r>
            <w:r>
              <w:rPr>
                <w:sz w:val="22"/>
              </w:rPr>
              <w:br/>
              <w:t>ГОСТ 34614.5-2019 (EN 1176-5:2008);</w:t>
            </w:r>
            <w:r>
              <w:rPr>
                <w:sz w:val="22"/>
              </w:rPr>
              <w:br/>
              <w:t>ГОСТ 34614.6-2019 (EN 1176-6:2017);</w:t>
            </w:r>
            <w:r>
              <w:rPr>
                <w:sz w:val="22"/>
              </w:rPr>
              <w:br/>
              <w:t>ГОСТ 35115-2024</w:t>
            </w:r>
          </w:p>
        </w:tc>
        <w:tc>
          <w:tcPr>
            <w:tcW w:w="900" w:type="pct"/>
            <w:vMerge w:val="restart"/>
          </w:tcPr>
          <w:p w14:paraId="1239AEC3" w14:textId="77777777" w:rsidR="00B431CA" w:rsidRDefault="00EB1832">
            <w:pPr>
              <w:ind w:left="-84" w:right="-84"/>
            </w:pPr>
            <w:r>
              <w:rPr>
                <w:sz w:val="22"/>
              </w:rPr>
              <w:lastRenderedPageBreak/>
              <w:t>ГОСТ 34614.1-2019 (EN 1176-1:2017);</w:t>
            </w:r>
            <w:r>
              <w:rPr>
                <w:sz w:val="22"/>
              </w:rPr>
              <w:br/>
              <w:t>ГОСТ 34614.10-2019 (EN 1176-10:2008);</w:t>
            </w:r>
            <w:r>
              <w:rPr>
                <w:sz w:val="22"/>
              </w:rPr>
              <w:br/>
              <w:t>ГОСТ 34614.11-2019 (EN 1176-11:2014);</w:t>
            </w:r>
            <w:r>
              <w:rPr>
                <w:sz w:val="22"/>
              </w:rPr>
              <w:br/>
              <w:t xml:space="preserve">ГОСТ 34614.2-2019 (EN </w:t>
            </w:r>
            <w:r>
              <w:rPr>
                <w:sz w:val="22"/>
              </w:rPr>
              <w:lastRenderedPageBreak/>
              <w:t>1176-2:2017) Исключая Приложение В;</w:t>
            </w:r>
            <w:r>
              <w:rPr>
                <w:sz w:val="22"/>
              </w:rPr>
              <w:br/>
              <w:t>ГОСТ 34614.3-2019 (EN 1176-3:2017);</w:t>
            </w:r>
            <w:r>
              <w:rPr>
                <w:sz w:val="22"/>
              </w:rPr>
              <w:br/>
              <w:t>ГОСТ 34614.4-2019 (EN 1176-4:2017);</w:t>
            </w:r>
            <w:r>
              <w:rPr>
                <w:sz w:val="22"/>
              </w:rPr>
              <w:br/>
              <w:t>ГОСТ 34614.5-2019 (EN 1176-5:2008);</w:t>
            </w:r>
            <w:r>
              <w:rPr>
                <w:sz w:val="22"/>
              </w:rPr>
              <w:br/>
              <w:t>ГОСТ 34614.6-2019 (EN 1176-6:2017);</w:t>
            </w:r>
            <w:r>
              <w:rPr>
                <w:sz w:val="22"/>
              </w:rPr>
              <w:br/>
              <w:t>ГОСТ 35115-2024</w:t>
            </w:r>
          </w:p>
        </w:tc>
        <w:tc>
          <w:tcPr>
            <w:tcW w:w="835" w:type="pct"/>
            <w:vMerge w:val="restart"/>
          </w:tcPr>
          <w:p w14:paraId="49F21820" w14:textId="77777777" w:rsidR="00B431CA" w:rsidRDefault="00EB1832">
            <w:pPr>
              <w:ind w:left="-84" w:right="-84"/>
            </w:pPr>
            <w:r>
              <w:rPr>
                <w:sz w:val="22"/>
              </w:rPr>
              <w:lastRenderedPageBreak/>
              <w:t>ул. Актюбинская, 11, 1, г. Могилев, Могилевская область</w:t>
            </w:r>
          </w:p>
        </w:tc>
      </w:tr>
    </w:tbl>
    <w:p w14:paraId="424E0A57" w14:textId="77777777" w:rsidR="00D855F6" w:rsidRPr="00F935E7" w:rsidRDefault="00D855F6" w:rsidP="007A0820">
      <w:pPr>
        <w:widowControl w:val="0"/>
        <w:rPr>
          <w:noProof/>
          <w:sz w:val="24"/>
          <w:szCs w:val="24"/>
        </w:rPr>
      </w:pPr>
    </w:p>
    <w:p w14:paraId="46EF939B" w14:textId="77777777" w:rsidR="00F935E7" w:rsidRPr="00F935E7" w:rsidRDefault="00F935E7" w:rsidP="007A0820">
      <w:pPr>
        <w:widowControl w:val="0"/>
        <w:rPr>
          <w:noProof/>
          <w:sz w:val="24"/>
          <w:szCs w:val="24"/>
        </w:rPr>
      </w:pPr>
    </w:p>
    <w:sectPr w:rsidR="00F935E7" w:rsidRPr="00F935E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4B396" w14:textId="77777777" w:rsidR="00EB1832" w:rsidRDefault="00EB1832" w:rsidP="0011070C">
      <w:r>
        <w:separator/>
      </w:r>
    </w:p>
  </w:endnote>
  <w:endnote w:type="continuationSeparator" w:id="0">
    <w:p w14:paraId="48454765" w14:textId="77777777" w:rsidR="00EB1832" w:rsidRDefault="00EB183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4918F37" w14:textId="77777777" w:rsidR="009E0335" w:rsidRDefault="009E033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7B82F2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AE79EDC" w14:textId="65280355" w:rsidR="00222A33" w:rsidRPr="007A0820" w:rsidRDefault="009E0335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>
            <w:rPr>
              <w:rFonts w:eastAsia="ArialMT"/>
              <w:noProof/>
              <w:sz w:val="18"/>
              <w:szCs w:val="18"/>
              <w:lang w:val="ru-RU"/>
            </w:rPr>
            <w:t xml:space="preserve">Часть 2. </w:t>
          </w:r>
          <w:r w:rsidR="00335E87" w:rsidRPr="007A0820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2C62CF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FF5340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7C9CA6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6F745FA" w14:textId="725BF5E0" w:rsidR="00306EC9" w:rsidRPr="00BF5CCF" w:rsidRDefault="009E0335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noProof/>
              <w:sz w:val="18"/>
              <w:szCs w:val="18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Часть 2. </w:t>
          </w:r>
          <w:r w:rsidR="00335E87"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335E87" w:rsidRPr="00975190">
            <w:rPr>
              <w:rFonts w:eastAsia="ArialMT"/>
              <w:noProof/>
              <w:sz w:val="18"/>
              <w:szCs w:val="18"/>
            </w:rPr>
            <w:t>10.04.2026</w:t>
          </w:r>
          <w:r w:rsidR="00335E87"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744784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8C77B1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367330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4A23C" w14:textId="77777777" w:rsidR="00EB1832" w:rsidRDefault="00EB1832" w:rsidP="0011070C">
      <w:r>
        <w:separator/>
      </w:r>
    </w:p>
  </w:footnote>
  <w:footnote w:type="continuationSeparator" w:id="0">
    <w:p w14:paraId="309833E4" w14:textId="77777777" w:rsidR="00EB1832" w:rsidRDefault="00EB183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83721" w14:textId="77777777" w:rsidR="009E0335" w:rsidRDefault="009E033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71"/>
      <w:gridCol w:w="2268"/>
    </w:tblGrid>
    <w:tr w:rsidR="00A7672E" w:rsidRPr="00246BB6" w14:paraId="7AC5B9D4" w14:textId="77777777" w:rsidTr="00E426B4">
      <w:trPr>
        <w:trHeight w:val="221"/>
      </w:trPr>
      <w:tc>
        <w:tcPr>
          <w:tcW w:w="12271" w:type="dxa"/>
          <w:vAlign w:val="center"/>
        </w:tcPr>
        <w:p w14:paraId="11444C9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68" w:type="dxa"/>
          <w:vAlign w:val="center"/>
        </w:tcPr>
        <w:p w14:paraId="043B8764" w14:textId="77777777" w:rsidR="00A7672E" w:rsidRPr="009728DB" w:rsidRDefault="0032287B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9728DB">
            <w:rPr>
              <w:rFonts w:ascii="Times New Roman" w:hAnsi="Times New Roman"/>
              <w:b/>
              <w:bCs/>
              <w:sz w:val="24"/>
              <w:szCs w:val="24"/>
            </w:rPr>
            <w:t>BY/112 4.0002</w:t>
          </w:r>
        </w:p>
      </w:tc>
    </w:tr>
  </w:tbl>
  <w:p w14:paraId="0E76E43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2530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36"/>
      <w:gridCol w:w="2531"/>
    </w:tblGrid>
    <w:tr w:rsidR="002317A4" w14:paraId="4B167A92" w14:textId="77777777" w:rsidTr="003D2807">
      <w:trPr>
        <w:trHeight w:val="221"/>
      </w:trPr>
      <w:tc>
        <w:tcPr>
          <w:tcW w:w="12036" w:type="dxa"/>
          <w:vAlign w:val="center"/>
        </w:tcPr>
        <w:p w14:paraId="72B76C49" w14:textId="77777777" w:rsidR="003D2807" w:rsidRPr="000D2D02" w:rsidRDefault="0032287B" w:rsidP="003D2807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0D2D0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Научно-технический производственный кооператив "НАУКА",</w:t>
          </w:r>
        </w:p>
        <w:p w14:paraId="01C21054" w14:textId="77777777" w:rsidR="002317A4" w:rsidRPr="0032287B" w:rsidRDefault="0032287B" w:rsidP="003D2807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0D2D0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инспекционный орган</w:t>
          </w:r>
        </w:p>
      </w:tc>
      <w:tc>
        <w:tcPr>
          <w:tcW w:w="2531" w:type="dxa"/>
          <w:vAlign w:val="center"/>
        </w:tcPr>
        <w:p w14:paraId="0CF917E6" w14:textId="77777777" w:rsidR="002317A4" w:rsidRPr="0032287B" w:rsidRDefault="0032287B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BY/112 4.0002</w:t>
          </w:r>
        </w:p>
      </w:tc>
    </w:tr>
  </w:tbl>
  <w:p w14:paraId="3868FD5C" w14:textId="77777777" w:rsidR="00CC094B" w:rsidRPr="00306EC9" w:rsidRDefault="00CC094B" w:rsidP="00003798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798"/>
    <w:rsid w:val="00005776"/>
    <w:rsid w:val="00010ED4"/>
    <w:rsid w:val="00022A72"/>
    <w:rsid w:val="00024E49"/>
    <w:rsid w:val="00033867"/>
    <w:rsid w:val="000643A6"/>
    <w:rsid w:val="00067FEC"/>
    <w:rsid w:val="00087CEC"/>
    <w:rsid w:val="00090EA2"/>
    <w:rsid w:val="000C58BA"/>
    <w:rsid w:val="000D2D0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26BA"/>
    <w:rsid w:val="00194140"/>
    <w:rsid w:val="001956F7"/>
    <w:rsid w:val="001A4BEA"/>
    <w:rsid w:val="001A7AD9"/>
    <w:rsid w:val="001B0E36"/>
    <w:rsid w:val="001C2F54"/>
    <w:rsid w:val="001F51B1"/>
    <w:rsid w:val="001F6408"/>
    <w:rsid w:val="001F7797"/>
    <w:rsid w:val="0020355B"/>
    <w:rsid w:val="00204777"/>
    <w:rsid w:val="002152CB"/>
    <w:rsid w:val="00222A33"/>
    <w:rsid w:val="002317A4"/>
    <w:rsid w:val="00246BB6"/>
    <w:rsid w:val="002505FA"/>
    <w:rsid w:val="0025201C"/>
    <w:rsid w:val="00265CBA"/>
    <w:rsid w:val="002661E2"/>
    <w:rsid w:val="002667A7"/>
    <w:rsid w:val="00277646"/>
    <w:rsid w:val="00285F39"/>
    <w:rsid w:val="002877C8"/>
    <w:rsid w:val="002900DE"/>
    <w:rsid w:val="002C3708"/>
    <w:rsid w:val="002D7F51"/>
    <w:rsid w:val="002F02B2"/>
    <w:rsid w:val="003054C2"/>
    <w:rsid w:val="00305E11"/>
    <w:rsid w:val="00306EC9"/>
    <w:rsid w:val="0031023B"/>
    <w:rsid w:val="00310F50"/>
    <w:rsid w:val="0032287B"/>
    <w:rsid w:val="00322B05"/>
    <w:rsid w:val="003324CA"/>
    <w:rsid w:val="00335E87"/>
    <w:rsid w:val="00350D5F"/>
    <w:rsid w:val="003717D2"/>
    <w:rsid w:val="00374A27"/>
    <w:rsid w:val="00393A32"/>
    <w:rsid w:val="003A10A8"/>
    <w:rsid w:val="003A7C1A"/>
    <w:rsid w:val="003C130A"/>
    <w:rsid w:val="003C7435"/>
    <w:rsid w:val="003D2807"/>
    <w:rsid w:val="003D7438"/>
    <w:rsid w:val="003E26A2"/>
    <w:rsid w:val="003E6D8A"/>
    <w:rsid w:val="003F50C5"/>
    <w:rsid w:val="003F5E35"/>
    <w:rsid w:val="00401D49"/>
    <w:rsid w:val="00436741"/>
    <w:rsid w:val="00437E07"/>
    <w:rsid w:val="00454274"/>
    <w:rsid w:val="00474E7B"/>
    <w:rsid w:val="004A5E4C"/>
    <w:rsid w:val="004C53CA"/>
    <w:rsid w:val="004E387B"/>
    <w:rsid w:val="004E4DCC"/>
    <w:rsid w:val="004E5090"/>
    <w:rsid w:val="004E6BC8"/>
    <w:rsid w:val="004F5A1D"/>
    <w:rsid w:val="00500F5A"/>
    <w:rsid w:val="00507CCF"/>
    <w:rsid w:val="005471C9"/>
    <w:rsid w:val="00552FE5"/>
    <w:rsid w:val="0056070B"/>
    <w:rsid w:val="00560DD6"/>
    <w:rsid w:val="00575BFB"/>
    <w:rsid w:val="00590C2E"/>
    <w:rsid w:val="00592241"/>
    <w:rsid w:val="005B1417"/>
    <w:rsid w:val="005B19F8"/>
    <w:rsid w:val="005D5C7B"/>
    <w:rsid w:val="005D7406"/>
    <w:rsid w:val="005E250C"/>
    <w:rsid w:val="005E33F5"/>
    <w:rsid w:val="005E3C8A"/>
    <w:rsid w:val="005E611E"/>
    <w:rsid w:val="005E7EB9"/>
    <w:rsid w:val="00604DAD"/>
    <w:rsid w:val="00645468"/>
    <w:rsid w:val="00674D98"/>
    <w:rsid w:val="006762B3"/>
    <w:rsid w:val="006938AF"/>
    <w:rsid w:val="006A2F1F"/>
    <w:rsid w:val="006A336B"/>
    <w:rsid w:val="006D5481"/>
    <w:rsid w:val="006D5DCE"/>
    <w:rsid w:val="006F0EAC"/>
    <w:rsid w:val="00701135"/>
    <w:rsid w:val="0070130C"/>
    <w:rsid w:val="00704077"/>
    <w:rsid w:val="007157B3"/>
    <w:rsid w:val="00731452"/>
    <w:rsid w:val="007326F5"/>
    <w:rsid w:val="00734508"/>
    <w:rsid w:val="00741FBB"/>
    <w:rsid w:val="00750565"/>
    <w:rsid w:val="007624CE"/>
    <w:rsid w:val="007707DF"/>
    <w:rsid w:val="00787C5F"/>
    <w:rsid w:val="00793CE3"/>
    <w:rsid w:val="00796C65"/>
    <w:rsid w:val="007A0820"/>
    <w:rsid w:val="007B3671"/>
    <w:rsid w:val="007E1978"/>
    <w:rsid w:val="007F5916"/>
    <w:rsid w:val="00805C5D"/>
    <w:rsid w:val="00824DB2"/>
    <w:rsid w:val="00826A4E"/>
    <w:rsid w:val="00852622"/>
    <w:rsid w:val="008620B7"/>
    <w:rsid w:val="008761A5"/>
    <w:rsid w:val="00877224"/>
    <w:rsid w:val="00886D6D"/>
    <w:rsid w:val="008A42BC"/>
    <w:rsid w:val="008A6698"/>
    <w:rsid w:val="008A725C"/>
    <w:rsid w:val="008B5528"/>
    <w:rsid w:val="008B5A8D"/>
    <w:rsid w:val="008C449C"/>
    <w:rsid w:val="008C6194"/>
    <w:rsid w:val="008D4619"/>
    <w:rsid w:val="008D6B9F"/>
    <w:rsid w:val="008E43A5"/>
    <w:rsid w:val="0090253C"/>
    <w:rsid w:val="00916038"/>
    <w:rsid w:val="00920D7B"/>
    <w:rsid w:val="00921A06"/>
    <w:rsid w:val="00930B20"/>
    <w:rsid w:val="00933715"/>
    <w:rsid w:val="00941C25"/>
    <w:rsid w:val="009503C7"/>
    <w:rsid w:val="00950AF6"/>
    <w:rsid w:val="0095347E"/>
    <w:rsid w:val="009728DB"/>
    <w:rsid w:val="00991697"/>
    <w:rsid w:val="009940B7"/>
    <w:rsid w:val="009A3A10"/>
    <w:rsid w:val="009A3E9D"/>
    <w:rsid w:val="009B2E59"/>
    <w:rsid w:val="009B455F"/>
    <w:rsid w:val="009D5A57"/>
    <w:rsid w:val="009E0335"/>
    <w:rsid w:val="009E74C3"/>
    <w:rsid w:val="009F7389"/>
    <w:rsid w:val="00A0063E"/>
    <w:rsid w:val="00A053D3"/>
    <w:rsid w:val="00A13A71"/>
    <w:rsid w:val="00A16715"/>
    <w:rsid w:val="00A411C3"/>
    <w:rsid w:val="00A47C62"/>
    <w:rsid w:val="00A70CA6"/>
    <w:rsid w:val="00A755C7"/>
    <w:rsid w:val="00A7672E"/>
    <w:rsid w:val="00AB1825"/>
    <w:rsid w:val="00AB7F22"/>
    <w:rsid w:val="00AD4B7A"/>
    <w:rsid w:val="00AE3390"/>
    <w:rsid w:val="00B073DC"/>
    <w:rsid w:val="00B16BF0"/>
    <w:rsid w:val="00B20359"/>
    <w:rsid w:val="00B431CA"/>
    <w:rsid w:val="00B44409"/>
    <w:rsid w:val="00B453D4"/>
    <w:rsid w:val="00B4667C"/>
    <w:rsid w:val="00B47A0F"/>
    <w:rsid w:val="00B53AEA"/>
    <w:rsid w:val="00BA682A"/>
    <w:rsid w:val="00BA7746"/>
    <w:rsid w:val="00BB0188"/>
    <w:rsid w:val="00BB272F"/>
    <w:rsid w:val="00BC2119"/>
    <w:rsid w:val="00BC40FF"/>
    <w:rsid w:val="00BC6B2B"/>
    <w:rsid w:val="00C00C63"/>
    <w:rsid w:val="00C13D62"/>
    <w:rsid w:val="00C35CF2"/>
    <w:rsid w:val="00C3769E"/>
    <w:rsid w:val="00C52D53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D5461"/>
    <w:rsid w:val="00CD7E2D"/>
    <w:rsid w:val="00CE4412"/>
    <w:rsid w:val="00CF0915"/>
    <w:rsid w:val="00CF4334"/>
    <w:rsid w:val="00D10C95"/>
    <w:rsid w:val="00D34D89"/>
    <w:rsid w:val="00D56371"/>
    <w:rsid w:val="00D74969"/>
    <w:rsid w:val="00D756EA"/>
    <w:rsid w:val="00D855F6"/>
    <w:rsid w:val="00D876E6"/>
    <w:rsid w:val="00DA0AA4"/>
    <w:rsid w:val="00DA302F"/>
    <w:rsid w:val="00DA5E7A"/>
    <w:rsid w:val="00DA6561"/>
    <w:rsid w:val="00DB1FAE"/>
    <w:rsid w:val="00DB7FF2"/>
    <w:rsid w:val="00DC6762"/>
    <w:rsid w:val="00DD4EA5"/>
    <w:rsid w:val="00DE6F93"/>
    <w:rsid w:val="00DF38BC"/>
    <w:rsid w:val="00DF7DAB"/>
    <w:rsid w:val="00E01AC2"/>
    <w:rsid w:val="00E05856"/>
    <w:rsid w:val="00E13A20"/>
    <w:rsid w:val="00E162E5"/>
    <w:rsid w:val="00E426B4"/>
    <w:rsid w:val="00E5357F"/>
    <w:rsid w:val="00E750F5"/>
    <w:rsid w:val="00E802E2"/>
    <w:rsid w:val="00E802E3"/>
    <w:rsid w:val="00E846D0"/>
    <w:rsid w:val="00E909C3"/>
    <w:rsid w:val="00E95EA8"/>
    <w:rsid w:val="00EB1832"/>
    <w:rsid w:val="00EC615C"/>
    <w:rsid w:val="00EC76FB"/>
    <w:rsid w:val="00ED10E7"/>
    <w:rsid w:val="00EE7844"/>
    <w:rsid w:val="00EF0247"/>
    <w:rsid w:val="00EF43EE"/>
    <w:rsid w:val="00EF5137"/>
    <w:rsid w:val="00F12962"/>
    <w:rsid w:val="00F2328C"/>
    <w:rsid w:val="00F24C61"/>
    <w:rsid w:val="00F47F4D"/>
    <w:rsid w:val="00F50CE2"/>
    <w:rsid w:val="00F525F3"/>
    <w:rsid w:val="00F8255B"/>
    <w:rsid w:val="00F86DE9"/>
    <w:rsid w:val="00F935E7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C2163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table10">
    <w:name w:val="table10"/>
    <w:basedOn w:val="a"/>
    <w:rsid w:val="00E846D0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2026-04-15T05:23:00Z</dcterms:created>
  <dcterms:modified xsi:type="dcterms:W3CDTF">2026-04-15T05:24:00Z</dcterms:modified>
</cp:coreProperties>
</file>