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D0E4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C9D97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4A886F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593A801" w14:textId="77777777" w:rsidTr="005C4B0E">
        <w:tc>
          <w:tcPr>
            <w:tcW w:w="291" w:type="pct"/>
            <w:vAlign w:val="center"/>
          </w:tcPr>
          <w:p w14:paraId="704F93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CDAAB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81C17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8CC2E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2BA30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119D407" w14:textId="77777777" w:rsidR="00156E05" w:rsidRPr="009643E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6E7E8E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9DE05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CA11B8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35A7D" w14:paraId="2D84532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AA2332" w14:textId="77777777" w:rsidR="00156E05" w:rsidRPr="00DD1A87" w:rsidRDefault="009643E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15197D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97FD901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8B4DA4B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2774C5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DB7776A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6D1326" w14:textId="77777777" w:rsidR="00B35A7D" w:rsidRDefault="009643E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35A7D" w14:paraId="46E88286" w14:textId="77777777">
        <w:tc>
          <w:tcPr>
            <w:tcW w:w="290" w:type="pct"/>
          </w:tcPr>
          <w:p w14:paraId="4877ABEF" w14:textId="77777777" w:rsidR="00B35A7D" w:rsidRDefault="009643E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20BBE5A" w14:textId="77777777" w:rsidR="00B35A7D" w:rsidRDefault="009643E8">
            <w:pPr>
              <w:ind w:left="-84" w:right="-84"/>
            </w:pPr>
            <w:r>
              <w:rPr>
                <w:sz w:val="22"/>
              </w:rPr>
              <w:t>Абонентские линии местных телефонных сетей</w:t>
            </w:r>
          </w:p>
        </w:tc>
        <w:tc>
          <w:tcPr>
            <w:tcW w:w="530" w:type="pct"/>
            <w:vMerge w:val="restart"/>
          </w:tcPr>
          <w:p w14:paraId="079243F6" w14:textId="77777777" w:rsidR="00B35A7D" w:rsidRDefault="009643E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1145EFDD" w14:textId="77777777" w:rsidR="00B35A7D" w:rsidRDefault="009643E8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1070" w:type="pct"/>
            <w:vMerge w:val="restart"/>
          </w:tcPr>
          <w:p w14:paraId="430FAD4E" w14:textId="77777777" w:rsidR="00B35A7D" w:rsidRDefault="009643E8">
            <w:pPr>
              <w:ind w:left="-84" w:right="-84"/>
            </w:pPr>
            <w:r>
              <w:rPr>
                <w:sz w:val="22"/>
              </w:rPr>
              <w:t>МВИ.МН 5662 -2016</w:t>
            </w:r>
          </w:p>
        </w:tc>
        <w:tc>
          <w:tcPr>
            <w:tcW w:w="730" w:type="pct"/>
            <w:vMerge w:val="restart"/>
          </w:tcPr>
          <w:p w14:paraId="4B784FC5" w14:textId="77777777" w:rsidR="00B35A7D" w:rsidRDefault="009643E8">
            <w:pPr>
              <w:ind w:left="-84" w:right="-84"/>
            </w:pPr>
            <w:r>
              <w:rPr>
                <w:sz w:val="22"/>
              </w:rPr>
              <w:t>ул. 1 Мая, д. 66, 222410, г. Вилейка, Вилейский район, Минская область</w:t>
            </w:r>
          </w:p>
        </w:tc>
        <w:tc>
          <w:tcPr>
            <w:tcW w:w="815" w:type="pct"/>
            <w:vMerge w:val="restart"/>
          </w:tcPr>
          <w:p w14:paraId="61990883" w14:textId="77777777" w:rsidR="00B35A7D" w:rsidRDefault="00B35A7D">
            <w:pPr>
              <w:ind w:left="-84" w:right="-84"/>
            </w:pPr>
          </w:p>
        </w:tc>
      </w:tr>
      <w:tr w:rsidR="00B35A7D" w14:paraId="7BECA2B3" w14:textId="77777777">
        <w:tc>
          <w:tcPr>
            <w:tcW w:w="290" w:type="pct"/>
          </w:tcPr>
          <w:p w14:paraId="60E42EF6" w14:textId="77777777" w:rsidR="00B35A7D" w:rsidRDefault="009643E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CEA7CDE" w14:textId="77777777" w:rsidR="00B35A7D" w:rsidRDefault="00B35A7D"/>
        </w:tc>
        <w:tc>
          <w:tcPr>
            <w:tcW w:w="530" w:type="pct"/>
            <w:vMerge/>
          </w:tcPr>
          <w:p w14:paraId="3AC520E6" w14:textId="77777777" w:rsidR="00B35A7D" w:rsidRDefault="00B35A7D"/>
        </w:tc>
        <w:tc>
          <w:tcPr>
            <w:tcW w:w="870" w:type="pct"/>
          </w:tcPr>
          <w:p w14:paraId="378BDFA3" w14:textId="77777777" w:rsidR="00B35A7D" w:rsidRDefault="009643E8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1070" w:type="pct"/>
            <w:vMerge/>
          </w:tcPr>
          <w:p w14:paraId="0C0F4004" w14:textId="77777777" w:rsidR="00B35A7D" w:rsidRDefault="00B35A7D"/>
        </w:tc>
        <w:tc>
          <w:tcPr>
            <w:tcW w:w="730" w:type="pct"/>
            <w:vMerge/>
          </w:tcPr>
          <w:p w14:paraId="40179E16" w14:textId="77777777" w:rsidR="00B35A7D" w:rsidRDefault="00B35A7D"/>
        </w:tc>
        <w:tc>
          <w:tcPr>
            <w:tcW w:w="815" w:type="pct"/>
            <w:vMerge/>
          </w:tcPr>
          <w:p w14:paraId="65189A84" w14:textId="77777777" w:rsidR="00B35A7D" w:rsidRDefault="00B35A7D"/>
        </w:tc>
      </w:tr>
      <w:tr w:rsidR="00B35A7D" w14:paraId="4DF81B1C" w14:textId="77777777">
        <w:tc>
          <w:tcPr>
            <w:tcW w:w="290" w:type="pct"/>
          </w:tcPr>
          <w:p w14:paraId="402AAAAF" w14:textId="77777777" w:rsidR="00B35A7D" w:rsidRDefault="009643E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FE2C694" w14:textId="77777777" w:rsidR="00B35A7D" w:rsidRDefault="00B35A7D"/>
        </w:tc>
        <w:tc>
          <w:tcPr>
            <w:tcW w:w="530" w:type="pct"/>
            <w:vMerge/>
          </w:tcPr>
          <w:p w14:paraId="79E8EEC8" w14:textId="77777777" w:rsidR="00B35A7D" w:rsidRDefault="00B35A7D"/>
        </w:tc>
        <w:tc>
          <w:tcPr>
            <w:tcW w:w="870" w:type="pct"/>
          </w:tcPr>
          <w:p w14:paraId="781D78BF" w14:textId="77777777" w:rsidR="00B35A7D" w:rsidRDefault="009643E8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1070" w:type="pct"/>
            <w:vMerge/>
          </w:tcPr>
          <w:p w14:paraId="1DAE2E9A" w14:textId="77777777" w:rsidR="00B35A7D" w:rsidRDefault="00B35A7D"/>
        </w:tc>
        <w:tc>
          <w:tcPr>
            <w:tcW w:w="730" w:type="pct"/>
            <w:vMerge/>
          </w:tcPr>
          <w:p w14:paraId="3E3E7D1F" w14:textId="77777777" w:rsidR="00B35A7D" w:rsidRDefault="00B35A7D"/>
        </w:tc>
        <w:tc>
          <w:tcPr>
            <w:tcW w:w="815" w:type="pct"/>
            <w:vMerge/>
          </w:tcPr>
          <w:p w14:paraId="7E52EA6C" w14:textId="77777777" w:rsidR="00B35A7D" w:rsidRDefault="00B35A7D"/>
        </w:tc>
      </w:tr>
      <w:tr w:rsidR="00B35A7D" w14:paraId="16556067" w14:textId="77777777">
        <w:trPr>
          <w:trHeight w:val="230"/>
        </w:trPr>
        <w:tc>
          <w:tcPr>
            <w:tcW w:w="290" w:type="pct"/>
            <w:vMerge w:val="restart"/>
          </w:tcPr>
          <w:p w14:paraId="4234CDF9" w14:textId="77777777" w:rsidR="00B35A7D" w:rsidRDefault="009643E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ECEAA43" w14:textId="77777777" w:rsidR="00B35A7D" w:rsidRDefault="00B35A7D"/>
        </w:tc>
        <w:tc>
          <w:tcPr>
            <w:tcW w:w="530" w:type="pct"/>
            <w:vMerge/>
          </w:tcPr>
          <w:p w14:paraId="5966C041" w14:textId="77777777" w:rsidR="00B35A7D" w:rsidRDefault="00B35A7D"/>
        </w:tc>
        <w:tc>
          <w:tcPr>
            <w:tcW w:w="870" w:type="pct"/>
            <w:vMerge w:val="restart"/>
          </w:tcPr>
          <w:p w14:paraId="55EA5774" w14:textId="77777777" w:rsidR="00B35A7D" w:rsidRDefault="009643E8">
            <w:pPr>
              <w:ind w:left="-84" w:right="-84"/>
            </w:pPr>
            <w:r>
              <w:rPr>
                <w:sz w:val="22"/>
              </w:rPr>
              <w:t>Рабочая емкость цепей абонентских линий</w:t>
            </w:r>
          </w:p>
        </w:tc>
        <w:tc>
          <w:tcPr>
            <w:tcW w:w="1070" w:type="pct"/>
            <w:vMerge/>
          </w:tcPr>
          <w:p w14:paraId="1A29CED1" w14:textId="77777777" w:rsidR="00B35A7D" w:rsidRDefault="00B35A7D"/>
        </w:tc>
        <w:tc>
          <w:tcPr>
            <w:tcW w:w="730" w:type="pct"/>
            <w:vMerge/>
          </w:tcPr>
          <w:p w14:paraId="50EFDAF4" w14:textId="77777777" w:rsidR="00B35A7D" w:rsidRDefault="00B35A7D"/>
        </w:tc>
        <w:tc>
          <w:tcPr>
            <w:tcW w:w="815" w:type="pct"/>
            <w:vMerge/>
          </w:tcPr>
          <w:p w14:paraId="1CAF90DE" w14:textId="77777777" w:rsidR="00B35A7D" w:rsidRDefault="00B35A7D"/>
        </w:tc>
      </w:tr>
      <w:tr w:rsidR="00B35A7D" w14:paraId="373DD6EB" w14:textId="77777777">
        <w:tc>
          <w:tcPr>
            <w:tcW w:w="290" w:type="pct"/>
          </w:tcPr>
          <w:p w14:paraId="64601B65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607D293" w14:textId="77777777" w:rsidR="00B35A7D" w:rsidRDefault="009643E8">
            <w:pPr>
              <w:ind w:left="-84" w:right="-84"/>
            </w:pPr>
            <w:r>
              <w:rPr>
                <w:sz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052625ED" w14:textId="77777777" w:rsidR="00B35A7D" w:rsidRDefault="009643E8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2389A461" w14:textId="77777777" w:rsidR="00B35A7D" w:rsidRDefault="009643E8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 w:val="restart"/>
          </w:tcPr>
          <w:p w14:paraId="7273E850" w14:textId="77777777" w:rsidR="00B35A7D" w:rsidRDefault="009643E8">
            <w:pPr>
              <w:ind w:left="-84" w:right="-84"/>
            </w:pPr>
            <w:r>
              <w:rPr>
                <w:sz w:val="22"/>
              </w:rPr>
              <w:t>МВИ.МН 5661-2016</w:t>
            </w:r>
          </w:p>
        </w:tc>
        <w:tc>
          <w:tcPr>
            <w:tcW w:w="730" w:type="pct"/>
            <w:vMerge w:val="restart"/>
          </w:tcPr>
          <w:p w14:paraId="63A4456A" w14:textId="77777777" w:rsidR="00B35A7D" w:rsidRDefault="009643E8">
            <w:pPr>
              <w:ind w:left="-84" w:right="-84"/>
            </w:pPr>
            <w:r>
              <w:rPr>
                <w:sz w:val="22"/>
              </w:rPr>
              <w:t>ул. 1 Мая, д. 66, 222410, г. Вилейка, Вилейский район, Минская область</w:t>
            </w:r>
          </w:p>
        </w:tc>
        <w:tc>
          <w:tcPr>
            <w:tcW w:w="815" w:type="pct"/>
            <w:vMerge w:val="restart"/>
          </w:tcPr>
          <w:p w14:paraId="3007D331" w14:textId="77777777" w:rsidR="00B35A7D" w:rsidRDefault="00B35A7D">
            <w:pPr>
              <w:ind w:left="-84" w:right="-84"/>
            </w:pPr>
          </w:p>
        </w:tc>
      </w:tr>
      <w:tr w:rsidR="00B35A7D" w14:paraId="5765BE4A" w14:textId="77777777">
        <w:tc>
          <w:tcPr>
            <w:tcW w:w="290" w:type="pct"/>
          </w:tcPr>
          <w:p w14:paraId="5A6AC039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C5D3627" w14:textId="77777777" w:rsidR="00B35A7D" w:rsidRDefault="00B35A7D"/>
        </w:tc>
        <w:tc>
          <w:tcPr>
            <w:tcW w:w="530" w:type="pct"/>
            <w:vMerge/>
          </w:tcPr>
          <w:p w14:paraId="2EF36224" w14:textId="77777777" w:rsidR="00B35A7D" w:rsidRDefault="00B35A7D"/>
        </w:tc>
        <w:tc>
          <w:tcPr>
            <w:tcW w:w="870" w:type="pct"/>
          </w:tcPr>
          <w:p w14:paraId="4A08CF1A" w14:textId="77777777" w:rsidR="00B35A7D" w:rsidRDefault="009643E8">
            <w:pPr>
              <w:ind w:left="-84" w:right="-84"/>
            </w:pPr>
            <w:r>
              <w:rPr>
                <w:sz w:val="22"/>
              </w:rPr>
              <w:t xml:space="preserve">Общее затухание ВОЛС (затухание элементарного кабельного участка, общее затухание на </w:t>
            </w:r>
            <w:r>
              <w:rPr>
                <w:sz w:val="22"/>
              </w:rPr>
              <w:lastRenderedPageBreak/>
              <w:t>распределительно-абонентском участке сети PON)</w:t>
            </w:r>
          </w:p>
        </w:tc>
        <w:tc>
          <w:tcPr>
            <w:tcW w:w="1070" w:type="pct"/>
            <w:vMerge/>
          </w:tcPr>
          <w:p w14:paraId="4EFDF1FC" w14:textId="77777777" w:rsidR="00B35A7D" w:rsidRDefault="00B35A7D"/>
        </w:tc>
        <w:tc>
          <w:tcPr>
            <w:tcW w:w="730" w:type="pct"/>
            <w:vMerge/>
          </w:tcPr>
          <w:p w14:paraId="7F392CB5" w14:textId="77777777" w:rsidR="00B35A7D" w:rsidRDefault="00B35A7D"/>
        </w:tc>
        <w:tc>
          <w:tcPr>
            <w:tcW w:w="815" w:type="pct"/>
            <w:vMerge/>
          </w:tcPr>
          <w:p w14:paraId="4F7505A1" w14:textId="77777777" w:rsidR="00B35A7D" w:rsidRDefault="00B35A7D"/>
        </w:tc>
      </w:tr>
      <w:tr w:rsidR="00B35A7D" w14:paraId="64B56DB4" w14:textId="77777777">
        <w:tc>
          <w:tcPr>
            <w:tcW w:w="290" w:type="pct"/>
          </w:tcPr>
          <w:p w14:paraId="7541FDB0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FAE3CD9" w14:textId="77777777" w:rsidR="00B35A7D" w:rsidRDefault="00B35A7D"/>
        </w:tc>
        <w:tc>
          <w:tcPr>
            <w:tcW w:w="530" w:type="pct"/>
            <w:vMerge/>
          </w:tcPr>
          <w:p w14:paraId="5A615108" w14:textId="77777777" w:rsidR="00B35A7D" w:rsidRDefault="00B35A7D"/>
        </w:tc>
        <w:tc>
          <w:tcPr>
            <w:tcW w:w="870" w:type="pct"/>
          </w:tcPr>
          <w:p w14:paraId="626E9804" w14:textId="77777777" w:rsidR="00B35A7D" w:rsidRDefault="009643E8">
            <w:pPr>
              <w:ind w:left="-84" w:right="-84"/>
            </w:pPr>
            <w:r>
              <w:rPr>
                <w:sz w:val="22"/>
              </w:rPr>
              <w:t>Затухание на соединителях</w:t>
            </w:r>
          </w:p>
        </w:tc>
        <w:tc>
          <w:tcPr>
            <w:tcW w:w="1070" w:type="pct"/>
            <w:vMerge/>
          </w:tcPr>
          <w:p w14:paraId="47CAB1D0" w14:textId="77777777" w:rsidR="00B35A7D" w:rsidRDefault="00B35A7D"/>
        </w:tc>
        <w:tc>
          <w:tcPr>
            <w:tcW w:w="730" w:type="pct"/>
            <w:vMerge/>
          </w:tcPr>
          <w:p w14:paraId="461442AB" w14:textId="77777777" w:rsidR="00B35A7D" w:rsidRDefault="00B35A7D"/>
        </w:tc>
        <w:tc>
          <w:tcPr>
            <w:tcW w:w="815" w:type="pct"/>
            <w:vMerge/>
          </w:tcPr>
          <w:p w14:paraId="124E6640" w14:textId="77777777" w:rsidR="00B35A7D" w:rsidRDefault="00B35A7D"/>
        </w:tc>
      </w:tr>
      <w:tr w:rsidR="00B35A7D" w14:paraId="3CCF72C2" w14:textId="77777777">
        <w:tc>
          <w:tcPr>
            <w:tcW w:w="290" w:type="pct"/>
          </w:tcPr>
          <w:p w14:paraId="1F3E8509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3C825A4D" w14:textId="77777777" w:rsidR="00B35A7D" w:rsidRDefault="00B35A7D"/>
        </w:tc>
        <w:tc>
          <w:tcPr>
            <w:tcW w:w="530" w:type="pct"/>
            <w:vMerge/>
          </w:tcPr>
          <w:p w14:paraId="6FCF0001" w14:textId="77777777" w:rsidR="00B35A7D" w:rsidRDefault="00B35A7D"/>
        </w:tc>
        <w:tc>
          <w:tcPr>
            <w:tcW w:w="870" w:type="pct"/>
          </w:tcPr>
          <w:p w14:paraId="734023DE" w14:textId="77777777" w:rsidR="00B35A7D" w:rsidRDefault="009643E8">
            <w:pPr>
              <w:ind w:left="-84" w:right="-84"/>
            </w:pPr>
            <w:r>
              <w:rPr>
                <w:sz w:val="22"/>
              </w:rPr>
              <w:t>Затухание на ЭКУ, приведенное к длине 1 км</w:t>
            </w:r>
          </w:p>
        </w:tc>
        <w:tc>
          <w:tcPr>
            <w:tcW w:w="1070" w:type="pct"/>
            <w:vMerge/>
          </w:tcPr>
          <w:p w14:paraId="7EACDF13" w14:textId="77777777" w:rsidR="00B35A7D" w:rsidRDefault="00B35A7D"/>
        </w:tc>
        <w:tc>
          <w:tcPr>
            <w:tcW w:w="730" w:type="pct"/>
            <w:vMerge/>
          </w:tcPr>
          <w:p w14:paraId="48F6DD9A" w14:textId="77777777" w:rsidR="00B35A7D" w:rsidRDefault="00B35A7D"/>
        </w:tc>
        <w:tc>
          <w:tcPr>
            <w:tcW w:w="815" w:type="pct"/>
            <w:vMerge/>
          </w:tcPr>
          <w:p w14:paraId="41A046F8" w14:textId="77777777" w:rsidR="00B35A7D" w:rsidRDefault="00B35A7D"/>
        </w:tc>
      </w:tr>
      <w:tr w:rsidR="00B35A7D" w14:paraId="4DB7F382" w14:textId="77777777">
        <w:tc>
          <w:tcPr>
            <w:tcW w:w="290" w:type="pct"/>
          </w:tcPr>
          <w:p w14:paraId="7D724E12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52A0153" w14:textId="77777777" w:rsidR="00B35A7D" w:rsidRDefault="00B35A7D"/>
        </w:tc>
        <w:tc>
          <w:tcPr>
            <w:tcW w:w="530" w:type="pct"/>
            <w:vMerge/>
          </w:tcPr>
          <w:p w14:paraId="57819F7F" w14:textId="77777777" w:rsidR="00B35A7D" w:rsidRDefault="00B35A7D"/>
        </w:tc>
        <w:tc>
          <w:tcPr>
            <w:tcW w:w="870" w:type="pct"/>
          </w:tcPr>
          <w:p w14:paraId="22D0BCE1" w14:textId="77777777" w:rsidR="00B35A7D" w:rsidRDefault="009643E8">
            <w:pPr>
              <w:ind w:left="-84" w:right="-84"/>
            </w:pPr>
            <w:r>
              <w:rPr>
                <w:sz w:val="22"/>
              </w:rPr>
              <w:t>Затухание на вводе излучения в оптической сети</w:t>
            </w:r>
          </w:p>
        </w:tc>
        <w:tc>
          <w:tcPr>
            <w:tcW w:w="1070" w:type="pct"/>
            <w:vMerge/>
          </w:tcPr>
          <w:p w14:paraId="3CEAD33D" w14:textId="77777777" w:rsidR="00B35A7D" w:rsidRDefault="00B35A7D"/>
        </w:tc>
        <w:tc>
          <w:tcPr>
            <w:tcW w:w="730" w:type="pct"/>
            <w:vMerge/>
          </w:tcPr>
          <w:p w14:paraId="17B69A4A" w14:textId="77777777" w:rsidR="00B35A7D" w:rsidRDefault="00B35A7D"/>
        </w:tc>
        <w:tc>
          <w:tcPr>
            <w:tcW w:w="815" w:type="pct"/>
            <w:vMerge/>
          </w:tcPr>
          <w:p w14:paraId="5349B52A" w14:textId="77777777" w:rsidR="00B35A7D" w:rsidRDefault="00B35A7D"/>
        </w:tc>
      </w:tr>
      <w:tr w:rsidR="00B35A7D" w14:paraId="077D3FF6" w14:textId="77777777">
        <w:tc>
          <w:tcPr>
            <w:tcW w:w="290" w:type="pct"/>
          </w:tcPr>
          <w:p w14:paraId="2505A79B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64FBB5EE" w14:textId="77777777" w:rsidR="00B35A7D" w:rsidRDefault="00B35A7D"/>
        </w:tc>
        <w:tc>
          <w:tcPr>
            <w:tcW w:w="530" w:type="pct"/>
            <w:vMerge/>
          </w:tcPr>
          <w:p w14:paraId="277F5663" w14:textId="77777777" w:rsidR="00B35A7D" w:rsidRDefault="00B35A7D"/>
        </w:tc>
        <w:tc>
          <w:tcPr>
            <w:tcW w:w="870" w:type="pct"/>
          </w:tcPr>
          <w:p w14:paraId="5B21CF28" w14:textId="77777777" w:rsidR="00B35A7D" w:rsidRDefault="009643E8">
            <w:pPr>
              <w:ind w:left="-84" w:right="-84"/>
            </w:pPr>
            <w:r>
              <w:rPr>
                <w:sz w:val="22"/>
              </w:rPr>
              <w:t>Оптическая длина волокна</w:t>
            </w:r>
          </w:p>
        </w:tc>
        <w:tc>
          <w:tcPr>
            <w:tcW w:w="1070" w:type="pct"/>
            <w:vMerge/>
          </w:tcPr>
          <w:p w14:paraId="3B151E67" w14:textId="77777777" w:rsidR="00B35A7D" w:rsidRDefault="00B35A7D"/>
        </w:tc>
        <w:tc>
          <w:tcPr>
            <w:tcW w:w="730" w:type="pct"/>
            <w:vMerge/>
          </w:tcPr>
          <w:p w14:paraId="343C2C56" w14:textId="77777777" w:rsidR="00B35A7D" w:rsidRDefault="00B35A7D"/>
        </w:tc>
        <w:tc>
          <w:tcPr>
            <w:tcW w:w="815" w:type="pct"/>
            <w:vMerge/>
          </w:tcPr>
          <w:p w14:paraId="037DADB2" w14:textId="77777777" w:rsidR="00B35A7D" w:rsidRDefault="00B35A7D"/>
        </w:tc>
      </w:tr>
      <w:tr w:rsidR="00B35A7D" w14:paraId="2E8BC3AB" w14:textId="77777777">
        <w:tc>
          <w:tcPr>
            <w:tcW w:w="290" w:type="pct"/>
          </w:tcPr>
          <w:p w14:paraId="6B0B7FFB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3339A231" w14:textId="77777777" w:rsidR="00B35A7D" w:rsidRDefault="00B35A7D"/>
        </w:tc>
        <w:tc>
          <w:tcPr>
            <w:tcW w:w="530" w:type="pct"/>
            <w:vMerge w:val="restart"/>
          </w:tcPr>
          <w:p w14:paraId="450FFBC1" w14:textId="77777777" w:rsidR="00B35A7D" w:rsidRDefault="009643E8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</w:tcPr>
          <w:p w14:paraId="1139FFAC" w14:textId="77777777" w:rsidR="00B35A7D" w:rsidRDefault="009643E8">
            <w:pPr>
              <w:ind w:left="-84" w:right="-84"/>
            </w:pPr>
            <w:r>
              <w:rPr>
                <w:sz w:val="22"/>
              </w:rPr>
              <w:t>Электрическое сопротивление шлейфа жил цепей ДП</w:t>
            </w:r>
          </w:p>
        </w:tc>
        <w:tc>
          <w:tcPr>
            <w:tcW w:w="1070" w:type="pct"/>
            <w:vMerge w:val="restart"/>
          </w:tcPr>
          <w:p w14:paraId="791213D1" w14:textId="77777777" w:rsidR="00B35A7D" w:rsidRDefault="009643E8">
            <w:pPr>
              <w:ind w:left="-84" w:right="-84"/>
            </w:pPr>
            <w:r>
              <w:rPr>
                <w:sz w:val="22"/>
              </w:rPr>
              <w:t>МВИ.МН 5662 -2016</w:t>
            </w:r>
          </w:p>
        </w:tc>
        <w:tc>
          <w:tcPr>
            <w:tcW w:w="730" w:type="pct"/>
            <w:vMerge/>
          </w:tcPr>
          <w:p w14:paraId="458F2AD1" w14:textId="77777777" w:rsidR="00B35A7D" w:rsidRDefault="00B35A7D"/>
        </w:tc>
        <w:tc>
          <w:tcPr>
            <w:tcW w:w="815" w:type="pct"/>
            <w:vMerge/>
          </w:tcPr>
          <w:p w14:paraId="206A715D" w14:textId="77777777" w:rsidR="00B35A7D" w:rsidRDefault="00B35A7D"/>
        </w:tc>
      </w:tr>
      <w:tr w:rsidR="00B35A7D" w14:paraId="092B0E18" w14:textId="77777777">
        <w:tc>
          <w:tcPr>
            <w:tcW w:w="290" w:type="pct"/>
          </w:tcPr>
          <w:p w14:paraId="42DE4A84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4DD8A29" w14:textId="77777777" w:rsidR="00B35A7D" w:rsidRDefault="00B35A7D"/>
        </w:tc>
        <w:tc>
          <w:tcPr>
            <w:tcW w:w="530" w:type="pct"/>
            <w:vMerge/>
          </w:tcPr>
          <w:p w14:paraId="220A296D" w14:textId="77777777" w:rsidR="00B35A7D" w:rsidRDefault="00B35A7D"/>
        </w:tc>
        <w:tc>
          <w:tcPr>
            <w:tcW w:w="870" w:type="pct"/>
          </w:tcPr>
          <w:p w14:paraId="7AE40EF7" w14:textId="77777777" w:rsidR="00B35A7D" w:rsidRDefault="009643E8">
            <w:pPr>
              <w:ind w:left="-84" w:right="-84"/>
            </w:pPr>
            <w:r>
              <w:rPr>
                <w:sz w:val="22"/>
              </w:rPr>
              <w:t>Асимметрия электрических сопротивлений жил цепей ДП</w:t>
            </w:r>
          </w:p>
        </w:tc>
        <w:tc>
          <w:tcPr>
            <w:tcW w:w="1070" w:type="pct"/>
            <w:vMerge/>
          </w:tcPr>
          <w:p w14:paraId="1A1F07CE" w14:textId="77777777" w:rsidR="00B35A7D" w:rsidRDefault="00B35A7D"/>
        </w:tc>
        <w:tc>
          <w:tcPr>
            <w:tcW w:w="730" w:type="pct"/>
            <w:vMerge/>
          </w:tcPr>
          <w:p w14:paraId="337B16DE" w14:textId="77777777" w:rsidR="00B35A7D" w:rsidRDefault="00B35A7D"/>
        </w:tc>
        <w:tc>
          <w:tcPr>
            <w:tcW w:w="815" w:type="pct"/>
            <w:vMerge/>
          </w:tcPr>
          <w:p w14:paraId="142922DC" w14:textId="77777777" w:rsidR="00B35A7D" w:rsidRDefault="00B35A7D"/>
        </w:tc>
      </w:tr>
      <w:tr w:rsidR="00B35A7D" w14:paraId="43355A1F" w14:textId="77777777">
        <w:tc>
          <w:tcPr>
            <w:tcW w:w="290" w:type="pct"/>
          </w:tcPr>
          <w:p w14:paraId="53C85CB9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489A1347" w14:textId="77777777" w:rsidR="00B35A7D" w:rsidRDefault="00B35A7D"/>
        </w:tc>
        <w:tc>
          <w:tcPr>
            <w:tcW w:w="530" w:type="pct"/>
            <w:vMerge/>
          </w:tcPr>
          <w:p w14:paraId="59E25E1D" w14:textId="77777777" w:rsidR="00B35A7D" w:rsidRDefault="00B35A7D"/>
        </w:tc>
        <w:tc>
          <w:tcPr>
            <w:tcW w:w="870" w:type="pct"/>
          </w:tcPr>
          <w:p w14:paraId="5C4157C6" w14:textId="77777777" w:rsidR="00B35A7D" w:rsidRDefault="009643E8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 цепей ДП</w:t>
            </w:r>
          </w:p>
        </w:tc>
        <w:tc>
          <w:tcPr>
            <w:tcW w:w="1070" w:type="pct"/>
            <w:vMerge/>
          </w:tcPr>
          <w:p w14:paraId="51D12D95" w14:textId="77777777" w:rsidR="00B35A7D" w:rsidRDefault="00B35A7D"/>
        </w:tc>
        <w:tc>
          <w:tcPr>
            <w:tcW w:w="730" w:type="pct"/>
            <w:vMerge/>
          </w:tcPr>
          <w:p w14:paraId="60CE811F" w14:textId="77777777" w:rsidR="00B35A7D" w:rsidRDefault="00B35A7D"/>
        </w:tc>
        <w:tc>
          <w:tcPr>
            <w:tcW w:w="815" w:type="pct"/>
            <w:vMerge/>
          </w:tcPr>
          <w:p w14:paraId="6D3C73DA" w14:textId="77777777" w:rsidR="00B35A7D" w:rsidRDefault="00B35A7D"/>
        </w:tc>
      </w:tr>
      <w:tr w:rsidR="00B35A7D" w14:paraId="70ED22CF" w14:textId="77777777">
        <w:trPr>
          <w:trHeight w:val="230"/>
        </w:trPr>
        <w:tc>
          <w:tcPr>
            <w:tcW w:w="290" w:type="pct"/>
            <w:vMerge w:val="restart"/>
          </w:tcPr>
          <w:p w14:paraId="70CF2EB3" w14:textId="77777777" w:rsidR="00B35A7D" w:rsidRDefault="009643E8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573F8841" w14:textId="77777777" w:rsidR="00B35A7D" w:rsidRDefault="00B35A7D"/>
        </w:tc>
        <w:tc>
          <w:tcPr>
            <w:tcW w:w="530" w:type="pct"/>
            <w:vMerge/>
          </w:tcPr>
          <w:p w14:paraId="3B5B0FF0" w14:textId="77777777" w:rsidR="00B35A7D" w:rsidRDefault="00B35A7D"/>
        </w:tc>
        <w:tc>
          <w:tcPr>
            <w:tcW w:w="870" w:type="pct"/>
            <w:vMerge w:val="restart"/>
          </w:tcPr>
          <w:p w14:paraId="2F7F3A5D" w14:textId="77777777" w:rsidR="00B35A7D" w:rsidRDefault="009643E8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между бронепокровом кабеля и землей</w:t>
            </w:r>
          </w:p>
        </w:tc>
        <w:tc>
          <w:tcPr>
            <w:tcW w:w="1070" w:type="pct"/>
            <w:vMerge/>
          </w:tcPr>
          <w:p w14:paraId="3EEEC2E6" w14:textId="77777777" w:rsidR="00B35A7D" w:rsidRDefault="00B35A7D"/>
        </w:tc>
        <w:tc>
          <w:tcPr>
            <w:tcW w:w="730" w:type="pct"/>
            <w:vMerge/>
          </w:tcPr>
          <w:p w14:paraId="68B7C579" w14:textId="77777777" w:rsidR="00B35A7D" w:rsidRDefault="00B35A7D"/>
        </w:tc>
        <w:tc>
          <w:tcPr>
            <w:tcW w:w="815" w:type="pct"/>
            <w:vMerge/>
          </w:tcPr>
          <w:p w14:paraId="6D1F9D94" w14:textId="77777777" w:rsidR="00B35A7D" w:rsidRDefault="00B35A7D"/>
        </w:tc>
      </w:tr>
    </w:tbl>
    <w:p w14:paraId="545D5CB4" w14:textId="77777777" w:rsidR="00103679" w:rsidRPr="00DD1A87" w:rsidRDefault="00103679">
      <w:pPr>
        <w:rPr>
          <w:noProof/>
          <w:sz w:val="24"/>
          <w:szCs w:val="24"/>
        </w:rPr>
      </w:pPr>
    </w:p>
    <w:p w14:paraId="1CBA48D3" w14:textId="77777777" w:rsidR="00DD1A87" w:rsidRPr="009643E8" w:rsidRDefault="00DD1A87">
      <w:pPr>
        <w:rPr>
          <w:sz w:val="24"/>
          <w:szCs w:val="24"/>
        </w:rPr>
      </w:pPr>
    </w:p>
    <w:sectPr w:rsidR="00DD1A87" w:rsidRPr="009643E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18A6" w14:textId="77777777" w:rsidR="00562129" w:rsidRDefault="00562129" w:rsidP="0011070C">
      <w:r>
        <w:separator/>
      </w:r>
    </w:p>
  </w:endnote>
  <w:endnote w:type="continuationSeparator" w:id="0">
    <w:p w14:paraId="76C886D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C61CF8" w14:textId="77777777" w:rsidR="009643E8" w:rsidRDefault="009643E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14899F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55D43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8BA61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46CA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75054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B2693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67C48E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06073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C8713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8B334" w14:textId="77777777" w:rsidR="00562129" w:rsidRDefault="00562129" w:rsidP="0011070C">
      <w:r>
        <w:separator/>
      </w:r>
    </w:p>
  </w:footnote>
  <w:footnote w:type="continuationSeparator" w:id="0">
    <w:p w14:paraId="611E5A1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943B" w14:textId="77777777" w:rsidR="009643E8" w:rsidRDefault="009643E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05CBCF6" w14:textId="77777777" w:rsidTr="009643E8">
      <w:trPr>
        <w:trHeight w:val="221"/>
      </w:trPr>
      <w:tc>
        <w:tcPr>
          <w:tcW w:w="12186" w:type="dxa"/>
          <w:vAlign w:val="center"/>
        </w:tcPr>
        <w:p w14:paraId="0926FEC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809F08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2.5415</w:t>
          </w:r>
        </w:p>
      </w:tc>
    </w:tr>
  </w:tbl>
  <w:p w14:paraId="30CA0E5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F71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0867D48" w14:textId="77777777" w:rsidTr="009643E8">
      <w:trPr>
        <w:trHeight w:val="221"/>
      </w:trPr>
      <w:tc>
        <w:tcPr>
          <w:tcW w:w="12186" w:type="dxa"/>
          <w:vAlign w:val="center"/>
        </w:tcPr>
        <w:p w14:paraId="7AE3EEFB" w14:textId="77777777" w:rsidR="009643E8" w:rsidRDefault="00403AD5" w:rsidP="009643E8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"Стройсвязь-2008",</w:t>
          </w:r>
          <w:r w:rsidR="009643E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отдел технического </w:t>
          </w:r>
        </w:p>
        <w:p w14:paraId="299E6064" w14:textId="58B6E109" w:rsidR="002317A4" w:rsidRPr="002317A4" w:rsidRDefault="00403AD5" w:rsidP="009643E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контроля</w:t>
          </w:r>
        </w:p>
      </w:tc>
      <w:tc>
        <w:tcPr>
          <w:tcW w:w="2353" w:type="dxa"/>
          <w:vAlign w:val="center"/>
        </w:tcPr>
        <w:p w14:paraId="3BE4B87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2.5415</w:t>
          </w:r>
        </w:p>
      </w:tc>
    </w:tr>
  </w:tbl>
  <w:p w14:paraId="5281263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43E8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35A7D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29A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7D77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2026-08-21T11:36:00Z</dcterms:created>
  <dcterms:modified xsi:type="dcterms:W3CDTF">2026-08-21T11:36:00Z</dcterms:modified>
</cp:coreProperties>
</file>