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4CA9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63D309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47ED97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1D26FA1" w14:textId="77777777" w:rsidTr="005C4B0E">
        <w:tc>
          <w:tcPr>
            <w:tcW w:w="291" w:type="pct"/>
            <w:vAlign w:val="center"/>
          </w:tcPr>
          <w:p w14:paraId="516A842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E5D7E2C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3BE57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827B5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65AC27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2E429C7" w14:textId="77777777" w:rsidR="00156E05" w:rsidRPr="00E247C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6236E2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845336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111529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312CB" w14:paraId="0807CAD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0999822" w14:textId="77777777" w:rsidR="00156E05" w:rsidRPr="00DD1A87" w:rsidRDefault="00C45871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F6E3C2B" w14:textId="77777777" w:rsidR="003312CB" w:rsidRDefault="00C45871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3074C6F" w14:textId="77777777" w:rsidR="003312CB" w:rsidRDefault="00C45871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A0C2042" w14:textId="77777777" w:rsidR="003312CB" w:rsidRDefault="00C45871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0E3E46F7" w14:textId="77777777" w:rsidR="003312CB" w:rsidRDefault="00C45871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635340C" w14:textId="77777777" w:rsidR="003312CB" w:rsidRDefault="00C45871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21A5A52" w14:textId="77777777" w:rsidR="003312CB" w:rsidRDefault="00C45871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312CB" w14:paraId="26EFB3CB" w14:textId="77777777">
        <w:tc>
          <w:tcPr>
            <w:tcW w:w="290" w:type="pct"/>
          </w:tcPr>
          <w:p w14:paraId="2DFD65C9" w14:textId="77777777" w:rsidR="003312CB" w:rsidRDefault="00C4587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6D369507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6200128B" w14:textId="77777777" w:rsidR="003312CB" w:rsidRDefault="00C45871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37D45901" w14:textId="77777777" w:rsidR="003312CB" w:rsidRDefault="00C45871">
            <w:pPr>
              <w:ind w:left="-84" w:right="-84"/>
            </w:pPr>
            <w:r>
              <w:rPr>
                <w:sz w:val="22"/>
              </w:rPr>
              <w:t>Плотность (метод режущего кольца)</w:t>
            </w:r>
          </w:p>
        </w:tc>
        <w:tc>
          <w:tcPr>
            <w:tcW w:w="1070" w:type="pct"/>
          </w:tcPr>
          <w:p w14:paraId="68675487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 w:val="restart"/>
          </w:tcPr>
          <w:p w14:paraId="5F229EBA" w14:textId="77777777" w:rsidR="003312CB" w:rsidRDefault="00C45871">
            <w:pPr>
              <w:ind w:left="-84" w:right="-84"/>
            </w:pPr>
            <w:r>
              <w:rPr>
                <w:sz w:val="22"/>
              </w:rPr>
              <w:t>ул. Брестская, д. 34А, оф. 90, 220099, г. Минск</w:t>
            </w:r>
          </w:p>
        </w:tc>
        <w:tc>
          <w:tcPr>
            <w:tcW w:w="815" w:type="pct"/>
            <w:vMerge w:val="restart"/>
          </w:tcPr>
          <w:p w14:paraId="4E301DAF" w14:textId="77777777" w:rsidR="003312CB" w:rsidRDefault="003312CB">
            <w:pPr>
              <w:ind w:left="-84" w:right="-84"/>
            </w:pPr>
          </w:p>
        </w:tc>
      </w:tr>
      <w:tr w:rsidR="003312CB" w14:paraId="7EC7A402" w14:textId="77777777">
        <w:tc>
          <w:tcPr>
            <w:tcW w:w="290" w:type="pct"/>
          </w:tcPr>
          <w:p w14:paraId="54D137D4" w14:textId="77777777" w:rsidR="003312CB" w:rsidRDefault="00C45871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957ABFC" w14:textId="77777777" w:rsidR="003312CB" w:rsidRDefault="003312CB"/>
        </w:tc>
        <w:tc>
          <w:tcPr>
            <w:tcW w:w="530" w:type="pct"/>
            <w:vMerge w:val="restart"/>
          </w:tcPr>
          <w:p w14:paraId="336DD8EF" w14:textId="77777777" w:rsidR="003312CB" w:rsidRDefault="00C45871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</w:tcPr>
          <w:p w14:paraId="1828225E" w14:textId="77777777" w:rsidR="003312CB" w:rsidRDefault="00C45871">
            <w:pPr>
              <w:ind w:left="-84" w:right="-84"/>
            </w:pPr>
            <w:r>
              <w:rPr>
                <w:sz w:val="22"/>
              </w:rPr>
              <w:t>Показатели сопротивления грунта внедрению зонда при статическом зондировании: - удельное сопротивление грунта под наконечником (конусом) зонда - удельное сопротивление грунта на участке боковой поверхности (муфте трения) зонда II типа</w:t>
            </w:r>
          </w:p>
        </w:tc>
        <w:tc>
          <w:tcPr>
            <w:tcW w:w="1070" w:type="pct"/>
          </w:tcPr>
          <w:p w14:paraId="56BB25F2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ГОСТ 19912-2012 п.5</w:t>
            </w:r>
          </w:p>
        </w:tc>
        <w:tc>
          <w:tcPr>
            <w:tcW w:w="730" w:type="pct"/>
            <w:vMerge/>
          </w:tcPr>
          <w:p w14:paraId="64AB9EC9" w14:textId="77777777" w:rsidR="003312CB" w:rsidRDefault="003312CB"/>
        </w:tc>
        <w:tc>
          <w:tcPr>
            <w:tcW w:w="815" w:type="pct"/>
            <w:vMerge/>
          </w:tcPr>
          <w:p w14:paraId="26F7781C" w14:textId="77777777" w:rsidR="003312CB" w:rsidRDefault="003312CB"/>
        </w:tc>
      </w:tr>
      <w:tr w:rsidR="003312CB" w14:paraId="742FF29E" w14:textId="77777777">
        <w:tc>
          <w:tcPr>
            <w:tcW w:w="290" w:type="pct"/>
          </w:tcPr>
          <w:p w14:paraId="4BEBD8C3" w14:textId="77777777" w:rsidR="003312CB" w:rsidRDefault="00C45871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31E78A61" w14:textId="77777777" w:rsidR="003312CB" w:rsidRDefault="003312CB"/>
        </w:tc>
        <w:tc>
          <w:tcPr>
            <w:tcW w:w="530" w:type="pct"/>
            <w:vMerge/>
          </w:tcPr>
          <w:p w14:paraId="1AB48767" w14:textId="77777777" w:rsidR="003312CB" w:rsidRDefault="003312CB"/>
        </w:tc>
        <w:tc>
          <w:tcPr>
            <w:tcW w:w="870" w:type="pct"/>
          </w:tcPr>
          <w:p w14:paraId="1ABB3DEE" w14:textId="77777777" w:rsidR="003312CB" w:rsidRDefault="00C45871">
            <w:pPr>
              <w:ind w:left="-84" w:right="-84"/>
            </w:pPr>
            <w:r>
              <w:rPr>
                <w:sz w:val="22"/>
              </w:rPr>
              <w:t>Модуль деформации</w:t>
            </w:r>
          </w:p>
        </w:tc>
        <w:tc>
          <w:tcPr>
            <w:tcW w:w="1070" w:type="pct"/>
          </w:tcPr>
          <w:p w14:paraId="1C43A031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ГОСТ 20276.1-2020</w:t>
            </w:r>
          </w:p>
        </w:tc>
        <w:tc>
          <w:tcPr>
            <w:tcW w:w="730" w:type="pct"/>
            <w:vMerge/>
          </w:tcPr>
          <w:p w14:paraId="69652B46" w14:textId="77777777" w:rsidR="003312CB" w:rsidRDefault="003312CB"/>
        </w:tc>
        <w:tc>
          <w:tcPr>
            <w:tcW w:w="815" w:type="pct"/>
            <w:vMerge/>
          </w:tcPr>
          <w:p w14:paraId="693A1476" w14:textId="77777777" w:rsidR="003312CB" w:rsidRDefault="003312CB"/>
        </w:tc>
      </w:tr>
      <w:tr w:rsidR="003312CB" w14:paraId="5AC4B2DD" w14:textId="77777777">
        <w:tc>
          <w:tcPr>
            <w:tcW w:w="290" w:type="pct"/>
          </w:tcPr>
          <w:p w14:paraId="6E7B8BFC" w14:textId="77777777" w:rsidR="003312CB" w:rsidRDefault="00C45871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14B634AA" w14:textId="77777777" w:rsidR="003312CB" w:rsidRDefault="003312CB"/>
        </w:tc>
        <w:tc>
          <w:tcPr>
            <w:tcW w:w="530" w:type="pct"/>
            <w:vMerge/>
          </w:tcPr>
          <w:p w14:paraId="2D0F29D0" w14:textId="77777777" w:rsidR="003312CB" w:rsidRDefault="003312CB"/>
        </w:tc>
        <w:tc>
          <w:tcPr>
            <w:tcW w:w="870" w:type="pct"/>
          </w:tcPr>
          <w:p w14:paraId="39C3D20D" w14:textId="77777777" w:rsidR="003312CB" w:rsidRDefault="00C45871">
            <w:pPr>
              <w:ind w:left="-84" w:right="-84"/>
            </w:pPr>
            <w:r>
              <w:rPr>
                <w:sz w:val="22"/>
              </w:rPr>
              <w:t>Несущая способность грунта основания свай</w:t>
            </w:r>
          </w:p>
        </w:tc>
        <w:tc>
          <w:tcPr>
            <w:tcW w:w="1070" w:type="pct"/>
          </w:tcPr>
          <w:p w14:paraId="285E0D1F" w14:textId="77777777" w:rsidR="003312CB" w:rsidRDefault="00C45871">
            <w:pPr>
              <w:ind w:left="-84" w:right="-84"/>
            </w:pPr>
            <w:r>
              <w:rPr>
                <w:sz w:val="22"/>
              </w:rPr>
              <w:t>СТБ 2242-2011 п.8</w:t>
            </w:r>
          </w:p>
        </w:tc>
        <w:tc>
          <w:tcPr>
            <w:tcW w:w="730" w:type="pct"/>
            <w:vMerge/>
          </w:tcPr>
          <w:p w14:paraId="3B2A3448" w14:textId="77777777" w:rsidR="003312CB" w:rsidRDefault="003312CB"/>
        </w:tc>
        <w:tc>
          <w:tcPr>
            <w:tcW w:w="815" w:type="pct"/>
            <w:vMerge/>
          </w:tcPr>
          <w:p w14:paraId="5D2475B6" w14:textId="77777777" w:rsidR="003312CB" w:rsidRDefault="003312CB"/>
        </w:tc>
      </w:tr>
      <w:tr w:rsidR="003312CB" w14:paraId="5108A055" w14:textId="77777777">
        <w:tc>
          <w:tcPr>
            <w:tcW w:w="290" w:type="pct"/>
          </w:tcPr>
          <w:p w14:paraId="470EA9C4" w14:textId="77777777" w:rsidR="003312CB" w:rsidRDefault="00C4587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893AA1C" w14:textId="77777777" w:rsidR="003312CB" w:rsidRDefault="003312CB"/>
        </w:tc>
        <w:tc>
          <w:tcPr>
            <w:tcW w:w="530" w:type="pct"/>
            <w:vMerge w:val="restart"/>
          </w:tcPr>
          <w:p w14:paraId="73F1A8D8" w14:textId="77777777" w:rsidR="003312CB" w:rsidRDefault="00C45871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18E75AE9" w14:textId="77777777" w:rsidR="003312CB" w:rsidRDefault="00C45871">
            <w:pPr>
              <w:ind w:left="-84" w:right="-84"/>
            </w:pPr>
            <w:r>
              <w:rPr>
                <w:sz w:val="22"/>
              </w:rPr>
              <w:t>Влажность (в т.ч. гигроскопическая)</w:t>
            </w:r>
          </w:p>
        </w:tc>
        <w:tc>
          <w:tcPr>
            <w:tcW w:w="1070" w:type="pct"/>
          </w:tcPr>
          <w:p w14:paraId="7E975A9B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0F7BF4D5" w14:textId="77777777" w:rsidR="003312CB" w:rsidRDefault="003312CB"/>
        </w:tc>
        <w:tc>
          <w:tcPr>
            <w:tcW w:w="815" w:type="pct"/>
            <w:vMerge/>
          </w:tcPr>
          <w:p w14:paraId="216C410F" w14:textId="77777777" w:rsidR="003312CB" w:rsidRDefault="003312CB"/>
        </w:tc>
      </w:tr>
      <w:tr w:rsidR="003312CB" w14:paraId="31BAD647" w14:textId="77777777">
        <w:tc>
          <w:tcPr>
            <w:tcW w:w="290" w:type="pct"/>
          </w:tcPr>
          <w:p w14:paraId="52FBCC72" w14:textId="77777777" w:rsidR="003312CB" w:rsidRDefault="00C4587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20DF1D03" w14:textId="77777777" w:rsidR="003312CB" w:rsidRDefault="003312CB"/>
        </w:tc>
        <w:tc>
          <w:tcPr>
            <w:tcW w:w="530" w:type="pct"/>
            <w:vMerge/>
          </w:tcPr>
          <w:p w14:paraId="2A68CFA3" w14:textId="77777777" w:rsidR="003312CB" w:rsidRDefault="003312CB"/>
        </w:tc>
        <w:tc>
          <w:tcPr>
            <w:tcW w:w="870" w:type="pct"/>
          </w:tcPr>
          <w:p w14:paraId="11F26800" w14:textId="77777777" w:rsidR="003312CB" w:rsidRDefault="00C45871">
            <w:pPr>
              <w:ind w:left="-84" w:right="-84"/>
            </w:pPr>
            <w:r>
              <w:rPr>
                <w:sz w:val="22"/>
              </w:rPr>
              <w:t>Влажность на границе текучести</w:t>
            </w:r>
          </w:p>
        </w:tc>
        <w:tc>
          <w:tcPr>
            <w:tcW w:w="1070" w:type="pct"/>
          </w:tcPr>
          <w:p w14:paraId="1B8C7BEE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777B0837" w14:textId="77777777" w:rsidR="003312CB" w:rsidRDefault="003312CB"/>
        </w:tc>
        <w:tc>
          <w:tcPr>
            <w:tcW w:w="815" w:type="pct"/>
            <w:vMerge/>
          </w:tcPr>
          <w:p w14:paraId="45F70D02" w14:textId="77777777" w:rsidR="003312CB" w:rsidRDefault="003312CB"/>
        </w:tc>
      </w:tr>
      <w:tr w:rsidR="003312CB" w14:paraId="5C9D67AF" w14:textId="77777777">
        <w:tc>
          <w:tcPr>
            <w:tcW w:w="290" w:type="pct"/>
          </w:tcPr>
          <w:p w14:paraId="67BB1F62" w14:textId="77777777" w:rsidR="003312CB" w:rsidRDefault="00C45871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680" w:type="pct"/>
            <w:vMerge/>
          </w:tcPr>
          <w:p w14:paraId="10AFD848" w14:textId="77777777" w:rsidR="003312CB" w:rsidRDefault="003312CB"/>
        </w:tc>
        <w:tc>
          <w:tcPr>
            <w:tcW w:w="530" w:type="pct"/>
            <w:vMerge/>
          </w:tcPr>
          <w:p w14:paraId="4509084A" w14:textId="77777777" w:rsidR="003312CB" w:rsidRDefault="003312CB"/>
        </w:tc>
        <w:tc>
          <w:tcPr>
            <w:tcW w:w="870" w:type="pct"/>
          </w:tcPr>
          <w:p w14:paraId="068FD953" w14:textId="77777777" w:rsidR="003312CB" w:rsidRDefault="00C45871">
            <w:pPr>
              <w:ind w:left="-84" w:right="-84"/>
            </w:pPr>
            <w:r>
              <w:rPr>
                <w:sz w:val="22"/>
              </w:rPr>
              <w:t>Влажность на границе раскатывания</w:t>
            </w:r>
          </w:p>
        </w:tc>
        <w:tc>
          <w:tcPr>
            <w:tcW w:w="1070" w:type="pct"/>
          </w:tcPr>
          <w:p w14:paraId="579101D8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71009A40" w14:textId="77777777" w:rsidR="003312CB" w:rsidRDefault="003312CB"/>
        </w:tc>
        <w:tc>
          <w:tcPr>
            <w:tcW w:w="815" w:type="pct"/>
            <w:vMerge/>
          </w:tcPr>
          <w:p w14:paraId="3F2A80D6" w14:textId="77777777" w:rsidR="003312CB" w:rsidRDefault="003312CB"/>
        </w:tc>
      </w:tr>
      <w:tr w:rsidR="003312CB" w14:paraId="5B4F2B4B" w14:textId="77777777">
        <w:tc>
          <w:tcPr>
            <w:tcW w:w="290" w:type="pct"/>
          </w:tcPr>
          <w:p w14:paraId="1D9F8B87" w14:textId="77777777" w:rsidR="003312CB" w:rsidRDefault="00C4587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0CB8838D" w14:textId="77777777" w:rsidR="003312CB" w:rsidRDefault="003312CB"/>
        </w:tc>
        <w:tc>
          <w:tcPr>
            <w:tcW w:w="530" w:type="pct"/>
            <w:vMerge/>
          </w:tcPr>
          <w:p w14:paraId="1D9B72F8" w14:textId="77777777" w:rsidR="003312CB" w:rsidRDefault="003312CB"/>
        </w:tc>
        <w:tc>
          <w:tcPr>
            <w:tcW w:w="870" w:type="pct"/>
          </w:tcPr>
          <w:p w14:paraId="6F965727" w14:textId="77777777" w:rsidR="003312CB" w:rsidRDefault="00C45871">
            <w:pPr>
              <w:ind w:left="-84" w:right="-84"/>
            </w:pPr>
            <w:r>
              <w:rPr>
                <w:sz w:val="22"/>
              </w:rPr>
              <w:t>Показатель пластичности (число пластичности)</w:t>
            </w:r>
          </w:p>
        </w:tc>
        <w:tc>
          <w:tcPr>
            <w:tcW w:w="1070" w:type="pct"/>
          </w:tcPr>
          <w:p w14:paraId="759A62CF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ГОСТ 5180-2015 п.7, п.8 Приложение В;</w:t>
            </w:r>
            <w:r>
              <w:rPr>
                <w:sz w:val="22"/>
              </w:rPr>
              <w:br/>
              <w:t>СП 5.01.04-2025 таблица Г.2</w:t>
            </w:r>
          </w:p>
        </w:tc>
        <w:tc>
          <w:tcPr>
            <w:tcW w:w="730" w:type="pct"/>
            <w:vMerge/>
          </w:tcPr>
          <w:p w14:paraId="3ECD91EA" w14:textId="77777777" w:rsidR="003312CB" w:rsidRDefault="003312CB"/>
        </w:tc>
        <w:tc>
          <w:tcPr>
            <w:tcW w:w="815" w:type="pct"/>
            <w:vMerge/>
          </w:tcPr>
          <w:p w14:paraId="6F639B71" w14:textId="77777777" w:rsidR="003312CB" w:rsidRDefault="003312CB"/>
        </w:tc>
      </w:tr>
      <w:tr w:rsidR="003312CB" w14:paraId="3D51024D" w14:textId="77777777">
        <w:tc>
          <w:tcPr>
            <w:tcW w:w="290" w:type="pct"/>
          </w:tcPr>
          <w:p w14:paraId="073CD629" w14:textId="77777777" w:rsidR="003312CB" w:rsidRDefault="00C45871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3F08450" w14:textId="77777777" w:rsidR="003312CB" w:rsidRDefault="003312CB"/>
        </w:tc>
        <w:tc>
          <w:tcPr>
            <w:tcW w:w="530" w:type="pct"/>
            <w:vMerge/>
          </w:tcPr>
          <w:p w14:paraId="7D10CB59" w14:textId="77777777" w:rsidR="003312CB" w:rsidRDefault="003312CB"/>
        </w:tc>
        <w:tc>
          <w:tcPr>
            <w:tcW w:w="870" w:type="pct"/>
          </w:tcPr>
          <w:p w14:paraId="085610D1" w14:textId="77777777" w:rsidR="003312CB" w:rsidRDefault="00C45871">
            <w:pPr>
              <w:ind w:left="-84" w:right="-84"/>
            </w:pPr>
            <w:r>
              <w:rPr>
                <w:sz w:val="22"/>
              </w:rPr>
              <w:t>Показатель текучести (число текучести)</w:t>
            </w:r>
          </w:p>
        </w:tc>
        <w:tc>
          <w:tcPr>
            <w:tcW w:w="1070" w:type="pct"/>
          </w:tcPr>
          <w:p w14:paraId="68CFE296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ГОСТ 5180-2015 п.5, п.7,п.8;</w:t>
            </w:r>
            <w:r>
              <w:rPr>
                <w:sz w:val="22"/>
              </w:rPr>
              <w:br/>
              <w:t>СП 5.01.04-2025 таблица Г.2</w:t>
            </w:r>
          </w:p>
        </w:tc>
        <w:tc>
          <w:tcPr>
            <w:tcW w:w="730" w:type="pct"/>
            <w:vMerge/>
          </w:tcPr>
          <w:p w14:paraId="0A348B55" w14:textId="77777777" w:rsidR="003312CB" w:rsidRDefault="003312CB"/>
        </w:tc>
        <w:tc>
          <w:tcPr>
            <w:tcW w:w="815" w:type="pct"/>
            <w:vMerge/>
          </w:tcPr>
          <w:p w14:paraId="1CD1F281" w14:textId="77777777" w:rsidR="003312CB" w:rsidRDefault="003312CB"/>
        </w:tc>
      </w:tr>
      <w:tr w:rsidR="003312CB" w14:paraId="5F979F98" w14:textId="77777777">
        <w:tc>
          <w:tcPr>
            <w:tcW w:w="290" w:type="pct"/>
          </w:tcPr>
          <w:p w14:paraId="67D209BB" w14:textId="77777777" w:rsidR="003312CB" w:rsidRDefault="00C45871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7FCC28E4" w14:textId="77777777" w:rsidR="003312CB" w:rsidRDefault="003312CB"/>
        </w:tc>
        <w:tc>
          <w:tcPr>
            <w:tcW w:w="530" w:type="pct"/>
            <w:vMerge/>
          </w:tcPr>
          <w:p w14:paraId="5649AA7D" w14:textId="77777777" w:rsidR="003312CB" w:rsidRDefault="003312CB"/>
        </w:tc>
        <w:tc>
          <w:tcPr>
            <w:tcW w:w="870" w:type="pct"/>
          </w:tcPr>
          <w:p w14:paraId="631E5A65" w14:textId="77777777" w:rsidR="003312CB" w:rsidRDefault="00C45871">
            <w:pPr>
              <w:ind w:left="-84" w:right="-84"/>
            </w:pPr>
            <w:r>
              <w:rPr>
                <w:sz w:val="22"/>
              </w:rPr>
              <w:t>Плотность скелета (сухого) грунта</w:t>
            </w:r>
          </w:p>
        </w:tc>
        <w:tc>
          <w:tcPr>
            <w:tcW w:w="1070" w:type="pct"/>
          </w:tcPr>
          <w:p w14:paraId="1E7EBE7E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ГОСТ 5180-2015 п.5, п.9, п.12</w:t>
            </w:r>
          </w:p>
        </w:tc>
        <w:tc>
          <w:tcPr>
            <w:tcW w:w="730" w:type="pct"/>
            <w:vMerge/>
          </w:tcPr>
          <w:p w14:paraId="7F5EAD87" w14:textId="77777777" w:rsidR="003312CB" w:rsidRDefault="003312CB"/>
        </w:tc>
        <w:tc>
          <w:tcPr>
            <w:tcW w:w="815" w:type="pct"/>
            <w:vMerge/>
          </w:tcPr>
          <w:p w14:paraId="6E34185D" w14:textId="77777777" w:rsidR="003312CB" w:rsidRDefault="003312CB"/>
        </w:tc>
      </w:tr>
      <w:tr w:rsidR="003312CB" w14:paraId="31FB44EA" w14:textId="77777777">
        <w:tc>
          <w:tcPr>
            <w:tcW w:w="290" w:type="pct"/>
          </w:tcPr>
          <w:p w14:paraId="56D27524" w14:textId="77777777" w:rsidR="003312CB" w:rsidRDefault="00C45871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62E4C7A2" w14:textId="77777777" w:rsidR="003312CB" w:rsidRDefault="003312CB"/>
        </w:tc>
        <w:tc>
          <w:tcPr>
            <w:tcW w:w="530" w:type="pct"/>
            <w:vMerge/>
          </w:tcPr>
          <w:p w14:paraId="7DCB7EB8" w14:textId="77777777" w:rsidR="003312CB" w:rsidRDefault="003312CB"/>
        </w:tc>
        <w:tc>
          <w:tcPr>
            <w:tcW w:w="870" w:type="pct"/>
          </w:tcPr>
          <w:p w14:paraId="02C95621" w14:textId="77777777" w:rsidR="003312CB" w:rsidRDefault="00C45871">
            <w:pPr>
              <w:ind w:left="-84" w:right="-84"/>
            </w:pPr>
            <w:r>
              <w:rPr>
                <w:sz w:val="22"/>
              </w:rPr>
              <w:t>Плотность частиц грунта</w:t>
            </w:r>
          </w:p>
        </w:tc>
        <w:tc>
          <w:tcPr>
            <w:tcW w:w="1070" w:type="pct"/>
          </w:tcPr>
          <w:p w14:paraId="00F9D814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ГОСТ 5180-2015 п.13</w:t>
            </w:r>
          </w:p>
        </w:tc>
        <w:tc>
          <w:tcPr>
            <w:tcW w:w="730" w:type="pct"/>
            <w:vMerge/>
          </w:tcPr>
          <w:p w14:paraId="0BE33191" w14:textId="77777777" w:rsidR="003312CB" w:rsidRDefault="003312CB"/>
        </w:tc>
        <w:tc>
          <w:tcPr>
            <w:tcW w:w="815" w:type="pct"/>
            <w:vMerge/>
          </w:tcPr>
          <w:p w14:paraId="25F137ED" w14:textId="77777777" w:rsidR="003312CB" w:rsidRDefault="003312CB"/>
        </w:tc>
      </w:tr>
      <w:tr w:rsidR="003312CB" w14:paraId="2F613920" w14:textId="77777777">
        <w:tc>
          <w:tcPr>
            <w:tcW w:w="290" w:type="pct"/>
          </w:tcPr>
          <w:p w14:paraId="0F8F8B72" w14:textId="77777777" w:rsidR="003312CB" w:rsidRDefault="00C45871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10E53E01" w14:textId="77777777" w:rsidR="003312CB" w:rsidRDefault="003312CB"/>
        </w:tc>
        <w:tc>
          <w:tcPr>
            <w:tcW w:w="530" w:type="pct"/>
            <w:vMerge/>
          </w:tcPr>
          <w:p w14:paraId="45885892" w14:textId="77777777" w:rsidR="003312CB" w:rsidRDefault="003312CB"/>
        </w:tc>
        <w:tc>
          <w:tcPr>
            <w:tcW w:w="870" w:type="pct"/>
          </w:tcPr>
          <w:p w14:paraId="1ABAB953" w14:textId="77777777" w:rsidR="003312CB" w:rsidRDefault="00C45871">
            <w:pPr>
              <w:ind w:left="-84" w:right="-84"/>
            </w:pPr>
            <w:r>
              <w:rPr>
                <w:sz w:val="22"/>
              </w:rPr>
              <w:t>Коэффициент пористости грунта</w:t>
            </w:r>
          </w:p>
        </w:tc>
        <w:tc>
          <w:tcPr>
            <w:tcW w:w="1070" w:type="pct"/>
          </w:tcPr>
          <w:p w14:paraId="0864684B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ГОСТ 5180-2015 п.9,п.12,п.13;</w:t>
            </w:r>
            <w:r>
              <w:rPr>
                <w:sz w:val="22"/>
              </w:rPr>
              <w:br/>
              <w:t>СП 5.01.04-2025 таблица Г.2</w:t>
            </w:r>
          </w:p>
        </w:tc>
        <w:tc>
          <w:tcPr>
            <w:tcW w:w="730" w:type="pct"/>
            <w:vMerge/>
          </w:tcPr>
          <w:p w14:paraId="0F01AF22" w14:textId="77777777" w:rsidR="003312CB" w:rsidRDefault="003312CB"/>
        </w:tc>
        <w:tc>
          <w:tcPr>
            <w:tcW w:w="815" w:type="pct"/>
            <w:vMerge/>
          </w:tcPr>
          <w:p w14:paraId="4EA8736F" w14:textId="77777777" w:rsidR="003312CB" w:rsidRDefault="003312CB"/>
        </w:tc>
      </w:tr>
      <w:tr w:rsidR="003312CB" w14:paraId="79DB28ED" w14:textId="77777777">
        <w:tc>
          <w:tcPr>
            <w:tcW w:w="290" w:type="pct"/>
          </w:tcPr>
          <w:p w14:paraId="3FD94542" w14:textId="77777777" w:rsidR="003312CB" w:rsidRDefault="00C45871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0D42DD81" w14:textId="77777777" w:rsidR="003312CB" w:rsidRDefault="003312CB"/>
        </w:tc>
        <w:tc>
          <w:tcPr>
            <w:tcW w:w="530" w:type="pct"/>
            <w:vMerge/>
          </w:tcPr>
          <w:p w14:paraId="59386040" w14:textId="77777777" w:rsidR="003312CB" w:rsidRDefault="003312CB"/>
        </w:tc>
        <w:tc>
          <w:tcPr>
            <w:tcW w:w="870" w:type="pct"/>
          </w:tcPr>
          <w:p w14:paraId="62D14E8A" w14:textId="77777777" w:rsidR="003312CB" w:rsidRDefault="00C45871">
            <w:pPr>
              <w:ind w:left="-84" w:right="-84"/>
            </w:pPr>
            <w:r>
              <w:rPr>
                <w:sz w:val="22"/>
              </w:rPr>
              <w:t>Коэффициент водонасыщения (степень влажности)</w:t>
            </w:r>
          </w:p>
        </w:tc>
        <w:tc>
          <w:tcPr>
            <w:tcW w:w="1070" w:type="pct"/>
          </w:tcPr>
          <w:p w14:paraId="12BEF56D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ГОСТ 5180-2015 п.5, п.9,п.12,п.13;</w:t>
            </w:r>
            <w:r>
              <w:rPr>
                <w:sz w:val="22"/>
              </w:rPr>
              <w:br/>
              <w:t>СП 5.01.04-2025 таблица Г.2</w:t>
            </w:r>
          </w:p>
        </w:tc>
        <w:tc>
          <w:tcPr>
            <w:tcW w:w="730" w:type="pct"/>
            <w:vMerge/>
          </w:tcPr>
          <w:p w14:paraId="42DA22A6" w14:textId="77777777" w:rsidR="003312CB" w:rsidRDefault="003312CB"/>
        </w:tc>
        <w:tc>
          <w:tcPr>
            <w:tcW w:w="815" w:type="pct"/>
            <w:vMerge/>
          </w:tcPr>
          <w:p w14:paraId="45702228" w14:textId="77777777" w:rsidR="003312CB" w:rsidRDefault="003312CB"/>
        </w:tc>
      </w:tr>
      <w:tr w:rsidR="003312CB" w14:paraId="02EFA6BB" w14:textId="77777777">
        <w:tc>
          <w:tcPr>
            <w:tcW w:w="290" w:type="pct"/>
          </w:tcPr>
          <w:p w14:paraId="67BE087A" w14:textId="77777777" w:rsidR="003312CB" w:rsidRDefault="00C45871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0581E3F" w14:textId="77777777" w:rsidR="003312CB" w:rsidRDefault="003312CB"/>
        </w:tc>
        <w:tc>
          <w:tcPr>
            <w:tcW w:w="530" w:type="pct"/>
            <w:vMerge/>
          </w:tcPr>
          <w:p w14:paraId="4F8CF5E8" w14:textId="77777777" w:rsidR="003312CB" w:rsidRDefault="003312CB"/>
        </w:tc>
        <w:tc>
          <w:tcPr>
            <w:tcW w:w="870" w:type="pct"/>
          </w:tcPr>
          <w:p w14:paraId="6DC2A6C3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Гранулометрический (зерновой) состав</w:t>
            </w:r>
          </w:p>
        </w:tc>
        <w:tc>
          <w:tcPr>
            <w:tcW w:w="1070" w:type="pct"/>
          </w:tcPr>
          <w:p w14:paraId="5F847B20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ГОСТ 12536-2014 п.4.2</w:t>
            </w:r>
          </w:p>
        </w:tc>
        <w:tc>
          <w:tcPr>
            <w:tcW w:w="730" w:type="pct"/>
            <w:vMerge/>
          </w:tcPr>
          <w:p w14:paraId="7874773A" w14:textId="77777777" w:rsidR="003312CB" w:rsidRDefault="003312CB"/>
        </w:tc>
        <w:tc>
          <w:tcPr>
            <w:tcW w:w="815" w:type="pct"/>
            <w:vMerge/>
          </w:tcPr>
          <w:p w14:paraId="270EEEE6" w14:textId="77777777" w:rsidR="003312CB" w:rsidRDefault="003312CB"/>
        </w:tc>
      </w:tr>
      <w:tr w:rsidR="003312CB" w14:paraId="789C3F5D" w14:textId="77777777">
        <w:trPr>
          <w:trHeight w:val="230"/>
        </w:trPr>
        <w:tc>
          <w:tcPr>
            <w:tcW w:w="290" w:type="pct"/>
            <w:vMerge w:val="restart"/>
          </w:tcPr>
          <w:p w14:paraId="3EDBF7C0" w14:textId="77777777" w:rsidR="003312CB" w:rsidRDefault="00C45871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17BC53DA" w14:textId="77777777" w:rsidR="003312CB" w:rsidRDefault="003312CB"/>
        </w:tc>
        <w:tc>
          <w:tcPr>
            <w:tcW w:w="530" w:type="pct"/>
            <w:vMerge w:val="restart"/>
          </w:tcPr>
          <w:p w14:paraId="2EE9872C" w14:textId="77777777" w:rsidR="003312CB" w:rsidRDefault="00C45871">
            <w:pPr>
              <w:ind w:left="-84" w:right="-84"/>
            </w:pPr>
            <w:r>
              <w:rPr>
                <w:sz w:val="22"/>
              </w:rPr>
              <w:t>100.06/08.153</w:t>
            </w:r>
          </w:p>
        </w:tc>
        <w:tc>
          <w:tcPr>
            <w:tcW w:w="870" w:type="pct"/>
            <w:vMerge w:val="restart"/>
          </w:tcPr>
          <w:p w14:paraId="4FF36692" w14:textId="77777777" w:rsidR="003312CB" w:rsidRDefault="00C45871">
            <w:pPr>
              <w:ind w:left="-84" w:right="-84"/>
            </w:pPr>
            <w:r>
              <w:rPr>
                <w:sz w:val="22"/>
              </w:rPr>
              <w:t>Коэффициент фильтрации песчаных грунтов</w:t>
            </w:r>
          </w:p>
        </w:tc>
        <w:tc>
          <w:tcPr>
            <w:tcW w:w="1070" w:type="pct"/>
            <w:vMerge w:val="restart"/>
          </w:tcPr>
          <w:p w14:paraId="47B2C2BC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ГОСТ 25584-2023 п.5</w:t>
            </w:r>
          </w:p>
        </w:tc>
        <w:tc>
          <w:tcPr>
            <w:tcW w:w="730" w:type="pct"/>
            <w:vMerge/>
          </w:tcPr>
          <w:p w14:paraId="2FE57C04" w14:textId="77777777" w:rsidR="003312CB" w:rsidRDefault="003312CB"/>
        </w:tc>
        <w:tc>
          <w:tcPr>
            <w:tcW w:w="815" w:type="pct"/>
            <w:vMerge/>
          </w:tcPr>
          <w:p w14:paraId="11D37781" w14:textId="77777777" w:rsidR="003312CB" w:rsidRDefault="003312CB"/>
        </w:tc>
      </w:tr>
      <w:tr w:rsidR="003312CB" w14:paraId="77BEE141" w14:textId="77777777">
        <w:trPr>
          <w:trHeight w:val="230"/>
        </w:trPr>
        <w:tc>
          <w:tcPr>
            <w:tcW w:w="290" w:type="pct"/>
            <w:vMerge w:val="restart"/>
          </w:tcPr>
          <w:p w14:paraId="1D37D922" w14:textId="77777777" w:rsidR="003312CB" w:rsidRDefault="00C45871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291BB0E" w14:textId="77777777" w:rsidR="003312CB" w:rsidRDefault="00C45871">
            <w:pPr>
              <w:ind w:left="-84" w:right="-84"/>
            </w:pPr>
            <w:r>
              <w:rPr>
                <w:sz w:val="22"/>
              </w:rPr>
              <w:t>Вода природная</w:t>
            </w:r>
          </w:p>
        </w:tc>
        <w:tc>
          <w:tcPr>
            <w:tcW w:w="530" w:type="pct"/>
            <w:vMerge w:val="restart"/>
          </w:tcPr>
          <w:p w14:paraId="2BC1C96D" w14:textId="77777777" w:rsidR="003312CB" w:rsidRDefault="00C45871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  <w:vMerge w:val="restart"/>
          </w:tcPr>
          <w:p w14:paraId="44591D10" w14:textId="77777777" w:rsidR="003312CB" w:rsidRDefault="00C45871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  <w:vMerge w:val="restart"/>
          </w:tcPr>
          <w:p w14:paraId="29BCBDB7" w14:textId="77777777" w:rsidR="003312CB" w:rsidRDefault="00C45871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 w:val="restart"/>
          </w:tcPr>
          <w:p w14:paraId="48C6D339" w14:textId="77777777" w:rsidR="003312CB" w:rsidRDefault="00C45871">
            <w:pPr>
              <w:ind w:left="-84" w:right="-84"/>
            </w:pPr>
            <w:r>
              <w:rPr>
                <w:sz w:val="22"/>
              </w:rPr>
              <w:t>ул. Брестская, д. 34А, оф. 90, 220099, г. Минск</w:t>
            </w:r>
          </w:p>
        </w:tc>
        <w:tc>
          <w:tcPr>
            <w:tcW w:w="815" w:type="pct"/>
            <w:vMerge w:val="restart"/>
          </w:tcPr>
          <w:p w14:paraId="0EA1FEF6" w14:textId="77777777" w:rsidR="003312CB" w:rsidRDefault="003312CB">
            <w:pPr>
              <w:ind w:left="-84" w:right="-84"/>
            </w:pPr>
          </w:p>
        </w:tc>
      </w:tr>
    </w:tbl>
    <w:p w14:paraId="70D47C29" w14:textId="77777777" w:rsidR="00103679" w:rsidRPr="00DD1A87" w:rsidRDefault="00103679">
      <w:pPr>
        <w:rPr>
          <w:noProof/>
          <w:sz w:val="24"/>
          <w:szCs w:val="24"/>
        </w:rPr>
      </w:pPr>
    </w:p>
    <w:p w14:paraId="22AC3359" w14:textId="77777777" w:rsidR="00DD1A87" w:rsidRPr="00E247C5" w:rsidRDefault="00DD1A87">
      <w:pPr>
        <w:rPr>
          <w:sz w:val="24"/>
          <w:szCs w:val="24"/>
        </w:rPr>
      </w:pPr>
    </w:p>
    <w:sectPr w:rsidR="00DD1A87" w:rsidRPr="00E247C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5C93E" w14:textId="77777777" w:rsidR="00C45871" w:rsidRDefault="00C45871" w:rsidP="0011070C">
      <w:r>
        <w:separator/>
      </w:r>
    </w:p>
  </w:endnote>
  <w:endnote w:type="continuationSeparator" w:id="0">
    <w:p w14:paraId="322A505C" w14:textId="77777777" w:rsidR="00C45871" w:rsidRDefault="00C4587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27CFAA3" w14:textId="77777777" w:rsidR="00E247C5" w:rsidRDefault="00E247C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8FD20A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BC3CB6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09.10.2026.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15F884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1D9A9D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352B28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639558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09.10.2026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092AAF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5B5322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697B823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90910" w14:textId="77777777" w:rsidR="00C45871" w:rsidRDefault="00C45871" w:rsidP="0011070C">
      <w:r>
        <w:separator/>
      </w:r>
    </w:p>
  </w:footnote>
  <w:footnote w:type="continuationSeparator" w:id="0">
    <w:p w14:paraId="4A1FCD60" w14:textId="77777777" w:rsidR="00C45871" w:rsidRDefault="00C4587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06DF9" w14:textId="77777777" w:rsidR="00E247C5" w:rsidRDefault="00E247C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848C8D2" w14:textId="77777777" w:rsidTr="00E247C5">
      <w:trPr>
        <w:trHeight w:val="221"/>
      </w:trPr>
      <w:tc>
        <w:tcPr>
          <w:tcW w:w="12186" w:type="dxa"/>
          <w:vAlign w:val="center"/>
        </w:tcPr>
        <w:p w14:paraId="5A62E99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FA717C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2.5477</w:t>
          </w:r>
        </w:p>
      </w:tc>
    </w:tr>
  </w:tbl>
  <w:p w14:paraId="4B4D06B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A5C3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3F66E8AC" w14:textId="77777777" w:rsidTr="00E247C5">
      <w:trPr>
        <w:trHeight w:val="221"/>
      </w:trPr>
      <w:tc>
        <w:tcPr>
          <w:tcW w:w="12044" w:type="dxa"/>
          <w:vAlign w:val="center"/>
        </w:tcPr>
        <w:p w14:paraId="2DEFD038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ООО "ГеоДата",</w:t>
          </w:r>
        </w:p>
        <w:p w14:paraId="6413B6F4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495" w:type="dxa"/>
          <w:vAlign w:val="center"/>
        </w:tcPr>
        <w:p w14:paraId="635E9AD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2.5477</w:t>
          </w:r>
        </w:p>
      </w:tc>
    </w:tr>
  </w:tbl>
  <w:p w14:paraId="69F8DBA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12C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3751C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45871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7C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6C124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2026-10-12T08:35:00Z</dcterms:created>
  <dcterms:modified xsi:type="dcterms:W3CDTF">2026-10-12T08:35:00Z</dcterms:modified>
</cp:coreProperties>
</file>