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50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730"/>
        <w:gridCol w:w="1376"/>
        <w:gridCol w:w="2146"/>
        <w:gridCol w:w="2972"/>
        <w:gridCol w:w="3241"/>
        <w:gridCol w:w="2257"/>
      </w:tblGrid>
      <w:tr w:rsidR="00167486" w:rsidRPr="00C35CF2" w14:paraId="0BC49FAF" w14:textId="77777777" w:rsidTr="004A0C00">
        <w:trPr>
          <w:trHeight w:val="240"/>
        </w:trPr>
        <w:tc>
          <w:tcPr>
            <w:tcW w:w="18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16748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4A0C00" w:rsidRPr="00C35CF2" w14:paraId="18CCC051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739E7C8" w:rsidR="004A0C00" w:rsidRPr="00DD0ADF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D93C86F" w:rsidR="004A0C00" w:rsidRPr="00C35CF2" w:rsidRDefault="004A0C00" w:rsidP="00D04F38">
            <w:pPr>
              <w:ind w:left="125"/>
              <w:rPr>
                <w:lang w:eastAsia="en-US"/>
              </w:rPr>
            </w:pPr>
            <w:r w:rsidRPr="009650AC">
              <w:rPr>
                <w:sz w:val="22"/>
                <w:szCs w:val="22"/>
              </w:rPr>
              <w:t>Кислород газообразный технический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1A668C5" w:rsidR="004A0C00" w:rsidRPr="00C35CF2" w:rsidRDefault="004A0C00" w:rsidP="00D04F38">
            <w:pPr>
              <w:jc w:val="center"/>
              <w:rPr>
                <w:lang w:eastAsia="en-US"/>
              </w:rPr>
            </w:pPr>
            <w:r w:rsidRPr="009650AC">
              <w:rPr>
                <w:sz w:val="22"/>
                <w:szCs w:val="22"/>
              </w:rPr>
              <w:t>20.11/42.00</w:t>
            </w:r>
            <w:r w:rsidR="00016791">
              <w:rPr>
                <w:sz w:val="22"/>
                <w:szCs w:val="22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363858E" w:rsidR="004A0C00" w:rsidRPr="00C35CF2" w:rsidRDefault="004A0C00" w:rsidP="00D04F38">
            <w:pPr>
              <w:ind w:left="128"/>
              <w:rPr>
                <w:lang w:eastAsia="en-US"/>
              </w:rPr>
            </w:pPr>
            <w:r w:rsidRPr="009650AC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BDB4" w14:textId="56A770E6" w:rsidR="004A0C00" w:rsidRPr="00C35CF2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</w:t>
            </w:r>
          </w:p>
          <w:p w14:paraId="15731B70" w14:textId="3AAA10BE" w:rsidR="004A0C00" w:rsidRPr="00C35CF2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4D25F80" w:rsidR="004A0C00" w:rsidRPr="00C35CF2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99F64" w14:textId="08F0C6DF" w:rsidR="004A0C00" w:rsidRDefault="004A0C00" w:rsidP="00D04F38">
            <w:pPr>
              <w:jc w:val="center"/>
              <w:rPr>
                <w:lang w:eastAsia="en-US"/>
              </w:rPr>
            </w:pPr>
            <w:r w:rsidRPr="00D04F38">
              <w:rPr>
                <w:lang w:eastAsia="en-US"/>
              </w:rPr>
              <w:t>ул. Базовая, 12, 210034,</w:t>
            </w:r>
          </w:p>
          <w:p w14:paraId="4C273FF0" w14:textId="60547E91" w:rsidR="004A0C00" w:rsidRPr="00C35CF2" w:rsidRDefault="004A0C00" w:rsidP="00D04F38">
            <w:pPr>
              <w:jc w:val="center"/>
              <w:rPr>
                <w:lang w:eastAsia="en-US"/>
              </w:rPr>
            </w:pPr>
            <w:r w:rsidRPr="00D04F38">
              <w:rPr>
                <w:lang w:eastAsia="en-US"/>
              </w:rPr>
              <w:t>г. Витебск</w:t>
            </w:r>
          </w:p>
        </w:tc>
      </w:tr>
      <w:tr w:rsidR="004A0C00" w:rsidRPr="00C35CF2" w14:paraId="0CB74976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A6C6D" w14:textId="037DC84A" w:rsidR="004A0C00" w:rsidRPr="009F101A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E59D3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8F7C0" w14:textId="07A4AB62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20.11/08.050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B715" w14:textId="77777777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 w:rsidRPr="009F101A">
              <w:rPr>
                <w:sz w:val="22"/>
                <w:szCs w:val="22"/>
              </w:rPr>
              <w:t>Объёмная доля</w:t>
            </w:r>
          </w:p>
          <w:p w14:paraId="03856396" w14:textId="3CF6499D" w:rsidR="004A0C00" w:rsidRPr="00016791" w:rsidRDefault="004A0C00" w:rsidP="00D04F38">
            <w:pPr>
              <w:ind w:left="128"/>
              <w:rPr>
                <w:sz w:val="22"/>
                <w:szCs w:val="22"/>
                <w:lang w:val="en-US"/>
              </w:rPr>
            </w:pPr>
            <w:r w:rsidRPr="009F101A">
              <w:rPr>
                <w:sz w:val="22"/>
                <w:szCs w:val="22"/>
              </w:rPr>
              <w:t>кислорода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1516" w14:textId="43C1AB2D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7AB2F" w14:textId="43D38B42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 3.2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EFAC5" w14:textId="2ED7DE6C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075555A7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28D29" w14:textId="0B797044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E1317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5835" w14:textId="4E3729AA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20.11/08.169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0C297" w14:textId="2F667705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 w:rsidRPr="009F101A">
              <w:rPr>
                <w:sz w:val="22"/>
                <w:szCs w:val="22"/>
              </w:rPr>
              <w:t>Объёмная доля</w:t>
            </w:r>
          </w:p>
          <w:p w14:paraId="1FC7D707" w14:textId="5C05F5D1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 w:rsidRPr="009F101A"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0DF10" w14:textId="52638933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5981" w14:textId="0E8E51AF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п.3.3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88AE5" w14:textId="2A7C93F3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0195318C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485BB" w14:textId="4CD488B7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1CFD" w14:textId="17262BCD" w:rsidR="004A0C00" w:rsidRPr="009650AC" w:rsidRDefault="004A0C00" w:rsidP="00D04F38">
            <w:pPr>
              <w:ind w:left="125"/>
              <w:rPr>
                <w:sz w:val="22"/>
                <w:szCs w:val="22"/>
              </w:rPr>
            </w:pPr>
            <w:r w:rsidRPr="009650AC">
              <w:rPr>
                <w:sz w:val="22"/>
                <w:szCs w:val="22"/>
              </w:rPr>
              <w:t xml:space="preserve">Кислород газообразный </w:t>
            </w:r>
            <w:r>
              <w:rPr>
                <w:sz w:val="22"/>
                <w:szCs w:val="22"/>
              </w:rPr>
              <w:t>медицинский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40FBE" w14:textId="127DEAB8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21.20/42.000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D35A" w14:textId="1A82C249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 w:rsidRPr="009650AC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E31DF" w14:textId="37E6B7F6" w:rsidR="004A0C00" w:rsidRPr="00C35CF2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</w:t>
            </w:r>
          </w:p>
          <w:p w14:paraId="0F14E9AF" w14:textId="7B6C08EE" w:rsidR="004A0C00" w:rsidRPr="008A7273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НД РБ 1590Б-2020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0FCF" w14:textId="413D82C5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п.3.1</w:t>
            </w:r>
          </w:p>
          <w:p w14:paraId="305584B7" w14:textId="3F0D1B14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1256A" w14:textId="0844AC65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136477DD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13A3B" w14:textId="108DAE2C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A47A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9C6C1" w14:textId="1DE9E2AA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42710" w14:textId="77777777" w:rsidR="004A0C00" w:rsidRDefault="004A0C00" w:rsidP="00D04F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</w:t>
            </w:r>
          </w:p>
          <w:p w14:paraId="147A99F5" w14:textId="0E3B61AA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кислорода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0F630" w14:textId="5BCFF52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A835" w14:textId="30EFDEA8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п.3.2</w:t>
            </w:r>
          </w:p>
          <w:p w14:paraId="0EA17365" w14:textId="26309C55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НД</w:t>
            </w:r>
            <w:r w:rsidRPr="00E94F1F">
              <w:rPr>
                <w:sz w:val="22"/>
                <w:szCs w:val="22"/>
              </w:rPr>
              <w:t xml:space="preserve"> РБ 1590</w:t>
            </w:r>
            <w:r>
              <w:rPr>
                <w:sz w:val="22"/>
                <w:szCs w:val="22"/>
              </w:rPr>
              <w:t>Б</w:t>
            </w:r>
            <w:r w:rsidRPr="00E94F1F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 п.1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4A901" w14:textId="4D964D5F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1563FAEA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CE846" w14:textId="265F91B9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7A962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FA48" w14:textId="03A5AEC8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E69DD" w14:textId="77777777" w:rsidR="004A0C00" w:rsidRDefault="004A0C00" w:rsidP="00D04F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8"/>
              <w:textAlignment w:val="baseline"/>
              <w:rPr>
                <w:sz w:val="22"/>
                <w:szCs w:val="22"/>
              </w:rPr>
            </w:pPr>
            <w:r w:rsidRPr="009650A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бъемная доля</w:t>
            </w:r>
          </w:p>
          <w:p w14:paraId="63A3624A" w14:textId="04CFF21F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E8B53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9C40" w14:textId="2E3135F6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п.3.3</w:t>
            </w:r>
          </w:p>
          <w:p w14:paraId="7933ABD7" w14:textId="3432D80F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НД</w:t>
            </w:r>
            <w:r w:rsidRPr="00E94F1F">
              <w:rPr>
                <w:sz w:val="22"/>
                <w:szCs w:val="22"/>
              </w:rPr>
              <w:t xml:space="preserve"> РБ 1590</w:t>
            </w:r>
            <w:r>
              <w:rPr>
                <w:sz w:val="22"/>
                <w:szCs w:val="22"/>
              </w:rPr>
              <w:t>Б</w:t>
            </w:r>
            <w:r w:rsidRPr="00E94F1F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 п.2.2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45C41" w14:textId="1A231593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54776E27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C228" w14:textId="3B66217A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670D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7347E" w14:textId="5C674889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21.20/08.082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5864A" w14:textId="38883088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двуокиси углерода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876C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70773" w14:textId="3D936B7E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п.3.5</w:t>
            </w:r>
          </w:p>
          <w:p w14:paraId="3550F91A" w14:textId="033F402A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НД</w:t>
            </w:r>
            <w:r w:rsidRPr="00B85ECA">
              <w:rPr>
                <w:sz w:val="22"/>
                <w:szCs w:val="22"/>
              </w:rPr>
              <w:t xml:space="preserve"> РБ 1590</w:t>
            </w:r>
            <w:r>
              <w:rPr>
                <w:sz w:val="22"/>
                <w:szCs w:val="22"/>
              </w:rPr>
              <w:t>Б</w:t>
            </w:r>
            <w:r w:rsidRPr="00B85EC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 п.2.1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11D21" w14:textId="4EFF56A2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6D9EFADE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75E03" w14:textId="581F12CC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E6FC8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2B90" w14:textId="292ED828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21.20/08.082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2056" w14:textId="5BBA9DC2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441BB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5AB48" w14:textId="77777777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 xml:space="preserve">) </w:t>
            </w:r>
          </w:p>
          <w:p w14:paraId="006C0A86" w14:textId="5B8F9418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п.3.6.1 - 3.6.3</w:t>
            </w:r>
          </w:p>
          <w:p w14:paraId="0B7A8F82" w14:textId="6C969CA6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НД</w:t>
            </w:r>
            <w:r w:rsidRPr="00E94F1F">
              <w:rPr>
                <w:sz w:val="22"/>
                <w:szCs w:val="22"/>
              </w:rPr>
              <w:t xml:space="preserve"> РБ 1590</w:t>
            </w:r>
            <w:r>
              <w:rPr>
                <w:sz w:val="22"/>
                <w:szCs w:val="22"/>
              </w:rPr>
              <w:t>Б</w:t>
            </w:r>
            <w:r w:rsidRPr="00E94F1F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 п.2.3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02958" w14:textId="34AB6177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7E96C9E2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07B94" w14:textId="3B20EEE8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195DD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DAF84" w14:textId="77777777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21.20/08.082</w:t>
            </w:r>
          </w:p>
          <w:p w14:paraId="727F027E" w14:textId="2FC5484F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995B" w14:textId="2142F8D7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AFC04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D8F9" w14:textId="64E8445C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п.3.7</w:t>
            </w:r>
          </w:p>
          <w:p w14:paraId="2FA31BFE" w14:textId="3916BFC1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НД</w:t>
            </w:r>
            <w:r w:rsidRPr="009A477F">
              <w:rPr>
                <w:sz w:val="22"/>
                <w:szCs w:val="22"/>
              </w:rPr>
              <w:t xml:space="preserve"> РБ 1590</w:t>
            </w:r>
            <w:r>
              <w:rPr>
                <w:sz w:val="22"/>
                <w:szCs w:val="22"/>
              </w:rPr>
              <w:t>Б</w:t>
            </w:r>
            <w:r w:rsidRPr="009A477F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 п.2.4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5A063" w14:textId="2DC6D930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1E4FCE2D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58508" w14:textId="797A091A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2E3E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13625" w14:textId="77777777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21.20/08.082</w:t>
            </w:r>
          </w:p>
          <w:p w14:paraId="7F13CC0C" w14:textId="6D072FB6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7EC29" w14:textId="21511006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озона и других газов - окислителей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BA7DA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EE33D" w14:textId="66EE7415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п.3.8</w:t>
            </w:r>
          </w:p>
          <w:p w14:paraId="34E3308F" w14:textId="21A07C1F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НД</w:t>
            </w:r>
            <w:r w:rsidRPr="00E94F1F">
              <w:rPr>
                <w:sz w:val="22"/>
                <w:szCs w:val="22"/>
              </w:rPr>
              <w:t xml:space="preserve"> РБ 1590</w:t>
            </w:r>
            <w:r>
              <w:rPr>
                <w:sz w:val="22"/>
                <w:szCs w:val="22"/>
              </w:rPr>
              <w:t>Б</w:t>
            </w:r>
            <w:r w:rsidRPr="00E94F1F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 п.2.5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BA0A" w14:textId="4086E0CD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0289446C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2A5B2" w14:textId="59BC2DF1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2.8*</w:t>
            </w:r>
          </w:p>
          <w:p w14:paraId="03661C07" w14:textId="77777777" w:rsidR="004A0C00" w:rsidRDefault="004A0C00" w:rsidP="00167486">
            <w:pPr>
              <w:jc w:val="center"/>
              <w:rPr>
                <w:lang w:eastAsia="en-US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DFBE6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5B212" w14:textId="40F8B56E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D3EC5" w14:textId="3DE06755" w:rsidR="004A0C00" w:rsidRPr="009F101A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DEA80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7D024" w14:textId="5155E2E6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п.3.10</w:t>
            </w:r>
          </w:p>
          <w:p w14:paraId="3DCA0FA9" w14:textId="29A8B093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НД</w:t>
            </w:r>
            <w:r w:rsidRPr="009A477F">
              <w:rPr>
                <w:sz w:val="22"/>
                <w:szCs w:val="22"/>
              </w:rPr>
              <w:t xml:space="preserve"> РБ 1590</w:t>
            </w:r>
            <w:r>
              <w:rPr>
                <w:sz w:val="22"/>
                <w:szCs w:val="22"/>
              </w:rPr>
              <w:t>Б</w:t>
            </w:r>
            <w:r w:rsidRPr="009A477F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 п.3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79419" w14:textId="116AF490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2D4042D7" w14:textId="77777777" w:rsidTr="004A0C00">
        <w:trPr>
          <w:trHeight w:val="702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89A55" w14:textId="233B6E5D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5620E" w14:textId="36FF7B4E" w:rsidR="004A0C00" w:rsidRPr="009650AC" w:rsidRDefault="004A0C00" w:rsidP="00D04F38">
            <w:pPr>
              <w:ind w:lef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Смесь газовая диоксид углерода-азот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F8F40" w14:textId="4A07B8AD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20.11/42.000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764C3" w14:textId="1878FD7B" w:rsidR="004A0C00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5C561" w14:textId="46360438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 BY </w:t>
            </w:r>
            <w:proofErr w:type="gramStart"/>
            <w:r>
              <w:rPr>
                <w:lang w:eastAsia="en-US"/>
              </w:rPr>
              <w:t>700338169.001-2012</w:t>
            </w:r>
            <w:proofErr w:type="gramEnd"/>
          </w:p>
          <w:p w14:paraId="3FC176DD" w14:textId="3D71C4B9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9D705" w14:textId="02032F2F" w:rsidR="004A0C00" w:rsidRDefault="004A0C00" w:rsidP="00D04F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  <w:r>
              <w:rPr>
                <w:lang w:eastAsia="en-US"/>
              </w:rPr>
              <w:t xml:space="preserve"> 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 3.1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AD9BF" w14:textId="40ADF9C6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4FF0BB87" w14:textId="77777777" w:rsidTr="004A0C00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E75A1" w14:textId="3A05AA45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8EBC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795B2" w14:textId="6CB46B14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20.11/08.082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8783" w14:textId="74A1180B" w:rsidR="004A0C00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диоксида углерода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968C3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36065" w14:textId="77777777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5439</w:t>
            </w:r>
            <w:r w:rsidRPr="009650AC">
              <w:rPr>
                <w:sz w:val="22"/>
                <w:szCs w:val="22"/>
              </w:rPr>
              <w:t>-7</w:t>
            </w:r>
            <w:r>
              <w:rPr>
                <w:sz w:val="22"/>
                <w:szCs w:val="22"/>
              </w:rPr>
              <w:t>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74AED8" w14:textId="4208328B" w:rsidR="004A0C00" w:rsidRDefault="004A0C00" w:rsidP="004A0C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п.1.1,2.2, 3.1.1, 3.2.1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48289" w14:textId="6D53EB2E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07798869" w14:textId="77777777" w:rsidTr="00B738DF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6F7B0" w14:textId="0661F3A9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8E99C" w14:textId="542435B6" w:rsidR="004A0C00" w:rsidRPr="009650AC" w:rsidRDefault="004A0C00" w:rsidP="00D04F38">
            <w:pPr>
              <w:ind w:left="125"/>
              <w:rPr>
                <w:sz w:val="22"/>
                <w:szCs w:val="22"/>
              </w:rPr>
            </w:pPr>
            <w:r w:rsidRPr="00167486">
              <w:rPr>
                <w:sz w:val="22"/>
                <w:szCs w:val="22"/>
              </w:rPr>
              <w:t>Смесь газовая диоксид углерода-аргон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6FB3C" w14:textId="4562A47E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20.11/42.000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10669" w14:textId="78B22A5C" w:rsidR="004A0C00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1E66" w14:textId="58B22B5A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 BY </w:t>
            </w:r>
            <w:proofErr w:type="gramStart"/>
            <w:r>
              <w:rPr>
                <w:lang w:eastAsia="en-US"/>
              </w:rPr>
              <w:t>700338169.001-2012</w:t>
            </w:r>
            <w:proofErr w:type="gramEnd"/>
          </w:p>
          <w:p w14:paraId="7C7FCD45" w14:textId="5E9802E6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5C65C" w14:textId="77777777" w:rsidR="004A0C00" w:rsidRDefault="004A0C00" w:rsidP="00D04F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5583-78</w:t>
            </w:r>
            <w:proofErr w:type="gramEnd"/>
          </w:p>
          <w:p w14:paraId="4DF2DC2F" w14:textId="5F479528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(ИСО </w:t>
            </w:r>
            <w:proofErr w:type="gramStart"/>
            <w:r>
              <w:rPr>
                <w:lang w:eastAsia="en-US"/>
              </w:rPr>
              <w:t>2046-73</w:t>
            </w:r>
            <w:proofErr w:type="gramEnd"/>
            <w:r>
              <w:rPr>
                <w:lang w:eastAsia="en-US"/>
              </w:rPr>
              <w:t>) п. 3.1</w:t>
            </w:r>
          </w:p>
        </w:tc>
        <w:tc>
          <w:tcPr>
            <w:tcW w:w="738" w:type="pct"/>
            <w:vMerge w:val="restart"/>
            <w:tcBorders>
              <w:left w:val="single" w:sz="4" w:space="0" w:color="auto"/>
            </w:tcBorders>
            <w:vAlign w:val="center"/>
          </w:tcPr>
          <w:p w14:paraId="78F5C452" w14:textId="47724423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4A0C00" w:rsidRPr="00C35CF2" w14:paraId="73610228" w14:textId="77777777" w:rsidTr="00B738DF">
        <w:trPr>
          <w:trHeight w:val="24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530A8" w14:textId="580E2036" w:rsidR="004A0C00" w:rsidRDefault="004A0C00" w:rsidP="001674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  <w:r w:rsidR="00016791">
              <w:rPr>
                <w:lang w:eastAsia="en-US"/>
              </w:rPr>
              <w:t>*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84F28" w14:textId="77777777" w:rsidR="004A0C00" w:rsidRPr="009650AC" w:rsidRDefault="004A0C00" w:rsidP="00D0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19F3A" w14:textId="744D589A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20.11/08.082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64AEA" w14:textId="66100328" w:rsidR="004A0C00" w:rsidRDefault="004A0C00" w:rsidP="00D04F38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диоксида углерода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BA7D" w14:textId="77777777" w:rsidR="004A0C00" w:rsidRDefault="004A0C00" w:rsidP="00D04F38">
            <w:pPr>
              <w:jc w:val="center"/>
              <w:rPr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93CC" w14:textId="718D43C6" w:rsidR="004A0C00" w:rsidRDefault="004A0C00" w:rsidP="00D0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5439</w:t>
            </w:r>
            <w:r w:rsidRPr="009650AC">
              <w:rPr>
                <w:sz w:val="22"/>
                <w:szCs w:val="22"/>
              </w:rPr>
              <w:t>-7</w:t>
            </w:r>
            <w:r>
              <w:rPr>
                <w:sz w:val="22"/>
                <w:szCs w:val="22"/>
              </w:rPr>
              <w:t>6</w:t>
            </w:r>
            <w:proofErr w:type="gramEnd"/>
          </w:p>
          <w:p w14:paraId="60B33230" w14:textId="25C8B474" w:rsidR="004A0C00" w:rsidRDefault="004A0C00" w:rsidP="00D04F3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п.1.1,2.2, 3.1.1, 3.2.1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9410A" w14:textId="05ACD972" w:rsidR="004A0C00" w:rsidRDefault="004A0C00" w:rsidP="00167486">
            <w:pPr>
              <w:jc w:val="center"/>
              <w:rPr>
                <w:lang w:eastAsia="en-US"/>
              </w:rPr>
            </w:pPr>
          </w:p>
        </w:tc>
      </w:tr>
      <w:tr w:rsidR="00167486" w14:paraId="7F8F14F2" w14:textId="77777777" w:rsidTr="00167486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gridAfter w:val="2"/>
          <w:wBefore w:w="2230" w:type="pct"/>
          <w:wAfter w:w="1798" w:type="pct"/>
          <w:trHeight w:val="100"/>
        </w:trPr>
        <w:tc>
          <w:tcPr>
            <w:tcW w:w="972" w:type="pct"/>
            <w:tcBorders>
              <w:top w:val="single" w:sz="4" w:space="0" w:color="auto"/>
            </w:tcBorders>
          </w:tcPr>
          <w:p w14:paraId="44189EC0" w14:textId="77777777" w:rsidR="00167486" w:rsidRDefault="00167486" w:rsidP="001674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4A0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993" w:left="1701" w:header="567" w:footer="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933B" w14:textId="77777777" w:rsidR="00844FBC" w:rsidRDefault="00844FBC" w:rsidP="0011070C">
      <w:r>
        <w:separator/>
      </w:r>
    </w:p>
  </w:endnote>
  <w:endnote w:type="continuationSeparator" w:id="0">
    <w:p w14:paraId="5F35F3A6" w14:textId="77777777" w:rsidR="00844FBC" w:rsidRDefault="00844F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5F9B666" w14:textId="77777777" w:rsidR="00DA37AF" w:rsidRDefault="00DA37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04F38" w:rsidRPr="007624CE" w14:paraId="577DA9C9" w14:textId="77777777" w:rsidTr="00EC6D6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EC3F82" w14:textId="77777777" w:rsidR="00D04F38" w:rsidRPr="008E6986" w:rsidRDefault="00D04F38" w:rsidP="00D04F3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2244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13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.03.2026</w:t>
          </w:r>
        </w:p>
        <w:p w14:paraId="214D1C45" w14:textId="77777777" w:rsidR="00D04F38" w:rsidRPr="00BF5CCF" w:rsidRDefault="00D04F38" w:rsidP="00D04F3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8292665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2796175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4245D4" w14:textId="77777777" w:rsidR="00D04F38" w:rsidRPr="00C52F3D" w:rsidRDefault="00D04F38" w:rsidP="00D04F3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F07216" w14:textId="77777777" w:rsidR="00D04F38" w:rsidRDefault="00D04F3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04F38" w:rsidRPr="007624CE" w14:paraId="5A1F86E6" w14:textId="77777777" w:rsidTr="00EC6D6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B84E6A" w14:textId="3E193F05" w:rsidR="00D04F38" w:rsidRPr="008E6986" w:rsidRDefault="00D04F38" w:rsidP="00D04F3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2244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13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.03.2026</w:t>
          </w:r>
        </w:p>
        <w:p w14:paraId="7AA5011C" w14:textId="77777777" w:rsidR="00D04F38" w:rsidRPr="00BF5CCF" w:rsidRDefault="00D04F38" w:rsidP="00D04F3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288FC0" w14:textId="77777777" w:rsidR="00D04F38" w:rsidRPr="00C52F3D" w:rsidRDefault="00D04F38" w:rsidP="00D04F3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B2D5" w14:textId="77777777" w:rsidR="00844FBC" w:rsidRDefault="00844FBC" w:rsidP="0011070C">
      <w:r>
        <w:separator/>
      </w:r>
    </w:p>
  </w:footnote>
  <w:footnote w:type="continuationSeparator" w:id="0">
    <w:p w14:paraId="7C1115F2" w14:textId="77777777" w:rsidR="00844FBC" w:rsidRDefault="00844F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D890" w14:textId="77777777" w:rsidR="00DA37AF" w:rsidRDefault="00DA37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4"/>
      <w:gridCol w:w="11495"/>
      <w:gridCol w:w="2551"/>
    </w:tblGrid>
    <w:tr w:rsidR="008C6194" w:rsidRPr="00D04F38" w14:paraId="2AE652F4" w14:textId="77777777" w:rsidTr="00B178AA">
      <w:trPr>
        <w:trHeight w:val="221"/>
      </w:trPr>
      <w:tc>
        <w:tcPr>
          <w:tcW w:w="1264" w:type="dxa"/>
          <w:tcBorders>
            <w:right w:val="nil"/>
          </w:tcBorders>
          <w:vAlign w:val="center"/>
        </w:tcPr>
        <w:p w14:paraId="11B6B75F" w14:textId="456DC4AA" w:rsidR="008C6194" w:rsidRPr="00D04F38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04F38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6C59605" w:rsidR="008C6194" w:rsidRPr="00D04F38" w:rsidRDefault="00462782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="008C6194" w:rsidRPr="00D04F3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D78B5E1" w14:textId="3231AA31" w:rsidR="008C6194" w:rsidRPr="00D04F38" w:rsidRDefault="00D04F38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D04F3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2.2467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41"/>
      <w:gridCol w:w="2410"/>
    </w:tblGrid>
    <w:tr w:rsidR="00D04F38" w:rsidRPr="00D04F38" w14:paraId="57477A0D" w14:textId="77777777" w:rsidTr="00B178AA">
      <w:trPr>
        <w:trHeight w:val="221"/>
      </w:trPr>
      <w:tc>
        <w:tcPr>
          <w:tcW w:w="13041" w:type="dxa"/>
          <w:vAlign w:val="center"/>
        </w:tcPr>
        <w:p w14:paraId="2C7B645B" w14:textId="52913AE5" w:rsidR="00D04F38" w:rsidRPr="00462782" w:rsidRDefault="00D04F38" w:rsidP="00D04F38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pacing w:val="2"/>
              <w:sz w:val="28"/>
              <w:szCs w:val="28"/>
              <w:lang w:val="ru-RU"/>
            </w:rPr>
          </w:pPr>
          <w:r w:rsidRPr="00462782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r w:rsidRPr="00462782">
            <w:rPr>
              <w:rFonts w:ascii="Times New Roman" w:hAnsi="Times New Roman"/>
              <w:b/>
              <w:bCs/>
              <w:spacing w:val="2"/>
              <w:sz w:val="28"/>
              <w:szCs w:val="28"/>
            </w:rPr>
            <w:t>Частное унитарное предприятие по производству технических газов «Промгаз»</w:t>
          </w:r>
          <w:r w:rsidR="00E11270" w:rsidRPr="00462782">
            <w:rPr>
              <w:rFonts w:ascii="Times New Roman" w:hAnsi="Times New Roman"/>
              <w:b/>
              <w:bCs/>
              <w:spacing w:val="2"/>
              <w:sz w:val="28"/>
              <w:szCs w:val="28"/>
              <w:lang w:val="ru-RU"/>
            </w:rPr>
            <w:t>,</w:t>
          </w:r>
        </w:p>
        <w:p w14:paraId="3124A4F5" w14:textId="055DE2C6" w:rsidR="00D04F38" w:rsidRPr="00462782" w:rsidRDefault="00D04F38" w:rsidP="00D04F38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  <w:szCs w:val="28"/>
            </w:rPr>
          </w:pPr>
          <w:r w:rsidRPr="00462782">
            <w:rPr>
              <w:b/>
              <w:sz w:val="28"/>
              <w:szCs w:val="28"/>
            </w:rPr>
            <w:t>Испытательн</w:t>
          </w:r>
          <w:r w:rsidR="00DA37AF" w:rsidRPr="00462782">
            <w:rPr>
              <w:b/>
              <w:sz w:val="28"/>
              <w:szCs w:val="28"/>
            </w:rPr>
            <w:t>ая</w:t>
          </w:r>
          <w:r w:rsidRPr="00462782">
            <w:rPr>
              <w:b/>
              <w:sz w:val="28"/>
              <w:szCs w:val="28"/>
            </w:rPr>
            <w:t xml:space="preserve"> лаборатори</w:t>
          </w:r>
          <w:r w:rsidR="00DA37AF" w:rsidRPr="00462782">
            <w:rPr>
              <w:b/>
              <w:sz w:val="28"/>
              <w:szCs w:val="28"/>
            </w:rPr>
            <w:t>я</w:t>
          </w:r>
          <w:r w:rsidRPr="00462782">
            <w:rPr>
              <w:b/>
              <w:sz w:val="28"/>
              <w:szCs w:val="28"/>
            </w:rPr>
            <w:t xml:space="preserve"> Витебского участка</w:t>
          </w:r>
        </w:p>
      </w:tc>
      <w:tc>
        <w:tcPr>
          <w:tcW w:w="2410" w:type="dxa"/>
          <w:vAlign w:val="center"/>
        </w:tcPr>
        <w:p w14:paraId="65D92AAF" w14:textId="13D16823" w:rsidR="00D04F38" w:rsidRPr="00462782" w:rsidRDefault="00D04F38" w:rsidP="00D04F38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6278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46278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2.2467</w:t>
          </w:r>
        </w:p>
      </w:tc>
    </w:tr>
  </w:tbl>
  <w:p w14:paraId="7513AEBF" w14:textId="77777777" w:rsidR="00462782" w:rsidRDefault="00462782" w:rsidP="00462782">
    <w:pPr>
      <w:pStyle w:val="a7"/>
      <w:jc w:val="center"/>
      <w:rPr>
        <w:rFonts w:ascii="Times New Roman" w:hAnsi="Times New Roman"/>
        <w:sz w:val="30"/>
        <w:szCs w:val="30"/>
        <w:lang w:val="ru-RU"/>
      </w:rPr>
    </w:pPr>
  </w:p>
  <w:p w14:paraId="7B2A4618" w14:textId="6C9040D2" w:rsidR="00CC094B" w:rsidRPr="00462782" w:rsidRDefault="00462782" w:rsidP="00462782">
    <w:pPr>
      <w:pStyle w:val="a7"/>
      <w:jc w:val="center"/>
      <w:rPr>
        <w:rFonts w:ascii="Times New Roman" w:hAnsi="Times New Roman"/>
        <w:b/>
        <w:bCs/>
        <w:sz w:val="30"/>
        <w:szCs w:val="30"/>
        <w:lang w:val="ru-RU"/>
      </w:rPr>
    </w:pPr>
    <w:r w:rsidRPr="00462782">
      <w:rPr>
        <w:rFonts w:ascii="Times New Roman" w:hAnsi="Times New Roman"/>
        <w:b/>
        <w:bCs/>
        <w:sz w:val="30"/>
        <w:szCs w:val="30"/>
        <w:lang w:val="ru-RU"/>
      </w:rPr>
      <w:t>ОПИСАНИЕ ОБЛАСТИ АККРЕДИТАЦИИ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4791133">
    <w:abstractNumId w:val="6"/>
  </w:num>
  <w:num w:numId="2" w16cid:durableId="971328905">
    <w:abstractNumId w:val="7"/>
  </w:num>
  <w:num w:numId="3" w16cid:durableId="575214820">
    <w:abstractNumId w:val="4"/>
  </w:num>
  <w:num w:numId="4" w16cid:durableId="1454905959">
    <w:abstractNumId w:val="1"/>
  </w:num>
  <w:num w:numId="5" w16cid:durableId="1152328767">
    <w:abstractNumId w:val="11"/>
  </w:num>
  <w:num w:numId="6" w16cid:durableId="1932085789">
    <w:abstractNumId w:val="3"/>
  </w:num>
  <w:num w:numId="7" w16cid:durableId="1643273025">
    <w:abstractNumId w:val="8"/>
  </w:num>
  <w:num w:numId="8" w16cid:durableId="335571165">
    <w:abstractNumId w:val="5"/>
  </w:num>
  <w:num w:numId="9" w16cid:durableId="1658997443">
    <w:abstractNumId w:val="9"/>
  </w:num>
  <w:num w:numId="10" w16cid:durableId="87166929">
    <w:abstractNumId w:val="2"/>
  </w:num>
  <w:num w:numId="11" w16cid:durableId="429547213">
    <w:abstractNumId w:val="0"/>
  </w:num>
  <w:num w:numId="12" w16cid:durableId="1901287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791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7486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075C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525E5"/>
    <w:rsid w:val="003603B0"/>
    <w:rsid w:val="003717D2"/>
    <w:rsid w:val="00374A27"/>
    <w:rsid w:val="00382BD4"/>
    <w:rsid w:val="003A10A8"/>
    <w:rsid w:val="003A7C1A"/>
    <w:rsid w:val="003C130A"/>
    <w:rsid w:val="003C7435"/>
    <w:rsid w:val="003D7438"/>
    <w:rsid w:val="003E26A2"/>
    <w:rsid w:val="003E3D58"/>
    <w:rsid w:val="003E6D8A"/>
    <w:rsid w:val="003F50C5"/>
    <w:rsid w:val="00401D49"/>
    <w:rsid w:val="00406D5F"/>
    <w:rsid w:val="00437E07"/>
    <w:rsid w:val="00462782"/>
    <w:rsid w:val="00474E7B"/>
    <w:rsid w:val="00475404"/>
    <w:rsid w:val="004A0C00"/>
    <w:rsid w:val="004A5E4C"/>
    <w:rsid w:val="004C53CA"/>
    <w:rsid w:val="004C6FAC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96D01"/>
    <w:rsid w:val="006A336B"/>
    <w:rsid w:val="006D5481"/>
    <w:rsid w:val="006D5DCE"/>
    <w:rsid w:val="006F0EAC"/>
    <w:rsid w:val="006F1546"/>
    <w:rsid w:val="00701135"/>
    <w:rsid w:val="0070130C"/>
    <w:rsid w:val="00704077"/>
    <w:rsid w:val="00731452"/>
    <w:rsid w:val="007326F5"/>
    <w:rsid w:val="00734508"/>
    <w:rsid w:val="00741FBB"/>
    <w:rsid w:val="00750565"/>
    <w:rsid w:val="007604AA"/>
    <w:rsid w:val="007624CE"/>
    <w:rsid w:val="00796C65"/>
    <w:rsid w:val="007B3671"/>
    <w:rsid w:val="007E31AF"/>
    <w:rsid w:val="007F3558"/>
    <w:rsid w:val="007F5916"/>
    <w:rsid w:val="00805C5D"/>
    <w:rsid w:val="00844FBC"/>
    <w:rsid w:val="00852622"/>
    <w:rsid w:val="00877224"/>
    <w:rsid w:val="00886D6D"/>
    <w:rsid w:val="008A42BC"/>
    <w:rsid w:val="008A7273"/>
    <w:rsid w:val="008B5528"/>
    <w:rsid w:val="008C50AA"/>
    <w:rsid w:val="008C6194"/>
    <w:rsid w:val="008E43A5"/>
    <w:rsid w:val="00916038"/>
    <w:rsid w:val="00920D7B"/>
    <w:rsid w:val="00921A06"/>
    <w:rsid w:val="00933715"/>
    <w:rsid w:val="00936ABE"/>
    <w:rsid w:val="009503C7"/>
    <w:rsid w:val="0095347E"/>
    <w:rsid w:val="009940B7"/>
    <w:rsid w:val="009A3A10"/>
    <w:rsid w:val="009A3E9D"/>
    <w:rsid w:val="009B2E59"/>
    <w:rsid w:val="009D5A57"/>
    <w:rsid w:val="009E74C3"/>
    <w:rsid w:val="009F101A"/>
    <w:rsid w:val="009F7389"/>
    <w:rsid w:val="00A0063E"/>
    <w:rsid w:val="00A13A71"/>
    <w:rsid w:val="00A16715"/>
    <w:rsid w:val="00A47C62"/>
    <w:rsid w:val="00A70CA6"/>
    <w:rsid w:val="00A755C7"/>
    <w:rsid w:val="00A767B3"/>
    <w:rsid w:val="00AB1825"/>
    <w:rsid w:val="00AD4B7A"/>
    <w:rsid w:val="00B073DC"/>
    <w:rsid w:val="00B16BF0"/>
    <w:rsid w:val="00B178AA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838BB"/>
    <w:rsid w:val="00C943E3"/>
    <w:rsid w:val="00C94B1C"/>
    <w:rsid w:val="00C96463"/>
    <w:rsid w:val="00C97BC9"/>
    <w:rsid w:val="00CA3473"/>
    <w:rsid w:val="00CA53E3"/>
    <w:rsid w:val="00CC094B"/>
    <w:rsid w:val="00CF4334"/>
    <w:rsid w:val="00D04F38"/>
    <w:rsid w:val="00D10C95"/>
    <w:rsid w:val="00D40E43"/>
    <w:rsid w:val="00D4639A"/>
    <w:rsid w:val="00D56371"/>
    <w:rsid w:val="00D876E6"/>
    <w:rsid w:val="00D920FA"/>
    <w:rsid w:val="00DA37AF"/>
    <w:rsid w:val="00DA5E7A"/>
    <w:rsid w:val="00DA6561"/>
    <w:rsid w:val="00DB1FAE"/>
    <w:rsid w:val="00DB7FF2"/>
    <w:rsid w:val="00DC6762"/>
    <w:rsid w:val="00DD0ADF"/>
    <w:rsid w:val="00DD4EA5"/>
    <w:rsid w:val="00DE6F93"/>
    <w:rsid w:val="00DF7DAB"/>
    <w:rsid w:val="00E03CB1"/>
    <w:rsid w:val="00E11270"/>
    <w:rsid w:val="00E13A20"/>
    <w:rsid w:val="00E162E5"/>
    <w:rsid w:val="00E44AAB"/>
    <w:rsid w:val="00E51137"/>
    <w:rsid w:val="00E5357F"/>
    <w:rsid w:val="00E750F5"/>
    <w:rsid w:val="00E802E2"/>
    <w:rsid w:val="00E909C3"/>
    <w:rsid w:val="00E91D11"/>
    <w:rsid w:val="00E95EA8"/>
    <w:rsid w:val="00EC615C"/>
    <w:rsid w:val="00EC76FB"/>
    <w:rsid w:val="00ED10E7"/>
    <w:rsid w:val="00EE7844"/>
    <w:rsid w:val="00EF0247"/>
    <w:rsid w:val="00EF43EE"/>
    <w:rsid w:val="00EF5137"/>
    <w:rsid w:val="00F01776"/>
    <w:rsid w:val="00F314B9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A442384-8A44-4A07-8758-D352FA6D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1616-7322-407B-B460-82AA9C5F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2026-03-16T06:35:00Z</dcterms:created>
  <dcterms:modified xsi:type="dcterms:W3CDTF">2026-03-16T06:35:00Z</dcterms:modified>
</cp:coreProperties>
</file>