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9B120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51ACC641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6C3E9D34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4595A7D5" w14:textId="77777777" w:rsidTr="005C4B0E">
        <w:tc>
          <w:tcPr>
            <w:tcW w:w="291" w:type="pct"/>
            <w:vAlign w:val="center"/>
          </w:tcPr>
          <w:p w14:paraId="3921C74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5FE6E481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37D9106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1D578D6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42D84232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7D703E38" w14:textId="77777777" w:rsidR="00156E05" w:rsidRPr="000F7C73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560FE42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3AB179A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195462E2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694B9C" w14:paraId="75B7AF7F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55623D09" w14:textId="77777777" w:rsidR="00156E05" w:rsidRPr="00DD1A87" w:rsidRDefault="000F7C73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34CC604E" w14:textId="77777777" w:rsidR="00694B9C" w:rsidRDefault="000F7C73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1F97689B" w14:textId="77777777" w:rsidR="00694B9C" w:rsidRDefault="000F7C73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0E94B4BD" w14:textId="77777777" w:rsidR="00694B9C" w:rsidRDefault="000F7C73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79E67380" w14:textId="77777777" w:rsidR="00694B9C" w:rsidRDefault="000F7C73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18E9E239" w14:textId="77777777" w:rsidR="00694B9C" w:rsidRDefault="000F7C73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5F986DC3" w14:textId="77777777" w:rsidR="00694B9C" w:rsidRDefault="000F7C73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694B9C" w14:paraId="780FCECA" w14:textId="77777777">
        <w:tc>
          <w:tcPr>
            <w:tcW w:w="290" w:type="pct"/>
          </w:tcPr>
          <w:p w14:paraId="22D49D4A" w14:textId="77777777" w:rsidR="00694B9C" w:rsidRDefault="000F7C73">
            <w:pPr>
              <w:ind w:left="-84" w:right="-84"/>
            </w:pPr>
            <w:r>
              <w:rPr>
                <w:sz w:val="22"/>
              </w:rPr>
              <w:t>1.1* ТР</w:t>
            </w:r>
          </w:p>
        </w:tc>
        <w:tc>
          <w:tcPr>
            <w:tcW w:w="680" w:type="pct"/>
            <w:vMerge w:val="restart"/>
          </w:tcPr>
          <w:p w14:paraId="51A2E6FD" w14:textId="77777777" w:rsidR="00694B9C" w:rsidRDefault="000F7C73">
            <w:pPr>
              <w:ind w:left="-84" w:right="-84"/>
            </w:pPr>
            <w:r>
              <w:rPr>
                <w:sz w:val="22"/>
              </w:rPr>
              <w:t>1. Карданные передачи (валы) автомобилей, автобусов, тракторов, троллейбусов. 2. Валы карданные бульдозеров, гейдеров, скреперов, экскаваторов, дорожных катков. 3. Валы карданные, шарниры автопогрузчиков. 4. Валы карданные ж/д локомотивов или моторных вагонов трамваев, или подвижного состава 5. Валы карданные тракторов "Беларус"</w:t>
            </w:r>
          </w:p>
        </w:tc>
        <w:tc>
          <w:tcPr>
            <w:tcW w:w="530" w:type="pct"/>
            <w:vMerge w:val="restart"/>
          </w:tcPr>
          <w:p w14:paraId="71846035" w14:textId="77777777" w:rsidR="00694B9C" w:rsidRDefault="000F7C73">
            <w:pPr>
              <w:ind w:left="-84" w:right="-84"/>
            </w:pPr>
            <w:r>
              <w:rPr>
                <w:sz w:val="22"/>
              </w:rPr>
              <w:t>29.32/29.121</w:t>
            </w:r>
          </w:p>
        </w:tc>
        <w:tc>
          <w:tcPr>
            <w:tcW w:w="870" w:type="pct"/>
          </w:tcPr>
          <w:p w14:paraId="7E6BCB75" w14:textId="77777777" w:rsidR="00694B9C" w:rsidRDefault="000F7C73">
            <w:pPr>
              <w:ind w:left="-84" w:right="-84"/>
            </w:pPr>
            <w:r>
              <w:rPr>
                <w:sz w:val="22"/>
              </w:rPr>
              <w:t>Отсутствие остаточных деформаций и разрушений при воздействии максимальных крутящих моментов в элементах карданных передач, приводных валов, шарниров равных и неравных угловых скоростей</w:t>
            </w:r>
          </w:p>
        </w:tc>
        <w:tc>
          <w:tcPr>
            <w:tcW w:w="1070" w:type="pct"/>
          </w:tcPr>
          <w:p w14:paraId="0869519A" w14:textId="77777777" w:rsidR="00694B9C" w:rsidRDefault="000F7C73">
            <w:pPr>
              <w:ind w:left="-84" w:right="-84"/>
            </w:pPr>
            <w:r>
              <w:rPr>
                <w:sz w:val="22"/>
              </w:rPr>
              <w:t>ГОСТ 33669-2015 п. 6.8</w:t>
            </w:r>
          </w:p>
        </w:tc>
        <w:tc>
          <w:tcPr>
            <w:tcW w:w="730" w:type="pct"/>
            <w:vMerge w:val="restart"/>
          </w:tcPr>
          <w:p w14:paraId="4B6C2B6E" w14:textId="77777777" w:rsidR="00694B9C" w:rsidRDefault="000F7C73">
            <w:pPr>
              <w:ind w:left="-84" w:right="-84"/>
            </w:pPr>
            <w:r>
              <w:rPr>
                <w:sz w:val="22"/>
              </w:rPr>
              <w:t>ул. Счастного, 38,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FCAF46E" w14:textId="77777777" w:rsidR="00694B9C" w:rsidRDefault="000F7C73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94B9C" w14:paraId="75D59665" w14:textId="77777777">
        <w:tc>
          <w:tcPr>
            <w:tcW w:w="290" w:type="pct"/>
          </w:tcPr>
          <w:p w14:paraId="117D0961" w14:textId="77777777" w:rsidR="00694B9C" w:rsidRDefault="000F7C73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/>
          </w:tcPr>
          <w:p w14:paraId="04DD9A98" w14:textId="77777777" w:rsidR="00694B9C" w:rsidRDefault="00694B9C"/>
        </w:tc>
        <w:tc>
          <w:tcPr>
            <w:tcW w:w="530" w:type="pct"/>
            <w:vMerge/>
          </w:tcPr>
          <w:p w14:paraId="44807037" w14:textId="77777777" w:rsidR="00694B9C" w:rsidRDefault="00694B9C"/>
        </w:tc>
        <w:tc>
          <w:tcPr>
            <w:tcW w:w="870" w:type="pct"/>
          </w:tcPr>
          <w:p w14:paraId="0E5DD443" w14:textId="77777777" w:rsidR="00694B9C" w:rsidRDefault="000F7C73">
            <w:pPr>
              <w:ind w:left="-84" w:right="-84"/>
            </w:pPr>
            <w:r>
              <w:rPr>
                <w:sz w:val="22"/>
              </w:rPr>
              <w:t>Проверка прочности при воздействии крутящим моментом, указанным в КД</w:t>
            </w:r>
          </w:p>
        </w:tc>
        <w:tc>
          <w:tcPr>
            <w:tcW w:w="1070" w:type="pct"/>
          </w:tcPr>
          <w:p w14:paraId="40A4BF7E" w14:textId="77777777" w:rsidR="00694B9C" w:rsidRDefault="000F7C73">
            <w:pPr>
              <w:ind w:left="-84" w:right="-84"/>
            </w:pPr>
            <w:r>
              <w:rPr>
                <w:sz w:val="22"/>
              </w:rPr>
              <w:t>АМИ.КЛ 0094-2025 п. 10.1 - 10.3;</w:t>
            </w:r>
            <w:r>
              <w:rPr>
                <w:sz w:val="22"/>
              </w:rPr>
              <w:br/>
              <w:t>ГОСТ 33669-2015 п. 6.8</w:t>
            </w:r>
          </w:p>
        </w:tc>
        <w:tc>
          <w:tcPr>
            <w:tcW w:w="730" w:type="pct"/>
            <w:vMerge/>
          </w:tcPr>
          <w:p w14:paraId="0B53249C" w14:textId="77777777" w:rsidR="00694B9C" w:rsidRDefault="00694B9C"/>
        </w:tc>
        <w:tc>
          <w:tcPr>
            <w:tcW w:w="815" w:type="pct"/>
          </w:tcPr>
          <w:p w14:paraId="0FB0345D" w14:textId="77777777" w:rsidR="00694B9C" w:rsidRDefault="00694B9C">
            <w:pPr>
              <w:ind w:left="-84" w:right="-84"/>
            </w:pPr>
          </w:p>
        </w:tc>
      </w:tr>
      <w:tr w:rsidR="00694B9C" w14:paraId="100DB0E0" w14:textId="77777777">
        <w:tc>
          <w:tcPr>
            <w:tcW w:w="290" w:type="pct"/>
          </w:tcPr>
          <w:p w14:paraId="1DF78CE4" w14:textId="77777777" w:rsidR="00694B9C" w:rsidRDefault="000F7C73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/>
          </w:tcPr>
          <w:p w14:paraId="3CE4C565" w14:textId="77777777" w:rsidR="00694B9C" w:rsidRDefault="00694B9C"/>
        </w:tc>
        <w:tc>
          <w:tcPr>
            <w:tcW w:w="530" w:type="pct"/>
            <w:vMerge w:val="restart"/>
          </w:tcPr>
          <w:p w14:paraId="2F7580DE" w14:textId="77777777" w:rsidR="00694B9C" w:rsidRDefault="000F7C73">
            <w:pPr>
              <w:ind w:left="-84" w:right="-84"/>
            </w:pPr>
            <w:r>
              <w:rPr>
                <w:sz w:val="22"/>
              </w:rPr>
              <w:t>29.32/29.061</w:t>
            </w:r>
          </w:p>
        </w:tc>
        <w:tc>
          <w:tcPr>
            <w:tcW w:w="870" w:type="pct"/>
          </w:tcPr>
          <w:p w14:paraId="49DDA1EF" w14:textId="77777777" w:rsidR="00694B9C" w:rsidRDefault="000F7C73">
            <w:pPr>
              <w:ind w:left="-84" w:right="-84"/>
            </w:pPr>
            <w:r>
              <w:rPr>
                <w:sz w:val="22"/>
              </w:rPr>
              <w:t>Допустимый дисбаланс карданного вала</w:t>
            </w:r>
          </w:p>
        </w:tc>
        <w:tc>
          <w:tcPr>
            <w:tcW w:w="1070" w:type="pct"/>
          </w:tcPr>
          <w:p w14:paraId="569A2D22" w14:textId="77777777" w:rsidR="00694B9C" w:rsidRDefault="000F7C73">
            <w:pPr>
              <w:ind w:left="-84" w:right="-84"/>
            </w:pPr>
            <w:r>
              <w:rPr>
                <w:sz w:val="22"/>
              </w:rPr>
              <w:t>ГОСТ 33669-2015 пп. 6.9-6.14</w:t>
            </w:r>
          </w:p>
        </w:tc>
        <w:tc>
          <w:tcPr>
            <w:tcW w:w="730" w:type="pct"/>
            <w:vMerge/>
          </w:tcPr>
          <w:p w14:paraId="73C24CFC" w14:textId="77777777" w:rsidR="00694B9C" w:rsidRDefault="00694B9C"/>
        </w:tc>
        <w:tc>
          <w:tcPr>
            <w:tcW w:w="815" w:type="pct"/>
            <w:vMerge w:val="restart"/>
          </w:tcPr>
          <w:p w14:paraId="0010655F" w14:textId="77777777" w:rsidR="00694B9C" w:rsidRDefault="000F7C73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94B9C" w14:paraId="2C8E89EA" w14:textId="77777777">
        <w:tc>
          <w:tcPr>
            <w:tcW w:w="290" w:type="pct"/>
          </w:tcPr>
          <w:p w14:paraId="7847402A" w14:textId="77777777" w:rsidR="00694B9C" w:rsidRDefault="000F7C73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60757AFE" w14:textId="77777777" w:rsidR="00694B9C" w:rsidRDefault="00694B9C"/>
        </w:tc>
        <w:tc>
          <w:tcPr>
            <w:tcW w:w="530" w:type="pct"/>
            <w:vMerge/>
          </w:tcPr>
          <w:p w14:paraId="15FC5418" w14:textId="77777777" w:rsidR="00694B9C" w:rsidRDefault="00694B9C"/>
        </w:tc>
        <w:tc>
          <w:tcPr>
            <w:tcW w:w="870" w:type="pct"/>
          </w:tcPr>
          <w:p w14:paraId="0C32CCD4" w14:textId="77777777" w:rsidR="00694B9C" w:rsidRDefault="000F7C73">
            <w:pPr>
              <w:ind w:left="-84" w:right="-84"/>
            </w:pPr>
            <w:r>
              <w:rPr>
                <w:sz w:val="22"/>
              </w:rPr>
              <w:t>Проверка величины остаточного дисбаланса</w:t>
            </w:r>
          </w:p>
        </w:tc>
        <w:tc>
          <w:tcPr>
            <w:tcW w:w="1070" w:type="pct"/>
          </w:tcPr>
          <w:p w14:paraId="13E885A9" w14:textId="77777777" w:rsidR="00694B9C" w:rsidRDefault="000F7C73">
            <w:pPr>
              <w:ind w:left="-84" w:right="-84"/>
            </w:pPr>
            <w:r>
              <w:rPr>
                <w:sz w:val="22"/>
              </w:rPr>
              <w:t>АМИ.КЛ 0092-2025 п. 9.1;</w:t>
            </w:r>
            <w:r>
              <w:rPr>
                <w:sz w:val="22"/>
              </w:rPr>
              <w:br/>
              <w:t>ГОСТ 33669-2015 п. 6.9 - 6.14</w:t>
            </w:r>
          </w:p>
        </w:tc>
        <w:tc>
          <w:tcPr>
            <w:tcW w:w="730" w:type="pct"/>
            <w:vMerge/>
          </w:tcPr>
          <w:p w14:paraId="5A5C510D" w14:textId="77777777" w:rsidR="00694B9C" w:rsidRDefault="00694B9C"/>
        </w:tc>
        <w:tc>
          <w:tcPr>
            <w:tcW w:w="815" w:type="pct"/>
          </w:tcPr>
          <w:p w14:paraId="229E4374" w14:textId="77777777" w:rsidR="00694B9C" w:rsidRDefault="00694B9C">
            <w:pPr>
              <w:ind w:left="-84" w:right="-84"/>
            </w:pPr>
          </w:p>
        </w:tc>
      </w:tr>
      <w:tr w:rsidR="00694B9C" w14:paraId="40ABFF26" w14:textId="77777777">
        <w:tc>
          <w:tcPr>
            <w:tcW w:w="290" w:type="pct"/>
          </w:tcPr>
          <w:p w14:paraId="734DA880" w14:textId="77777777" w:rsidR="00694B9C" w:rsidRDefault="000F7C73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/>
          </w:tcPr>
          <w:p w14:paraId="0546362F" w14:textId="77777777" w:rsidR="00694B9C" w:rsidRDefault="00694B9C"/>
        </w:tc>
        <w:tc>
          <w:tcPr>
            <w:tcW w:w="530" w:type="pct"/>
            <w:vMerge/>
          </w:tcPr>
          <w:p w14:paraId="719949F7" w14:textId="77777777" w:rsidR="00694B9C" w:rsidRDefault="00694B9C"/>
        </w:tc>
        <w:tc>
          <w:tcPr>
            <w:tcW w:w="870" w:type="pct"/>
          </w:tcPr>
          <w:p w14:paraId="20B77EF8" w14:textId="77777777" w:rsidR="00694B9C" w:rsidRDefault="000F7C73">
            <w:pPr>
              <w:ind w:left="-84" w:right="-84"/>
            </w:pPr>
            <w:r>
              <w:rPr>
                <w:sz w:val="22"/>
              </w:rPr>
              <w:t>Функционально требуемые максимальные углы в шарнирах равных и неравных угловых скоростей</w:t>
            </w:r>
          </w:p>
        </w:tc>
        <w:tc>
          <w:tcPr>
            <w:tcW w:w="1070" w:type="pct"/>
          </w:tcPr>
          <w:p w14:paraId="3A8EBBD9" w14:textId="77777777" w:rsidR="00694B9C" w:rsidRDefault="000F7C73">
            <w:pPr>
              <w:ind w:left="-84" w:right="-84"/>
            </w:pPr>
            <w:r>
              <w:rPr>
                <w:sz w:val="22"/>
              </w:rPr>
              <w:t>ГОСТ 33669-2015 п. 6.3</w:t>
            </w:r>
          </w:p>
        </w:tc>
        <w:tc>
          <w:tcPr>
            <w:tcW w:w="730" w:type="pct"/>
            <w:vMerge/>
          </w:tcPr>
          <w:p w14:paraId="10C93FD0" w14:textId="77777777" w:rsidR="00694B9C" w:rsidRDefault="00694B9C"/>
        </w:tc>
        <w:tc>
          <w:tcPr>
            <w:tcW w:w="815" w:type="pct"/>
            <w:vMerge w:val="restart"/>
          </w:tcPr>
          <w:p w14:paraId="13A1C916" w14:textId="77777777" w:rsidR="00694B9C" w:rsidRDefault="000F7C73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94B9C" w14:paraId="11F8D7FE" w14:textId="77777777">
        <w:tc>
          <w:tcPr>
            <w:tcW w:w="290" w:type="pct"/>
          </w:tcPr>
          <w:p w14:paraId="21682A73" w14:textId="77777777" w:rsidR="00694B9C" w:rsidRDefault="000F7C73">
            <w:pPr>
              <w:ind w:left="-84" w:right="-84"/>
            </w:pPr>
            <w:r>
              <w:rPr>
                <w:sz w:val="22"/>
              </w:rPr>
              <w:lastRenderedPageBreak/>
              <w:t>1.3*</w:t>
            </w:r>
          </w:p>
        </w:tc>
        <w:tc>
          <w:tcPr>
            <w:tcW w:w="680" w:type="pct"/>
            <w:vMerge/>
          </w:tcPr>
          <w:p w14:paraId="343148DB" w14:textId="77777777" w:rsidR="00694B9C" w:rsidRDefault="00694B9C"/>
        </w:tc>
        <w:tc>
          <w:tcPr>
            <w:tcW w:w="530" w:type="pct"/>
            <w:vMerge/>
          </w:tcPr>
          <w:p w14:paraId="61C4D38C" w14:textId="77777777" w:rsidR="00694B9C" w:rsidRDefault="00694B9C"/>
        </w:tc>
        <w:tc>
          <w:tcPr>
            <w:tcW w:w="870" w:type="pct"/>
          </w:tcPr>
          <w:p w14:paraId="56F48178" w14:textId="77777777" w:rsidR="00694B9C" w:rsidRDefault="000F7C73">
            <w:pPr>
              <w:ind w:left="-84" w:right="-84"/>
            </w:pPr>
            <w:r>
              <w:rPr>
                <w:sz w:val="22"/>
              </w:rPr>
              <w:t>Проверка радиального биения трубы</w:t>
            </w:r>
          </w:p>
        </w:tc>
        <w:tc>
          <w:tcPr>
            <w:tcW w:w="1070" w:type="pct"/>
          </w:tcPr>
          <w:p w14:paraId="7D17A9BD" w14:textId="77777777" w:rsidR="00694B9C" w:rsidRDefault="000F7C73">
            <w:pPr>
              <w:ind w:left="-84" w:right="-84"/>
            </w:pPr>
            <w:r>
              <w:rPr>
                <w:sz w:val="22"/>
              </w:rPr>
              <w:t>АМИ.КЛ 0092-2025 п. 9.2;</w:t>
            </w:r>
            <w:r>
              <w:rPr>
                <w:sz w:val="22"/>
              </w:rPr>
              <w:br/>
              <w:t>ГОСТ 33669-2015 п. 6.4</w:t>
            </w:r>
          </w:p>
        </w:tc>
        <w:tc>
          <w:tcPr>
            <w:tcW w:w="730" w:type="pct"/>
            <w:vMerge/>
          </w:tcPr>
          <w:p w14:paraId="0FD7AD00" w14:textId="77777777" w:rsidR="00694B9C" w:rsidRDefault="00694B9C"/>
        </w:tc>
        <w:tc>
          <w:tcPr>
            <w:tcW w:w="815" w:type="pct"/>
            <w:vMerge w:val="restart"/>
          </w:tcPr>
          <w:p w14:paraId="60149DDC" w14:textId="77777777" w:rsidR="00694B9C" w:rsidRDefault="00694B9C">
            <w:pPr>
              <w:ind w:left="-84" w:right="-84"/>
            </w:pPr>
          </w:p>
        </w:tc>
      </w:tr>
      <w:tr w:rsidR="00694B9C" w14:paraId="47C7F44D" w14:textId="77777777">
        <w:tc>
          <w:tcPr>
            <w:tcW w:w="290" w:type="pct"/>
          </w:tcPr>
          <w:p w14:paraId="1282E14D" w14:textId="77777777" w:rsidR="00694B9C" w:rsidRDefault="000F7C73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4209F906" w14:textId="77777777" w:rsidR="00694B9C" w:rsidRDefault="00694B9C"/>
        </w:tc>
        <w:tc>
          <w:tcPr>
            <w:tcW w:w="530" w:type="pct"/>
            <w:vMerge/>
          </w:tcPr>
          <w:p w14:paraId="13A341E9" w14:textId="77777777" w:rsidR="00694B9C" w:rsidRDefault="00694B9C"/>
        </w:tc>
        <w:tc>
          <w:tcPr>
            <w:tcW w:w="870" w:type="pct"/>
          </w:tcPr>
          <w:p w14:paraId="79243C3E" w14:textId="77777777" w:rsidR="00694B9C" w:rsidRDefault="000F7C73">
            <w:pPr>
              <w:ind w:left="-84" w:right="-84"/>
            </w:pPr>
            <w:r>
              <w:rPr>
                <w:sz w:val="22"/>
              </w:rPr>
              <w:t>Проверка углов в карданных шарнирах</w:t>
            </w:r>
          </w:p>
        </w:tc>
        <w:tc>
          <w:tcPr>
            <w:tcW w:w="1070" w:type="pct"/>
          </w:tcPr>
          <w:p w14:paraId="7E2803FD" w14:textId="77777777" w:rsidR="00694B9C" w:rsidRDefault="000F7C73">
            <w:pPr>
              <w:ind w:left="-84" w:right="-84"/>
            </w:pPr>
            <w:r>
              <w:rPr>
                <w:sz w:val="22"/>
              </w:rPr>
              <w:t>АМИ.КЛ 0093-2025 п. 9.6, 9.7;</w:t>
            </w:r>
            <w:r>
              <w:rPr>
                <w:sz w:val="22"/>
              </w:rPr>
              <w:br/>
              <w:t>ГОСТ 33669-2015 п. 6.3</w:t>
            </w:r>
          </w:p>
        </w:tc>
        <w:tc>
          <w:tcPr>
            <w:tcW w:w="730" w:type="pct"/>
            <w:vMerge/>
          </w:tcPr>
          <w:p w14:paraId="602E0FA6" w14:textId="77777777" w:rsidR="00694B9C" w:rsidRDefault="00694B9C"/>
        </w:tc>
        <w:tc>
          <w:tcPr>
            <w:tcW w:w="815" w:type="pct"/>
            <w:vMerge/>
          </w:tcPr>
          <w:p w14:paraId="621B2E31" w14:textId="77777777" w:rsidR="00694B9C" w:rsidRDefault="00694B9C"/>
        </w:tc>
      </w:tr>
      <w:tr w:rsidR="00694B9C" w14:paraId="378D91DD" w14:textId="77777777">
        <w:tc>
          <w:tcPr>
            <w:tcW w:w="290" w:type="pct"/>
          </w:tcPr>
          <w:p w14:paraId="5CF41A64" w14:textId="77777777" w:rsidR="00694B9C" w:rsidRDefault="000F7C73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1BA5682A" w14:textId="77777777" w:rsidR="00694B9C" w:rsidRDefault="00694B9C"/>
        </w:tc>
        <w:tc>
          <w:tcPr>
            <w:tcW w:w="530" w:type="pct"/>
            <w:vMerge/>
          </w:tcPr>
          <w:p w14:paraId="3399D412" w14:textId="77777777" w:rsidR="00694B9C" w:rsidRDefault="00694B9C"/>
        </w:tc>
        <w:tc>
          <w:tcPr>
            <w:tcW w:w="870" w:type="pct"/>
          </w:tcPr>
          <w:p w14:paraId="2F6994F3" w14:textId="77777777" w:rsidR="00694B9C" w:rsidRDefault="000F7C73">
            <w:pPr>
              <w:ind w:left="-84" w:right="-84"/>
            </w:pPr>
            <w:r>
              <w:rPr>
                <w:sz w:val="22"/>
              </w:rPr>
              <w:t>Проверка угла разворота вилок</w:t>
            </w:r>
          </w:p>
        </w:tc>
        <w:tc>
          <w:tcPr>
            <w:tcW w:w="1070" w:type="pct"/>
          </w:tcPr>
          <w:p w14:paraId="00840307" w14:textId="77777777" w:rsidR="00694B9C" w:rsidRDefault="000F7C73">
            <w:pPr>
              <w:ind w:left="-84" w:right="-84"/>
            </w:pPr>
            <w:r>
              <w:rPr>
                <w:sz w:val="22"/>
              </w:rPr>
              <w:t>АМИ.КЛ 0093-2025 п. 9.5;</w:t>
            </w:r>
            <w:r>
              <w:rPr>
                <w:sz w:val="22"/>
              </w:rPr>
              <w:br/>
              <w:t>ГОСТ 33669-2015 п. 6.3</w:t>
            </w:r>
          </w:p>
        </w:tc>
        <w:tc>
          <w:tcPr>
            <w:tcW w:w="730" w:type="pct"/>
            <w:vMerge/>
          </w:tcPr>
          <w:p w14:paraId="6374C15D" w14:textId="77777777" w:rsidR="00694B9C" w:rsidRDefault="00694B9C"/>
        </w:tc>
        <w:tc>
          <w:tcPr>
            <w:tcW w:w="815" w:type="pct"/>
            <w:vMerge/>
          </w:tcPr>
          <w:p w14:paraId="112AF1DE" w14:textId="77777777" w:rsidR="00694B9C" w:rsidRDefault="00694B9C"/>
        </w:tc>
      </w:tr>
      <w:tr w:rsidR="00694B9C" w14:paraId="1C2F1755" w14:textId="77777777">
        <w:tc>
          <w:tcPr>
            <w:tcW w:w="290" w:type="pct"/>
          </w:tcPr>
          <w:p w14:paraId="4D219850" w14:textId="77777777" w:rsidR="00694B9C" w:rsidRDefault="000F7C73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1CDD046A" w14:textId="77777777" w:rsidR="00694B9C" w:rsidRDefault="00694B9C"/>
        </w:tc>
        <w:tc>
          <w:tcPr>
            <w:tcW w:w="530" w:type="pct"/>
            <w:vMerge/>
          </w:tcPr>
          <w:p w14:paraId="65FF17B2" w14:textId="77777777" w:rsidR="00694B9C" w:rsidRDefault="00694B9C"/>
        </w:tc>
        <w:tc>
          <w:tcPr>
            <w:tcW w:w="870" w:type="pct"/>
          </w:tcPr>
          <w:p w14:paraId="063CE28E" w14:textId="77777777" w:rsidR="00694B9C" w:rsidRDefault="000F7C73">
            <w:pPr>
              <w:ind w:left="-84" w:right="-84"/>
            </w:pPr>
            <w:r>
              <w:rPr>
                <w:sz w:val="22"/>
              </w:rPr>
              <w:t>Проверка минимальной и (или) максимальной длины</w:t>
            </w:r>
          </w:p>
        </w:tc>
        <w:tc>
          <w:tcPr>
            <w:tcW w:w="1070" w:type="pct"/>
          </w:tcPr>
          <w:p w14:paraId="68CC21B9" w14:textId="77777777" w:rsidR="00694B9C" w:rsidRDefault="000F7C73">
            <w:pPr>
              <w:ind w:left="-84" w:right="-84"/>
            </w:pPr>
            <w:r>
              <w:rPr>
                <w:sz w:val="22"/>
              </w:rPr>
              <w:t>АМИ.КЛ 0093-2025 п. 9.1;</w:t>
            </w:r>
            <w:r>
              <w:rPr>
                <w:sz w:val="22"/>
              </w:rPr>
              <w:br/>
              <w:t>ГОСТ 33669-2015 п. 6.2</w:t>
            </w:r>
          </w:p>
        </w:tc>
        <w:tc>
          <w:tcPr>
            <w:tcW w:w="730" w:type="pct"/>
            <w:vMerge/>
          </w:tcPr>
          <w:p w14:paraId="7A36A2A0" w14:textId="77777777" w:rsidR="00694B9C" w:rsidRDefault="00694B9C"/>
        </w:tc>
        <w:tc>
          <w:tcPr>
            <w:tcW w:w="815" w:type="pct"/>
            <w:vMerge/>
          </w:tcPr>
          <w:p w14:paraId="1D09CDF6" w14:textId="77777777" w:rsidR="00694B9C" w:rsidRDefault="00694B9C"/>
        </w:tc>
      </w:tr>
      <w:tr w:rsidR="00694B9C" w14:paraId="0D5AA8D4" w14:textId="77777777">
        <w:tc>
          <w:tcPr>
            <w:tcW w:w="290" w:type="pct"/>
          </w:tcPr>
          <w:p w14:paraId="559EDDDC" w14:textId="77777777" w:rsidR="00694B9C" w:rsidRDefault="000F7C73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4AB233C9" w14:textId="77777777" w:rsidR="00694B9C" w:rsidRDefault="00694B9C"/>
        </w:tc>
        <w:tc>
          <w:tcPr>
            <w:tcW w:w="530" w:type="pct"/>
            <w:vMerge/>
          </w:tcPr>
          <w:p w14:paraId="31799151" w14:textId="77777777" w:rsidR="00694B9C" w:rsidRDefault="00694B9C"/>
        </w:tc>
        <w:tc>
          <w:tcPr>
            <w:tcW w:w="870" w:type="pct"/>
          </w:tcPr>
          <w:p w14:paraId="1FC8AE77" w14:textId="77777777" w:rsidR="00694B9C" w:rsidRDefault="000F7C73">
            <w:pPr>
              <w:ind w:left="-84" w:right="-84"/>
            </w:pPr>
            <w:r>
              <w:rPr>
                <w:sz w:val="22"/>
              </w:rPr>
              <w:t>Проверка радиального и осевого зазоров в шарнирах или их суммарной величины</w:t>
            </w:r>
          </w:p>
        </w:tc>
        <w:tc>
          <w:tcPr>
            <w:tcW w:w="1070" w:type="pct"/>
          </w:tcPr>
          <w:p w14:paraId="70D9BD21" w14:textId="77777777" w:rsidR="00694B9C" w:rsidRDefault="000F7C73">
            <w:pPr>
              <w:ind w:left="-84" w:right="-84"/>
            </w:pPr>
            <w:r>
              <w:rPr>
                <w:sz w:val="22"/>
              </w:rPr>
              <w:t>АМИ.КЛ 0093-2025 п. 9.2;</w:t>
            </w:r>
            <w:r>
              <w:rPr>
                <w:sz w:val="22"/>
              </w:rPr>
              <w:br/>
              <w:t>ГОСТ 33669-2015 п. 6.5</w:t>
            </w:r>
          </w:p>
        </w:tc>
        <w:tc>
          <w:tcPr>
            <w:tcW w:w="730" w:type="pct"/>
            <w:vMerge/>
          </w:tcPr>
          <w:p w14:paraId="6C399A24" w14:textId="77777777" w:rsidR="00694B9C" w:rsidRDefault="00694B9C"/>
        </w:tc>
        <w:tc>
          <w:tcPr>
            <w:tcW w:w="815" w:type="pct"/>
            <w:vMerge/>
          </w:tcPr>
          <w:p w14:paraId="78DB3A5B" w14:textId="77777777" w:rsidR="00694B9C" w:rsidRDefault="00694B9C"/>
        </w:tc>
      </w:tr>
      <w:tr w:rsidR="00694B9C" w14:paraId="7D24F60B" w14:textId="77777777">
        <w:tc>
          <w:tcPr>
            <w:tcW w:w="290" w:type="pct"/>
          </w:tcPr>
          <w:p w14:paraId="6A0B728D" w14:textId="77777777" w:rsidR="00694B9C" w:rsidRDefault="000F7C73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54368B80" w14:textId="77777777" w:rsidR="00694B9C" w:rsidRDefault="00694B9C"/>
        </w:tc>
        <w:tc>
          <w:tcPr>
            <w:tcW w:w="530" w:type="pct"/>
            <w:vMerge/>
          </w:tcPr>
          <w:p w14:paraId="4B928624" w14:textId="77777777" w:rsidR="00694B9C" w:rsidRDefault="00694B9C"/>
        </w:tc>
        <w:tc>
          <w:tcPr>
            <w:tcW w:w="870" w:type="pct"/>
          </w:tcPr>
          <w:p w14:paraId="4F30E859" w14:textId="77777777" w:rsidR="00694B9C" w:rsidRDefault="000F7C73">
            <w:pPr>
              <w:ind w:left="-84" w:right="-84"/>
            </w:pPr>
            <w:r>
              <w:rPr>
                <w:sz w:val="22"/>
              </w:rPr>
              <w:t>Проверка усилия осевого перемещения в механизме изменения длины</w:t>
            </w:r>
          </w:p>
        </w:tc>
        <w:tc>
          <w:tcPr>
            <w:tcW w:w="1070" w:type="pct"/>
          </w:tcPr>
          <w:p w14:paraId="224E6CEF" w14:textId="77777777" w:rsidR="00694B9C" w:rsidRDefault="000F7C73">
            <w:pPr>
              <w:ind w:left="-84" w:right="-84"/>
            </w:pPr>
            <w:r>
              <w:rPr>
                <w:sz w:val="22"/>
              </w:rPr>
              <w:t>АМИ.КЛ 0093-2025 п. 9.4;</w:t>
            </w:r>
            <w:r>
              <w:rPr>
                <w:sz w:val="22"/>
              </w:rPr>
              <w:br/>
              <w:t>ГОСТ 33669-2015 п. 6.6</w:t>
            </w:r>
          </w:p>
        </w:tc>
        <w:tc>
          <w:tcPr>
            <w:tcW w:w="730" w:type="pct"/>
            <w:vMerge/>
          </w:tcPr>
          <w:p w14:paraId="35B5D50E" w14:textId="77777777" w:rsidR="00694B9C" w:rsidRDefault="00694B9C"/>
        </w:tc>
        <w:tc>
          <w:tcPr>
            <w:tcW w:w="815" w:type="pct"/>
            <w:vMerge/>
          </w:tcPr>
          <w:p w14:paraId="1BBB57D3" w14:textId="77777777" w:rsidR="00694B9C" w:rsidRDefault="00694B9C"/>
        </w:tc>
      </w:tr>
      <w:tr w:rsidR="00694B9C" w14:paraId="64A1240E" w14:textId="77777777">
        <w:tc>
          <w:tcPr>
            <w:tcW w:w="290" w:type="pct"/>
          </w:tcPr>
          <w:p w14:paraId="0DFFED46" w14:textId="77777777" w:rsidR="00694B9C" w:rsidRDefault="000F7C73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2E3E51D9" w14:textId="77777777" w:rsidR="00694B9C" w:rsidRDefault="00694B9C"/>
        </w:tc>
        <w:tc>
          <w:tcPr>
            <w:tcW w:w="530" w:type="pct"/>
            <w:vMerge/>
          </w:tcPr>
          <w:p w14:paraId="27D6CD3F" w14:textId="77777777" w:rsidR="00694B9C" w:rsidRDefault="00694B9C"/>
        </w:tc>
        <w:tc>
          <w:tcPr>
            <w:tcW w:w="870" w:type="pct"/>
          </w:tcPr>
          <w:p w14:paraId="768CB470" w14:textId="77777777" w:rsidR="00694B9C" w:rsidRDefault="000F7C73">
            <w:pPr>
              <w:ind w:left="-84" w:right="-84"/>
            </w:pPr>
            <w:r>
              <w:rPr>
                <w:sz w:val="22"/>
              </w:rPr>
              <w:t>Проверка величины момента поворота в шарнирах</w:t>
            </w:r>
          </w:p>
        </w:tc>
        <w:tc>
          <w:tcPr>
            <w:tcW w:w="1070" w:type="pct"/>
          </w:tcPr>
          <w:p w14:paraId="0EF322A1" w14:textId="77777777" w:rsidR="00694B9C" w:rsidRDefault="000F7C73">
            <w:pPr>
              <w:ind w:left="-84" w:right="-84"/>
            </w:pPr>
            <w:r>
              <w:rPr>
                <w:sz w:val="22"/>
              </w:rPr>
              <w:t>АМИ.КЛ 0093-2025 п. 9.3;</w:t>
            </w:r>
            <w:r>
              <w:rPr>
                <w:sz w:val="22"/>
              </w:rPr>
              <w:br/>
              <w:t>ГОСТ 33669-2015 п. 6.7</w:t>
            </w:r>
          </w:p>
        </w:tc>
        <w:tc>
          <w:tcPr>
            <w:tcW w:w="730" w:type="pct"/>
            <w:vMerge/>
          </w:tcPr>
          <w:p w14:paraId="20842A5F" w14:textId="77777777" w:rsidR="00694B9C" w:rsidRDefault="00694B9C"/>
        </w:tc>
        <w:tc>
          <w:tcPr>
            <w:tcW w:w="815" w:type="pct"/>
            <w:vMerge/>
          </w:tcPr>
          <w:p w14:paraId="095A349D" w14:textId="77777777" w:rsidR="00694B9C" w:rsidRDefault="00694B9C"/>
        </w:tc>
      </w:tr>
      <w:tr w:rsidR="00694B9C" w14:paraId="3D10E8CB" w14:textId="77777777">
        <w:trPr>
          <w:trHeight w:val="230"/>
        </w:trPr>
        <w:tc>
          <w:tcPr>
            <w:tcW w:w="290" w:type="pct"/>
            <w:vMerge w:val="restart"/>
          </w:tcPr>
          <w:p w14:paraId="14F10FB2" w14:textId="77777777" w:rsidR="00694B9C" w:rsidRDefault="000F7C73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/>
          </w:tcPr>
          <w:p w14:paraId="7EF3D4A3" w14:textId="77777777" w:rsidR="00694B9C" w:rsidRDefault="00694B9C"/>
        </w:tc>
        <w:tc>
          <w:tcPr>
            <w:tcW w:w="530" w:type="pct"/>
            <w:vMerge w:val="restart"/>
          </w:tcPr>
          <w:p w14:paraId="6B315B29" w14:textId="77777777" w:rsidR="00694B9C" w:rsidRDefault="000F7C73">
            <w:pPr>
              <w:ind w:left="-84" w:right="-84"/>
            </w:pPr>
            <w:r>
              <w:rPr>
                <w:sz w:val="22"/>
              </w:rPr>
              <w:t>29.32/11.116</w:t>
            </w:r>
          </w:p>
        </w:tc>
        <w:tc>
          <w:tcPr>
            <w:tcW w:w="870" w:type="pct"/>
            <w:vMerge w:val="restart"/>
          </w:tcPr>
          <w:p w14:paraId="5F832E1A" w14:textId="77777777" w:rsidR="00694B9C" w:rsidRDefault="000F7C73">
            <w:pPr>
              <w:ind w:left="-84" w:right="-84"/>
            </w:pPr>
            <w:r>
              <w:rPr>
                <w:sz w:val="22"/>
              </w:rPr>
              <w:t>Проверка: комплектности; правильности сборки; внешнего вида сварных швов; отсутствие на поверхности труб и сопряженных деталей трещин, вмятин и других механических повреждений; крепление балансировочных пластин</w:t>
            </w:r>
          </w:p>
        </w:tc>
        <w:tc>
          <w:tcPr>
            <w:tcW w:w="1070" w:type="pct"/>
            <w:vMerge w:val="restart"/>
          </w:tcPr>
          <w:p w14:paraId="468C7F2D" w14:textId="77777777" w:rsidR="00694B9C" w:rsidRDefault="000F7C73">
            <w:pPr>
              <w:ind w:left="-84" w:right="-84"/>
            </w:pPr>
            <w:r>
              <w:rPr>
                <w:sz w:val="22"/>
              </w:rPr>
              <w:t>ГОСТ 33669-2015 п. 6.1</w:t>
            </w:r>
          </w:p>
        </w:tc>
        <w:tc>
          <w:tcPr>
            <w:tcW w:w="730" w:type="pct"/>
            <w:vMerge/>
          </w:tcPr>
          <w:p w14:paraId="16F7B220" w14:textId="77777777" w:rsidR="00694B9C" w:rsidRDefault="00694B9C"/>
        </w:tc>
        <w:tc>
          <w:tcPr>
            <w:tcW w:w="815" w:type="pct"/>
            <w:vMerge/>
          </w:tcPr>
          <w:p w14:paraId="377921C2" w14:textId="77777777" w:rsidR="00694B9C" w:rsidRDefault="00694B9C"/>
        </w:tc>
      </w:tr>
      <w:tr w:rsidR="00694B9C" w14:paraId="5C2E4F85" w14:textId="77777777">
        <w:tc>
          <w:tcPr>
            <w:tcW w:w="290" w:type="pct"/>
          </w:tcPr>
          <w:p w14:paraId="4CBF7B01" w14:textId="77777777" w:rsidR="00694B9C" w:rsidRDefault="000F7C73">
            <w:pPr>
              <w:ind w:left="-84" w:right="-84"/>
            </w:pPr>
            <w:r>
              <w:rPr>
                <w:sz w:val="22"/>
              </w:rPr>
              <w:t>2.1* ТР</w:t>
            </w:r>
          </w:p>
        </w:tc>
        <w:tc>
          <w:tcPr>
            <w:tcW w:w="680" w:type="pct"/>
            <w:vMerge w:val="restart"/>
          </w:tcPr>
          <w:p w14:paraId="68DEA53C" w14:textId="77777777" w:rsidR="00694B9C" w:rsidRDefault="000F7C73">
            <w:pPr>
              <w:ind w:left="-84" w:right="-84"/>
            </w:pPr>
            <w:r>
              <w:rPr>
                <w:sz w:val="22"/>
              </w:rPr>
              <w:t>Шарниры сдвоенные</w:t>
            </w:r>
          </w:p>
        </w:tc>
        <w:tc>
          <w:tcPr>
            <w:tcW w:w="530" w:type="pct"/>
            <w:vMerge w:val="restart"/>
          </w:tcPr>
          <w:p w14:paraId="4075E0C3" w14:textId="77777777" w:rsidR="00694B9C" w:rsidRDefault="000F7C73">
            <w:pPr>
              <w:ind w:left="-84" w:right="-84"/>
            </w:pPr>
            <w:r>
              <w:rPr>
                <w:sz w:val="22"/>
              </w:rPr>
              <w:t>29.32/29.121</w:t>
            </w:r>
          </w:p>
        </w:tc>
        <w:tc>
          <w:tcPr>
            <w:tcW w:w="870" w:type="pct"/>
          </w:tcPr>
          <w:p w14:paraId="053C7D3F" w14:textId="77777777" w:rsidR="00694B9C" w:rsidRDefault="000F7C73">
            <w:pPr>
              <w:ind w:left="-84" w:right="-84"/>
            </w:pPr>
            <w:r>
              <w:rPr>
                <w:sz w:val="22"/>
              </w:rPr>
              <w:t xml:space="preserve">Отсутствие остаточных деформаций и разрушений при воздействии максимальных крутящих моментов в элементах </w:t>
            </w:r>
            <w:r>
              <w:rPr>
                <w:sz w:val="22"/>
              </w:rPr>
              <w:lastRenderedPageBreak/>
              <w:t>карданных передач, приводных валов, шарниров равных и неравных угловых скоростей</w:t>
            </w:r>
          </w:p>
        </w:tc>
        <w:tc>
          <w:tcPr>
            <w:tcW w:w="1070" w:type="pct"/>
          </w:tcPr>
          <w:p w14:paraId="7C9D9CA5" w14:textId="77777777" w:rsidR="00694B9C" w:rsidRDefault="000F7C73">
            <w:pPr>
              <w:ind w:left="-84" w:right="-84"/>
            </w:pPr>
            <w:r>
              <w:rPr>
                <w:sz w:val="22"/>
              </w:rPr>
              <w:lastRenderedPageBreak/>
              <w:t>ГОСТ 33669-2015 п. 6.8</w:t>
            </w:r>
          </w:p>
        </w:tc>
        <w:tc>
          <w:tcPr>
            <w:tcW w:w="730" w:type="pct"/>
            <w:vMerge w:val="restart"/>
          </w:tcPr>
          <w:p w14:paraId="458F6013" w14:textId="77777777" w:rsidR="00694B9C" w:rsidRDefault="000F7C73">
            <w:pPr>
              <w:ind w:left="-84" w:right="-84"/>
            </w:pPr>
            <w:r>
              <w:rPr>
                <w:sz w:val="22"/>
              </w:rPr>
              <w:t>ул. Счастного, 38,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86595BE" w14:textId="77777777" w:rsidR="00694B9C" w:rsidRDefault="000F7C73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94B9C" w14:paraId="7BD9BE76" w14:textId="77777777">
        <w:tc>
          <w:tcPr>
            <w:tcW w:w="290" w:type="pct"/>
          </w:tcPr>
          <w:p w14:paraId="77AD95AD" w14:textId="77777777" w:rsidR="00694B9C" w:rsidRDefault="000F7C73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/>
          </w:tcPr>
          <w:p w14:paraId="5954116C" w14:textId="77777777" w:rsidR="00694B9C" w:rsidRDefault="00694B9C"/>
        </w:tc>
        <w:tc>
          <w:tcPr>
            <w:tcW w:w="530" w:type="pct"/>
            <w:vMerge/>
          </w:tcPr>
          <w:p w14:paraId="092D3494" w14:textId="77777777" w:rsidR="00694B9C" w:rsidRDefault="00694B9C"/>
        </w:tc>
        <w:tc>
          <w:tcPr>
            <w:tcW w:w="870" w:type="pct"/>
          </w:tcPr>
          <w:p w14:paraId="2646CB2A" w14:textId="77777777" w:rsidR="00694B9C" w:rsidRDefault="000F7C73">
            <w:pPr>
              <w:ind w:left="-84" w:right="-84"/>
            </w:pPr>
            <w:r>
              <w:rPr>
                <w:sz w:val="22"/>
              </w:rPr>
              <w:t>Проверка прочности при воздействии крутящим моментом, указанным в КД</w:t>
            </w:r>
          </w:p>
        </w:tc>
        <w:tc>
          <w:tcPr>
            <w:tcW w:w="1070" w:type="pct"/>
          </w:tcPr>
          <w:p w14:paraId="04ECC2FC" w14:textId="77777777" w:rsidR="00694B9C" w:rsidRDefault="000F7C73">
            <w:pPr>
              <w:ind w:left="-84" w:right="-84"/>
            </w:pPr>
            <w:r>
              <w:rPr>
                <w:sz w:val="22"/>
              </w:rPr>
              <w:t>АМИ.КЛ 0094-2025 п. 10.1 - 10.3;</w:t>
            </w:r>
            <w:r>
              <w:rPr>
                <w:sz w:val="22"/>
              </w:rPr>
              <w:br/>
              <w:t>ГОСТ 33669-2015 п. 6.8</w:t>
            </w:r>
          </w:p>
        </w:tc>
        <w:tc>
          <w:tcPr>
            <w:tcW w:w="730" w:type="pct"/>
            <w:vMerge/>
          </w:tcPr>
          <w:p w14:paraId="0A00DDEB" w14:textId="77777777" w:rsidR="00694B9C" w:rsidRDefault="00694B9C"/>
        </w:tc>
        <w:tc>
          <w:tcPr>
            <w:tcW w:w="815" w:type="pct"/>
          </w:tcPr>
          <w:p w14:paraId="5E4E45D4" w14:textId="77777777" w:rsidR="00694B9C" w:rsidRDefault="00694B9C">
            <w:pPr>
              <w:ind w:left="-84" w:right="-84"/>
            </w:pPr>
          </w:p>
        </w:tc>
      </w:tr>
      <w:tr w:rsidR="00694B9C" w14:paraId="78B432CA" w14:textId="77777777">
        <w:tc>
          <w:tcPr>
            <w:tcW w:w="290" w:type="pct"/>
          </w:tcPr>
          <w:p w14:paraId="6B6CBD02" w14:textId="77777777" w:rsidR="00694B9C" w:rsidRDefault="000F7C73">
            <w:pPr>
              <w:ind w:left="-84" w:right="-84"/>
            </w:pPr>
            <w:r>
              <w:rPr>
                <w:sz w:val="22"/>
              </w:rPr>
              <w:t>2.2* ТР</w:t>
            </w:r>
          </w:p>
        </w:tc>
        <w:tc>
          <w:tcPr>
            <w:tcW w:w="680" w:type="pct"/>
            <w:vMerge/>
          </w:tcPr>
          <w:p w14:paraId="459BF794" w14:textId="77777777" w:rsidR="00694B9C" w:rsidRDefault="00694B9C"/>
        </w:tc>
        <w:tc>
          <w:tcPr>
            <w:tcW w:w="530" w:type="pct"/>
            <w:vMerge w:val="restart"/>
          </w:tcPr>
          <w:p w14:paraId="0B75BA5E" w14:textId="77777777" w:rsidR="00694B9C" w:rsidRDefault="000F7C73">
            <w:pPr>
              <w:ind w:left="-84" w:right="-84"/>
            </w:pPr>
            <w:r>
              <w:rPr>
                <w:sz w:val="22"/>
              </w:rPr>
              <w:t>29.32/29.061</w:t>
            </w:r>
          </w:p>
        </w:tc>
        <w:tc>
          <w:tcPr>
            <w:tcW w:w="870" w:type="pct"/>
          </w:tcPr>
          <w:p w14:paraId="3E7B5435" w14:textId="77777777" w:rsidR="00694B9C" w:rsidRDefault="000F7C73">
            <w:pPr>
              <w:ind w:left="-84" w:right="-84"/>
            </w:pPr>
            <w:r>
              <w:rPr>
                <w:sz w:val="22"/>
              </w:rPr>
              <w:t>Функционально требуемые максимальные углы в шарнирах равных и неравных угловых скоростей</w:t>
            </w:r>
          </w:p>
        </w:tc>
        <w:tc>
          <w:tcPr>
            <w:tcW w:w="1070" w:type="pct"/>
          </w:tcPr>
          <w:p w14:paraId="1C5A479A" w14:textId="77777777" w:rsidR="00694B9C" w:rsidRDefault="000F7C73">
            <w:pPr>
              <w:ind w:left="-84" w:right="-84"/>
            </w:pPr>
            <w:r>
              <w:rPr>
                <w:sz w:val="22"/>
              </w:rPr>
              <w:t>ГОСТ 33669-2015 п. 6.3</w:t>
            </w:r>
          </w:p>
        </w:tc>
        <w:tc>
          <w:tcPr>
            <w:tcW w:w="730" w:type="pct"/>
            <w:vMerge/>
          </w:tcPr>
          <w:p w14:paraId="4E79AA53" w14:textId="77777777" w:rsidR="00694B9C" w:rsidRDefault="00694B9C"/>
        </w:tc>
        <w:tc>
          <w:tcPr>
            <w:tcW w:w="815" w:type="pct"/>
            <w:vMerge w:val="restart"/>
          </w:tcPr>
          <w:p w14:paraId="2C8801A7" w14:textId="77777777" w:rsidR="00694B9C" w:rsidRDefault="000F7C73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94B9C" w14:paraId="69E215AC" w14:textId="77777777">
        <w:tc>
          <w:tcPr>
            <w:tcW w:w="290" w:type="pct"/>
          </w:tcPr>
          <w:p w14:paraId="340D6865" w14:textId="77777777" w:rsidR="00694B9C" w:rsidRDefault="000F7C73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016AABA9" w14:textId="77777777" w:rsidR="00694B9C" w:rsidRDefault="00694B9C"/>
        </w:tc>
        <w:tc>
          <w:tcPr>
            <w:tcW w:w="530" w:type="pct"/>
            <w:vMerge/>
          </w:tcPr>
          <w:p w14:paraId="74481203" w14:textId="77777777" w:rsidR="00694B9C" w:rsidRDefault="00694B9C"/>
        </w:tc>
        <w:tc>
          <w:tcPr>
            <w:tcW w:w="870" w:type="pct"/>
          </w:tcPr>
          <w:p w14:paraId="0BE7EFF6" w14:textId="77777777" w:rsidR="00694B9C" w:rsidRDefault="000F7C73">
            <w:pPr>
              <w:ind w:left="-84" w:right="-84"/>
            </w:pPr>
            <w:r>
              <w:rPr>
                <w:sz w:val="22"/>
              </w:rPr>
              <w:t>Проверка углов в карданных шарнирах</w:t>
            </w:r>
          </w:p>
        </w:tc>
        <w:tc>
          <w:tcPr>
            <w:tcW w:w="1070" w:type="pct"/>
          </w:tcPr>
          <w:p w14:paraId="5BED5A8D" w14:textId="77777777" w:rsidR="00694B9C" w:rsidRDefault="000F7C73">
            <w:pPr>
              <w:ind w:left="-84" w:right="-84"/>
            </w:pPr>
            <w:r>
              <w:rPr>
                <w:sz w:val="22"/>
              </w:rPr>
              <w:t>АМИ.КЛ 0093-2025 п. 9.6, 9.7;</w:t>
            </w:r>
            <w:r>
              <w:rPr>
                <w:sz w:val="22"/>
              </w:rPr>
              <w:br/>
              <w:t>ГОСТ 33669-2015 п. 6.3</w:t>
            </w:r>
          </w:p>
        </w:tc>
        <w:tc>
          <w:tcPr>
            <w:tcW w:w="730" w:type="pct"/>
            <w:vMerge/>
          </w:tcPr>
          <w:p w14:paraId="3BB7B72D" w14:textId="77777777" w:rsidR="00694B9C" w:rsidRDefault="00694B9C"/>
        </w:tc>
        <w:tc>
          <w:tcPr>
            <w:tcW w:w="815" w:type="pct"/>
            <w:vMerge w:val="restart"/>
          </w:tcPr>
          <w:p w14:paraId="11FB1F07" w14:textId="77777777" w:rsidR="00694B9C" w:rsidRDefault="00694B9C">
            <w:pPr>
              <w:ind w:left="-84" w:right="-84"/>
            </w:pPr>
          </w:p>
        </w:tc>
      </w:tr>
      <w:tr w:rsidR="00694B9C" w14:paraId="18743D9A" w14:textId="77777777">
        <w:tc>
          <w:tcPr>
            <w:tcW w:w="290" w:type="pct"/>
          </w:tcPr>
          <w:p w14:paraId="2166684A" w14:textId="77777777" w:rsidR="00694B9C" w:rsidRDefault="000F7C73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70BB9B92" w14:textId="77777777" w:rsidR="00694B9C" w:rsidRDefault="00694B9C"/>
        </w:tc>
        <w:tc>
          <w:tcPr>
            <w:tcW w:w="530" w:type="pct"/>
            <w:vMerge/>
          </w:tcPr>
          <w:p w14:paraId="684C352F" w14:textId="77777777" w:rsidR="00694B9C" w:rsidRDefault="00694B9C"/>
        </w:tc>
        <w:tc>
          <w:tcPr>
            <w:tcW w:w="870" w:type="pct"/>
          </w:tcPr>
          <w:p w14:paraId="4EA143BC" w14:textId="77777777" w:rsidR="00694B9C" w:rsidRDefault="000F7C73">
            <w:pPr>
              <w:ind w:left="-84" w:right="-84"/>
            </w:pPr>
            <w:r>
              <w:rPr>
                <w:sz w:val="22"/>
              </w:rPr>
              <w:t>Проверка величины момента поворота в шарнирах</w:t>
            </w:r>
          </w:p>
        </w:tc>
        <w:tc>
          <w:tcPr>
            <w:tcW w:w="1070" w:type="pct"/>
          </w:tcPr>
          <w:p w14:paraId="1BB06036" w14:textId="77777777" w:rsidR="00694B9C" w:rsidRDefault="000F7C73">
            <w:pPr>
              <w:ind w:left="-84" w:right="-84"/>
            </w:pPr>
            <w:r>
              <w:rPr>
                <w:sz w:val="22"/>
              </w:rPr>
              <w:t>АМИ.КЛ 0093-2025 п. 9.3;</w:t>
            </w:r>
            <w:r>
              <w:rPr>
                <w:sz w:val="22"/>
              </w:rPr>
              <w:br/>
              <w:t>ГОСТ 33669-2015 п. 6.7</w:t>
            </w:r>
          </w:p>
        </w:tc>
        <w:tc>
          <w:tcPr>
            <w:tcW w:w="730" w:type="pct"/>
            <w:vMerge/>
          </w:tcPr>
          <w:p w14:paraId="5867B415" w14:textId="77777777" w:rsidR="00694B9C" w:rsidRDefault="00694B9C"/>
        </w:tc>
        <w:tc>
          <w:tcPr>
            <w:tcW w:w="815" w:type="pct"/>
            <w:vMerge/>
          </w:tcPr>
          <w:p w14:paraId="1D7479E0" w14:textId="77777777" w:rsidR="00694B9C" w:rsidRDefault="00694B9C"/>
        </w:tc>
      </w:tr>
      <w:tr w:rsidR="00694B9C" w14:paraId="24E1F86B" w14:textId="77777777">
        <w:trPr>
          <w:trHeight w:val="230"/>
        </w:trPr>
        <w:tc>
          <w:tcPr>
            <w:tcW w:w="290" w:type="pct"/>
            <w:vMerge w:val="restart"/>
          </w:tcPr>
          <w:p w14:paraId="3E6BEB67" w14:textId="77777777" w:rsidR="00694B9C" w:rsidRDefault="000F7C73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4D329992" w14:textId="77777777" w:rsidR="00694B9C" w:rsidRDefault="00694B9C"/>
        </w:tc>
        <w:tc>
          <w:tcPr>
            <w:tcW w:w="530" w:type="pct"/>
            <w:vMerge/>
          </w:tcPr>
          <w:p w14:paraId="293A56FF" w14:textId="77777777" w:rsidR="00694B9C" w:rsidRDefault="00694B9C"/>
        </w:tc>
        <w:tc>
          <w:tcPr>
            <w:tcW w:w="870" w:type="pct"/>
            <w:vMerge w:val="restart"/>
          </w:tcPr>
          <w:p w14:paraId="3E285020" w14:textId="77777777" w:rsidR="00694B9C" w:rsidRDefault="000F7C73">
            <w:pPr>
              <w:ind w:left="-84" w:right="-84"/>
            </w:pPr>
            <w:r>
              <w:rPr>
                <w:sz w:val="22"/>
              </w:rPr>
              <w:t>Проверка радиального и осевого зазоров в шарнирах или их суммарной величины</w:t>
            </w:r>
          </w:p>
        </w:tc>
        <w:tc>
          <w:tcPr>
            <w:tcW w:w="1070" w:type="pct"/>
            <w:vMerge w:val="restart"/>
          </w:tcPr>
          <w:p w14:paraId="2B96AD26" w14:textId="77777777" w:rsidR="00694B9C" w:rsidRDefault="000F7C73">
            <w:pPr>
              <w:ind w:left="-84" w:right="-84"/>
            </w:pPr>
            <w:r>
              <w:rPr>
                <w:sz w:val="22"/>
              </w:rPr>
              <w:t>АМИ.КЛ 0093-2025 п. 9.2;</w:t>
            </w:r>
            <w:r>
              <w:rPr>
                <w:sz w:val="22"/>
              </w:rPr>
              <w:br/>
              <w:t>ГОСТ 33669-2015 п. 6.5</w:t>
            </w:r>
          </w:p>
        </w:tc>
        <w:tc>
          <w:tcPr>
            <w:tcW w:w="730" w:type="pct"/>
            <w:vMerge/>
          </w:tcPr>
          <w:p w14:paraId="4E7D5642" w14:textId="77777777" w:rsidR="00694B9C" w:rsidRDefault="00694B9C"/>
        </w:tc>
        <w:tc>
          <w:tcPr>
            <w:tcW w:w="815" w:type="pct"/>
            <w:vMerge/>
          </w:tcPr>
          <w:p w14:paraId="3962F872" w14:textId="77777777" w:rsidR="00694B9C" w:rsidRDefault="00694B9C"/>
        </w:tc>
      </w:tr>
      <w:tr w:rsidR="00694B9C" w14:paraId="63125034" w14:textId="77777777">
        <w:tc>
          <w:tcPr>
            <w:tcW w:w="290" w:type="pct"/>
          </w:tcPr>
          <w:p w14:paraId="0C03F3E5" w14:textId="77777777" w:rsidR="00694B9C" w:rsidRDefault="000F7C73">
            <w:pPr>
              <w:ind w:left="-84" w:right="-84"/>
            </w:pPr>
            <w:r>
              <w:rPr>
                <w:sz w:val="22"/>
              </w:rPr>
              <w:t>3.1* ТР</w:t>
            </w:r>
          </w:p>
        </w:tc>
        <w:tc>
          <w:tcPr>
            <w:tcW w:w="680" w:type="pct"/>
            <w:vMerge w:val="restart"/>
          </w:tcPr>
          <w:p w14:paraId="0EB05590" w14:textId="77777777" w:rsidR="00694B9C" w:rsidRDefault="000F7C73">
            <w:pPr>
              <w:ind w:left="-84" w:right="-84"/>
            </w:pPr>
            <w:r>
              <w:rPr>
                <w:sz w:val="22"/>
              </w:rPr>
              <w:t>Крестовины</w:t>
            </w:r>
          </w:p>
        </w:tc>
        <w:tc>
          <w:tcPr>
            <w:tcW w:w="530" w:type="pct"/>
            <w:vMerge w:val="restart"/>
          </w:tcPr>
          <w:p w14:paraId="1DCF1FB9" w14:textId="77777777" w:rsidR="00694B9C" w:rsidRDefault="000F7C73">
            <w:pPr>
              <w:ind w:left="-84" w:right="-84"/>
            </w:pPr>
            <w:r>
              <w:rPr>
                <w:sz w:val="22"/>
              </w:rPr>
              <w:t>29.32/29.121</w:t>
            </w:r>
          </w:p>
        </w:tc>
        <w:tc>
          <w:tcPr>
            <w:tcW w:w="870" w:type="pct"/>
          </w:tcPr>
          <w:p w14:paraId="2E00CEB4" w14:textId="77777777" w:rsidR="00694B9C" w:rsidRDefault="000F7C73">
            <w:pPr>
              <w:ind w:left="-84" w:right="-84"/>
            </w:pPr>
            <w:r>
              <w:rPr>
                <w:sz w:val="22"/>
              </w:rPr>
              <w:t>Отсутствие остаточных деформаций и разрушений при воздействии максимальных крутящих моментов в элементах карданных передач, приводных валов, шарниров равных и неравных угловых скоростей</w:t>
            </w:r>
          </w:p>
        </w:tc>
        <w:tc>
          <w:tcPr>
            <w:tcW w:w="1070" w:type="pct"/>
          </w:tcPr>
          <w:p w14:paraId="7006A8B4" w14:textId="77777777" w:rsidR="00694B9C" w:rsidRDefault="000F7C73">
            <w:pPr>
              <w:ind w:left="-84" w:right="-84"/>
            </w:pPr>
            <w:r>
              <w:rPr>
                <w:sz w:val="22"/>
              </w:rPr>
              <w:t>ГОСТ 33669-2015 п. 6.8</w:t>
            </w:r>
          </w:p>
        </w:tc>
        <w:tc>
          <w:tcPr>
            <w:tcW w:w="730" w:type="pct"/>
            <w:vMerge w:val="restart"/>
          </w:tcPr>
          <w:p w14:paraId="4A82EF03" w14:textId="77777777" w:rsidR="00694B9C" w:rsidRDefault="000F7C73">
            <w:pPr>
              <w:ind w:left="-84" w:right="-84"/>
            </w:pPr>
            <w:r>
              <w:rPr>
                <w:sz w:val="22"/>
              </w:rPr>
              <w:t>ул. Счастного, 38,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C18160A" w14:textId="77777777" w:rsidR="00694B9C" w:rsidRDefault="000F7C73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694B9C" w14:paraId="7CA51946" w14:textId="77777777">
        <w:trPr>
          <w:trHeight w:val="230"/>
        </w:trPr>
        <w:tc>
          <w:tcPr>
            <w:tcW w:w="290" w:type="pct"/>
            <w:vMerge w:val="restart"/>
          </w:tcPr>
          <w:p w14:paraId="509BBB2C" w14:textId="77777777" w:rsidR="00694B9C" w:rsidRDefault="000F7C73">
            <w:pPr>
              <w:ind w:left="-84" w:right="-84"/>
            </w:pPr>
            <w:r>
              <w:rPr>
                <w:sz w:val="22"/>
              </w:rPr>
              <w:lastRenderedPageBreak/>
              <w:t>3.1*</w:t>
            </w:r>
          </w:p>
        </w:tc>
        <w:tc>
          <w:tcPr>
            <w:tcW w:w="680" w:type="pct"/>
            <w:vMerge/>
          </w:tcPr>
          <w:p w14:paraId="0168707D" w14:textId="77777777" w:rsidR="00694B9C" w:rsidRDefault="00694B9C"/>
        </w:tc>
        <w:tc>
          <w:tcPr>
            <w:tcW w:w="530" w:type="pct"/>
            <w:vMerge/>
          </w:tcPr>
          <w:p w14:paraId="1EB0154C" w14:textId="77777777" w:rsidR="00694B9C" w:rsidRDefault="00694B9C"/>
        </w:tc>
        <w:tc>
          <w:tcPr>
            <w:tcW w:w="870" w:type="pct"/>
            <w:vMerge w:val="restart"/>
          </w:tcPr>
          <w:p w14:paraId="642DCCB1" w14:textId="77777777" w:rsidR="00694B9C" w:rsidRDefault="000F7C73">
            <w:pPr>
              <w:ind w:left="-84" w:right="-84"/>
            </w:pPr>
            <w:r>
              <w:rPr>
                <w:sz w:val="22"/>
              </w:rPr>
              <w:t>Проверка прочности при воздействии крутящим моментом, указанным в КД</w:t>
            </w:r>
          </w:p>
        </w:tc>
        <w:tc>
          <w:tcPr>
            <w:tcW w:w="1070" w:type="pct"/>
            <w:vMerge w:val="restart"/>
          </w:tcPr>
          <w:p w14:paraId="4C127D9A" w14:textId="77777777" w:rsidR="00694B9C" w:rsidRDefault="000F7C73">
            <w:pPr>
              <w:ind w:left="-84" w:right="-84"/>
            </w:pPr>
            <w:r>
              <w:rPr>
                <w:sz w:val="22"/>
              </w:rPr>
              <w:t>АМИ.КЛ 0094-2025 п. 10.1 - 10.3;</w:t>
            </w:r>
            <w:r>
              <w:rPr>
                <w:sz w:val="22"/>
              </w:rPr>
              <w:br/>
              <w:t>ГОСТ 33669-2015 п. 6.8</w:t>
            </w:r>
          </w:p>
        </w:tc>
        <w:tc>
          <w:tcPr>
            <w:tcW w:w="730" w:type="pct"/>
            <w:vMerge/>
          </w:tcPr>
          <w:p w14:paraId="7C695043" w14:textId="77777777" w:rsidR="00694B9C" w:rsidRDefault="00694B9C"/>
        </w:tc>
        <w:tc>
          <w:tcPr>
            <w:tcW w:w="815" w:type="pct"/>
            <w:vMerge w:val="restart"/>
          </w:tcPr>
          <w:p w14:paraId="6F3919F1" w14:textId="77777777" w:rsidR="00694B9C" w:rsidRDefault="00694B9C">
            <w:pPr>
              <w:ind w:left="-84" w:right="-84"/>
            </w:pPr>
          </w:p>
        </w:tc>
      </w:tr>
    </w:tbl>
    <w:p w14:paraId="64C793D4" w14:textId="77777777" w:rsidR="00103679" w:rsidRPr="00DD1A87" w:rsidRDefault="00103679">
      <w:pPr>
        <w:rPr>
          <w:noProof/>
          <w:sz w:val="24"/>
          <w:szCs w:val="24"/>
        </w:rPr>
      </w:pPr>
    </w:p>
    <w:p w14:paraId="577F2087" w14:textId="77777777" w:rsidR="00DD1A87" w:rsidRPr="000F7C73" w:rsidRDefault="00DD1A87">
      <w:pPr>
        <w:rPr>
          <w:sz w:val="24"/>
          <w:szCs w:val="24"/>
        </w:rPr>
      </w:pPr>
    </w:p>
    <w:sectPr w:rsidR="00DD1A87" w:rsidRPr="000F7C73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1A17E" w14:textId="77777777" w:rsidR="00562129" w:rsidRDefault="00562129" w:rsidP="0011070C">
      <w:r>
        <w:separator/>
      </w:r>
    </w:p>
  </w:endnote>
  <w:endnote w:type="continuationSeparator" w:id="0">
    <w:p w14:paraId="147D1B63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8AB05E9" w14:textId="77777777" w:rsidR="000F7C73" w:rsidRDefault="000F7C7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103CE3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0A49DE2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14.08.2026.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6499C73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A0A8657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2C7C79D3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9A6C148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14.08.2026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D51C3EB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4D5E344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E5A707D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3315E6" w14:textId="77777777" w:rsidR="00562129" w:rsidRDefault="00562129" w:rsidP="0011070C">
      <w:r>
        <w:separator/>
      </w:r>
    </w:p>
  </w:footnote>
  <w:footnote w:type="continuationSeparator" w:id="0">
    <w:p w14:paraId="12EEB2DB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8E268" w14:textId="77777777" w:rsidR="000F7C73" w:rsidRDefault="000F7C7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48006B3A" w14:textId="77777777" w:rsidTr="000F7C73">
      <w:trPr>
        <w:trHeight w:val="221"/>
      </w:trPr>
      <w:tc>
        <w:tcPr>
          <w:tcW w:w="12186" w:type="dxa"/>
          <w:vAlign w:val="center"/>
        </w:tcPr>
        <w:p w14:paraId="25219BC1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1561121C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2.0021</w:t>
          </w:r>
        </w:p>
      </w:tc>
    </w:tr>
  </w:tbl>
  <w:p w14:paraId="531E6C9B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215D3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55FE6D16" w14:textId="77777777" w:rsidTr="000F7C73">
      <w:trPr>
        <w:trHeight w:val="221"/>
      </w:trPr>
      <w:tc>
        <w:tcPr>
          <w:tcW w:w="12186" w:type="dxa"/>
          <w:vAlign w:val="center"/>
        </w:tcPr>
        <w:p w14:paraId="28CC99EB" w14:textId="1813E3F4" w:rsidR="002317A4" w:rsidRPr="002317A4" w:rsidRDefault="00403AD5" w:rsidP="000F7C73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"Белкард", г. Гродно,</w:t>
          </w:r>
          <w:r w:rsidR="000F7C7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353" w:type="dxa"/>
          <w:vAlign w:val="center"/>
        </w:tcPr>
        <w:p w14:paraId="4C39870A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2.0021</w:t>
          </w:r>
        </w:p>
      </w:tc>
    </w:tr>
  </w:tbl>
  <w:p w14:paraId="1CABD8C2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0F7C73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6B69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94B9C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17331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170B53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571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2026-08-17T14:24:00Z</dcterms:created>
  <dcterms:modified xsi:type="dcterms:W3CDTF">2026-08-17T14:24:00Z</dcterms:modified>
</cp:coreProperties>
</file>