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F894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831703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BAB7DA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EBEBB90" w14:textId="77777777" w:rsidTr="005C4B0E">
        <w:tc>
          <w:tcPr>
            <w:tcW w:w="291" w:type="pct"/>
            <w:vAlign w:val="center"/>
          </w:tcPr>
          <w:p w14:paraId="1D00FB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9B31F2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7BE62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DD95C1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6AF271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87B686F" w14:textId="77777777" w:rsidR="00156E05" w:rsidRPr="0099349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162447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1E950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62E60F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821A4" w14:paraId="6C75AA1E" w14:textId="77777777" w:rsidTr="00993492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3C4B0C3F" w14:textId="77777777" w:rsidR="00156E05" w:rsidRPr="00DD1A87" w:rsidRDefault="0099349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262193EC" w14:textId="77777777" w:rsidR="00B821A4" w:rsidRDefault="0099349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Merge w:val="restart"/>
            <w:vAlign w:val="center"/>
          </w:tcPr>
          <w:p w14:paraId="71347FB3" w14:textId="77777777" w:rsidR="00B821A4" w:rsidRDefault="0099349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Merge w:val="restart"/>
            <w:vAlign w:val="center"/>
          </w:tcPr>
          <w:p w14:paraId="0613F45C" w14:textId="77777777" w:rsidR="00B821A4" w:rsidRDefault="0099349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Merge w:val="restart"/>
            <w:vAlign w:val="center"/>
          </w:tcPr>
          <w:p w14:paraId="46922A7D" w14:textId="77777777" w:rsidR="00B821A4" w:rsidRDefault="0099349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Merge w:val="restart"/>
            <w:vAlign w:val="center"/>
          </w:tcPr>
          <w:p w14:paraId="7074D8AC" w14:textId="77777777" w:rsidR="00B821A4" w:rsidRDefault="0099349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Merge w:val="restart"/>
            <w:vAlign w:val="center"/>
          </w:tcPr>
          <w:p w14:paraId="4DA92177" w14:textId="77777777" w:rsidR="00B821A4" w:rsidRDefault="0099349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821A4" w14:paraId="3C7417E8" w14:textId="77777777" w:rsidTr="00993492">
        <w:tc>
          <w:tcPr>
            <w:tcW w:w="291" w:type="pct"/>
          </w:tcPr>
          <w:p w14:paraId="790C4392" w14:textId="77777777" w:rsidR="00B821A4" w:rsidRDefault="00993492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66892FD9" w14:textId="77777777" w:rsidR="00B821A4" w:rsidRDefault="00993492">
            <w:pPr>
              <w:ind w:left="-84" w:right="-84"/>
            </w:pPr>
            <w:r>
              <w:rPr>
                <w:sz w:val="22"/>
              </w:rPr>
              <w:t>Бетоны лёгкие</w:t>
            </w:r>
          </w:p>
        </w:tc>
        <w:tc>
          <w:tcPr>
            <w:tcW w:w="532" w:type="pct"/>
          </w:tcPr>
          <w:p w14:paraId="37FD82C1" w14:textId="77777777" w:rsidR="00B821A4" w:rsidRDefault="00993492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3" w:type="pct"/>
          </w:tcPr>
          <w:p w14:paraId="138E07AC" w14:textId="77777777" w:rsidR="00B821A4" w:rsidRDefault="00993492">
            <w:pPr>
              <w:ind w:left="-84" w:right="-84"/>
            </w:pPr>
            <w:r>
              <w:rPr>
                <w:sz w:val="22"/>
              </w:rPr>
              <w:t>Водонепроницаемость (ускоренный метод)</w:t>
            </w:r>
          </w:p>
        </w:tc>
        <w:tc>
          <w:tcPr>
            <w:tcW w:w="1073" w:type="pct"/>
          </w:tcPr>
          <w:p w14:paraId="4AC917FE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ГОСТ 12730.5-2018 приложение Д</w:t>
            </w:r>
          </w:p>
        </w:tc>
        <w:tc>
          <w:tcPr>
            <w:tcW w:w="732" w:type="pct"/>
            <w:vMerge w:val="restart"/>
          </w:tcPr>
          <w:p w14:paraId="1FAA4231" w14:textId="0B2264CD" w:rsidR="00B821A4" w:rsidRDefault="00993492">
            <w:pPr>
              <w:ind w:left="-84" w:right="-84"/>
            </w:pPr>
            <w:r w:rsidRPr="00993492">
              <w:rPr>
                <w:sz w:val="22"/>
              </w:rPr>
              <w:t>ул. Минская, д. 30, 210605, г. Витебск, Витебская область</w:t>
            </w:r>
          </w:p>
        </w:tc>
        <w:tc>
          <w:tcPr>
            <w:tcW w:w="817" w:type="pct"/>
            <w:vMerge w:val="restart"/>
          </w:tcPr>
          <w:p w14:paraId="61BA2040" w14:textId="77777777" w:rsidR="00B821A4" w:rsidRDefault="00B821A4">
            <w:pPr>
              <w:ind w:left="-84" w:right="-84"/>
            </w:pPr>
          </w:p>
        </w:tc>
      </w:tr>
      <w:tr w:rsidR="00B821A4" w14:paraId="44799B7E" w14:textId="77777777" w:rsidTr="00993492">
        <w:tc>
          <w:tcPr>
            <w:tcW w:w="291" w:type="pct"/>
          </w:tcPr>
          <w:p w14:paraId="4CC60542" w14:textId="77777777" w:rsidR="00B821A4" w:rsidRDefault="0099349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63C496FB" w14:textId="77777777" w:rsidR="00B821A4" w:rsidRDefault="00B821A4"/>
        </w:tc>
        <w:tc>
          <w:tcPr>
            <w:tcW w:w="532" w:type="pct"/>
          </w:tcPr>
          <w:p w14:paraId="07E10B81" w14:textId="77777777" w:rsidR="00B821A4" w:rsidRDefault="00993492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3" w:type="pct"/>
          </w:tcPr>
          <w:p w14:paraId="5F83120D" w14:textId="77777777" w:rsidR="00B821A4" w:rsidRDefault="00993492">
            <w:pPr>
              <w:ind w:left="-84" w:right="-84"/>
            </w:pPr>
            <w:r>
              <w:rPr>
                <w:sz w:val="22"/>
              </w:rPr>
              <w:t>Морозостойкость (базовый и 2 ускоренный метод)</w:t>
            </w:r>
          </w:p>
        </w:tc>
        <w:tc>
          <w:tcPr>
            <w:tcW w:w="1073" w:type="pct"/>
          </w:tcPr>
          <w:p w14:paraId="425873C9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ГОСТ 10060.1-95;</w:t>
            </w:r>
            <w:r>
              <w:rPr>
                <w:sz w:val="22"/>
              </w:rPr>
              <w:br/>
              <w:t>ГОСТ 10060.2-95 п.6.1</w:t>
            </w:r>
          </w:p>
        </w:tc>
        <w:tc>
          <w:tcPr>
            <w:tcW w:w="732" w:type="pct"/>
            <w:vMerge/>
          </w:tcPr>
          <w:p w14:paraId="565EB18C" w14:textId="77777777" w:rsidR="00B821A4" w:rsidRDefault="00B821A4"/>
        </w:tc>
        <w:tc>
          <w:tcPr>
            <w:tcW w:w="817" w:type="pct"/>
            <w:vMerge/>
          </w:tcPr>
          <w:p w14:paraId="09CE254C" w14:textId="77777777" w:rsidR="00B821A4" w:rsidRDefault="00B821A4"/>
        </w:tc>
      </w:tr>
      <w:tr w:rsidR="00B821A4" w14:paraId="28EE67E6" w14:textId="77777777" w:rsidTr="00993492">
        <w:tc>
          <w:tcPr>
            <w:tcW w:w="291" w:type="pct"/>
          </w:tcPr>
          <w:p w14:paraId="084F042C" w14:textId="77777777" w:rsidR="00B821A4" w:rsidRDefault="00993492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5A5FC5D4" w14:textId="77777777" w:rsidR="00B821A4" w:rsidRDefault="00B821A4"/>
        </w:tc>
        <w:tc>
          <w:tcPr>
            <w:tcW w:w="532" w:type="pct"/>
          </w:tcPr>
          <w:p w14:paraId="2735388C" w14:textId="77777777" w:rsidR="00B821A4" w:rsidRDefault="00993492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3" w:type="pct"/>
          </w:tcPr>
          <w:p w14:paraId="3FC7273B" w14:textId="77777777" w:rsidR="00B821A4" w:rsidRDefault="0099349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5638CA24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ГОСТ 10180-2012 р.4</w:t>
            </w:r>
          </w:p>
        </w:tc>
        <w:tc>
          <w:tcPr>
            <w:tcW w:w="732" w:type="pct"/>
            <w:vMerge/>
          </w:tcPr>
          <w:p w14:paraId="5BAF9A66" w14:textId="77777777" w:rsidR="00B821A4" w:rsidRDefault="00B821A4"/>
        </w:tc>
        <w:tc>
          <w:tcPr>
            <w:tcW w:w="817" w:type="pct"/>
            <w:vMerge/>
          </w:tcPr>
          <w:p w14:paraId="7AC3144B" w14:textId="77777777" w:rsidR="00B821A4" w:rsidRDefault="00B821A4"/>
        </w:tc>
      </w:tr>
      <w:tr w:rsidR="00B821A4" w14:paraId="00404DE9" w14:textId="77777777" w:rsidTr="00993492">
        <w:trPr>
          <w:trHeight w:val="230"/>
        </w:trPr>
        <w:tc>
          <w:tcPr>
            <w:tcW w:w="291" w:type="pct"/>
            <w:vMerge w:val="restart"/>
          </w:tcPr>
          <w:p w14:paraId="5D14B6B3" w14:textId="77777777" w:rsidR="00B821A4" w:rsidRDefault="00993492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7EB1CA30" w14:textId="77777777" w:rsidR="00B821A4" w:rsidRDefault="00B821A4"/>
        </w:tc>
        <w:tc>
          <w:tcPr>
            <w:tcW w:w="532" w:type="pct"/>
            <w:vMerge w:val="restart"/>
          </w:tcPr>
          <w:p w14:paraId="05A6997D" w14:textId="77777777" w:rsidR="00B821A4" w:rsidRDefault="00993492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3" w:type="pct"/>
            <w:vMerge w:val="restart"/>
          </w:tcPr>
          <w:p w14:paraId="635B023C" w14:textId="77777777" w:rsidR="00B821A4" w:rsidRDefault="0099349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3" w:type="pct"/>
            <w:vMerge w:val="restart"/>
          </w:tcPr>
          <w:p w14:paraId="3571AFFC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2" w:type="pct"/>
            <w:vMerge/>
          </w:tcPr>
          <w:p w14:paraId="65791782" w14:textId="77777777" w:rsidR="00B821A4" w:rsidRDefault="00B821A4"/>
        </w:tc>
        <w:tc>
          <w:tcPr>
            <w:tcW w:w="817" w:type="pct"/>
            <w:vMerge/>
          </w:tcPr>
          <w:p w14:paraId="7187C292" w14:textId="77777777" w:rsidR="00B821A4" w:rsidRDefault="00B821A4"/>
        </w:tc>
      </w:tr>
      <w:tr w:rsidR="00993492" w14:paraId="337F0A55" w14:textId="77777777" w:rsidTr="00993492">
        <w:tc>
          <w:tcPr>
            <w:tcW w:w="291" w:type="pct"/>
          </w:tcPr>
          <w:p w14:paraId="3DF9824A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280835E4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Бетоны тяжелые, мелкозернистые</w:t>
            </w:r>
          </w:p>
        </w:tc>
        <w:tc>
          <w:tcPr>
            <w:tcW w:w="532" w:type="pct"/>
          </w:tcPr>
          <w:p w14:paraId="5E0827FE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3" w:type="pct"/>
          </w:tcPr>
          <w:p w14:paraId="79F33601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Водонепроницаемость (ускоренный метод)</w:t>
            </w:r>
          </w:p>
        </w:tc>
        <w:tc>
          <w:tcPr>
            <w:tcW w:w="1073" w:type="pct"/>
          </w:tcPr>
          <w:p w14:paraId="026BB270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ГОСТ 12730.5-2018 приложение Д</w:t>
            </w:r>
          </w:p>
        </w:tc>
        <w:tc>
          <w:tcPr>
            <w:tcW w:w="732" w:type="pct"/>
            <w:vMerge w:val="restart"/>
          </w:tcPr>
          <w:p w14:paraId="78A91FB7" w14:textId="35DA643C" w:rsidR="00993492" w:rsidRDefault="00993492" w:rsidP="00993492">
            <w:pPr>
              <w:ind w:left="-84" w:right="-84"/>
            </w:pPr>
            <w:r w:rsidRPr="00F13F1D">
              <w:rPr>
                <w:sz w:val="22"/>
              </w:rPr>
              <w:t>ул. Минская, д. 30, 210605, г. Витебск, Витебская область</w:t>
            </w:r>
          </w:p>
        </w:tc>
        <w:tc>
          <w:tcPr>
            <w:tcW w:w="817" w:type="pct"/>
            <w:vMerge w:val="restart"/>
          </w:tcPr>
          <w:p w14:paraId="0B32B60F" w14:textId="77777777" w:rsidR="00993492" w:rsidRDefault="00993492" w:rsidP="00993492">
            <w:pPr>
              <w:ind w:left="-84" w:right="-84"/>
            </w:pPr>
          </w:p>
        </w:tc>
      </w:tr>
      <w:tr w:rsidR="00993492" w14:paraId="3CB26344" w14:textId="77777777" w:rsidTr="00993492">
        <w:tc>
          <w:tcPr>
            <w:tcW w:w="291" w:type="pct"/>
          </w:tcPr>
          <w:p w14:paraId="2BBC3127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6DB66993" w14:textId="77777777" w:rsidR="00993492" w:rsidRDefault="00993492" w:rsidP="00993492"/>
        </w:tc>
        <w:tc>
          <w:tcPr>
            <w:tcW w:w="532" w:type="pct"/>
          </w:tcPr>
          <w:p w14:paraId="09FD2664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3" w:type="pct"/>
          </w:tcPr>
          <w:p w14:paraId="4FB672B7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3" w:type="pct"/>
          </w:tcPr>
          <w:p w14:paraId="255BACA6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ГОСТ 13087-2018 п. 4, 5</w:t>
            </w:r>
          </w:p>
        </w:tc>
        <w:tc>
          <w:tcPr>
            <w:tcW w:w="732" w:type="pct"/>
            <w:vMerge/>
          </w:tcPr>
          <w:p w14:paraId="48FB31CC" w14:textId="77777777" w:rsidR="00993492" w:rsidRDefault="00993492" w:rsidP="00993492"/>
        </w:tc>
        <w:tc>
          <w:tcPr>
            <w:tcW w:w="817" w:type="pct"/>
            <w:vMerge/>
          </w:tcPr>
          <w:p w14:paraId="67B2429D" w14:textId="77777777" w:rsidR="00993492" w:rsidRDefault="00993492" w:rsidP="00993492"/>
        </w:tc>
      </w:tr>
      <w:tr w:rsidR="00993492" w14:paraId="776774A7" w14:textId="77777777" w:rsidTr="00993492">
        <w:tc>
          <w:tcPr>
            <w:tcW w:w="291" w:type="pct"/>
          </w:tcPr>
          <w:p w14:paraId="22970691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16E39A82" w14:textId="77777777" w:rsidR="00993492" w:rsidRDefault="00993492" w:rsidP="00993492"/>
        </w:tc>
        <w:tc>
          <w:tcPr>
            <w:tcW w:w="532" w:type="pct"/>
          </w:tcPr>
          <w:p w14:paraId="34AB18B0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3" w:type="pct"/>
          </w:tcPr>
          <w:p w14:paraId="22DED8E7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Морозостойкость (ускоренный 2 и 3 метод)</w:t>
            </w:r>
          </w:p>
        </w:tc>
        <w:tc>
          <w:tcPr>
            <w:tcW w:w="1073" w:type="pct"/>
          </w:tcPr>
          <w:p w14:paraId="5A33DBE6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2" w:type="pct"/>
            <w:vMerge/>
          </w:tcPr>
          <w:p w14:paraId="1287F96C" w14:textId="77777777" w:rsidR="00993492" w:rsidRDefault="00993492" w:rsidP="00993492"/>
        </w:tc>
        <w:tc>
          <w:tcPr>
            <w:tcW w:w="817" w:type="pct"/>
            <w:vMerge/>
          </w:tcPr>
          <w:p w14:paraId="0578692C" w14:textId="77777777" w:rsidR="00993492" w:rsidRDefault="00993492" w:rsidP="00993492"/>
        </w:tc>
      </w:tr>
      <w:tr w:rsidR="00993492" w14:paraId="7DCA23D2" w14:textId="77777777" w:rsidTr="00993492">
        <w:tc>
          <w:tcPr>
            <w:tcW w:w="291" w:type="pct"/>
          </w:tcPr>
          <w:p w14:paraId="56F3294C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2" w:type="pct"/>
            <w:vMerge/>
          </w:tcPr>
          <w:p w14:paraId="4984218D" w14:textId="77777777" w:rsidR="00993492" w:rsidRDefault="00993492" w:rsidP="00993492"/>
        </w:tc>
        <w:tc>
          <w:tcPr>
            <w:tcW w:w="532" w:type="pct"/>
          </w:tcPr>
          <w:p w14:paraId="6D07E900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3" w:type="pct"/>
          </w:tcPr>
          <w:p w14:paraId="6382897A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21E0FD7D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ГОСТ 10180-2012 р.4</w:t>
            </w:r>
          </w:p>
        </w:tc>
        <w:tc>
          <w:tcPr>
            <w:tcW w:w="732" w:type="pct"/>
            <w:vMerge/>
          </w:tcPr>
          <w:p w14:paraId="4F697B07" w14:textId="77777777" w:rsidR="00993492" w:rsidRDefault="00993492" w:rsidP="00993492"/>
        </w:tc>
        <w:tc>
          <w:tcPr>
            <w:tcW w:w="817" w:type="pct"/>
            <w:vMerge/>
          </w:tcPr>
          <w:p w14:paraId="1CA1947C" w14:textId="77777777" w:rsidR="00993492" w:rsidRDefault="00993492" w:rsidP="00993492"/>
        </w:tc>
      </w:tr>
      <w:tr w:rsidR="00993492" w14:paraId="09C073E9" w14:textId="77777777" w:rsidTr="00993492">
        <w:trPr>
          <w:trHeight w:val="230"/>
        </w:trPr>
        <w:tc>
          <w:tcPr>
            <w:tcW w:w="291" w:type="pct"/>
            <w:vMerge w:val="restart"/>
          </w:tcPr>
          <w:p w14:paraId="4ECD3A21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323BF428" w14:textId="77777777" w:rsidR="00993492" w:rsidRDefault="00993492" w:rsidP="00993492"/>
        </w:tc>
        <w:tc>
          <w:tcPr>
            <w:tcW w:w="532" w:type="pct"/>
            <w:vMerge w:val="restart"/>
          </w:tcPr>
          <w:p w14:paraId="41127926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3" w:type="pct"/>
            <w:vMerge w:val="restart"/>
          </w:tcPr>
          <w:p w14:paraId="7CBE7FBE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3" w:type="pct"/>
            <w:vMerge w:val="restart"/>
          </w:tcPr>
          <w:p w14:paraId="33378D2B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ГОСТ 10180-2012 п.7.2;</w:t>
            </w:r>
            <w:r>
              <w:rPr>
                <w:sz w:val="22"/>
              </w:rPr>
              <w:br/>
              <w:t>ГОСТ 28570-2019 р.4, 5, 6</w:t>
            </w:r>
          </w:p>
        </w:tc>
        <w:tc>
          <w:tcPr>
            <w:tcW w:w="732" w:type="pct"/>
            <w:vMerge/>
          </w:tcPr>
          <w:p w14:paraId="752F68E2" w14:textId="77777777" w:rsidR="00993492" w:rsidRDefault="00993492" w:rsidP="00993492"/>
        </w:tc>
        <w:tc>
          <w:tcPr>
            <w:tcW w:w="817" w:type="pct"/>
            <w:vMerge/>
          </w:tcPr>
          <w:p w14:paraId="36D7A422" w14:textId="77777777" w:rsidR="00993492" w:rsidRDefault="00993492" w:rsidP="00993492"/>
        </w:tc>
      </w:tr>
      <w:tr w:rsidR="00993492" w14:paraId="5ED95A71" w14:textId="77777777" w:rsidTr="00993492">
        <w:tc>
          <w:tcPr>
            <w:tcW w:w="291" w:type="pct"/>
          </w:tcPr>
          <w:p w14:paraId="372B7707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19822907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Блоки дверные</w:t>
            </w:r>
          </w:p>
        </w:tc>
        <w:tc>
          <w:tcPr>
            <w:tcW w:w="532" w:type="pct"/>
          </w:tcPr>
          <w:p w14:paraId="316CB115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25.12/29.121</w:t>
            </w:r>
          </w:p>
        </w:tc>
        <w:tc>
          <w:tcPr>
            <w:tcW w:w="873" w:type="pct"/>
          </w:tcPr>
          <w:p w14:paraId="31D24DAB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Прочность сцепления (адгезия). Метод решётчатых надрезов</w:t>
            </w:r>
          </w:p>
        </w:tc>
        <w:tc>
          <w:tcPr>
            <w:tcW w:w="1073" w:type="pct"/>
          </w:tcPr>
          <w:p w14:paraId="6BFA6732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ГОСТ 15140-78 п.2</w:t>
            </w:r>
          </w:p>
        </w:tc>
        <w:tc>
          <w:tcPr>
            <w:tcW w:w="732" w:type="pct"/>
            <w:vMerge w:val="restart"/>
          </w:tcPr>
          <w:p w14:paraId="0055CD59" w14:textId="16442B0A" w:rsidR="00993492" w:rsidRDefault="00993492" w:rsidP="00993492">
            <w:pPr>
              <w:ind w:left="-84" w:right="-84"/>
            </w:pPr>
            <w:r w:rsidRPr="00F13F1D">
              <w:rPr>
                <w:sz w:val="22"/>
              </w:rPr>
              <w:t>ул. Минская, д. 30, 210605, г. Витебск, Витебская область</w:t>
            </w:r>
          </w:p>
        </w:tc>
        <w:tc>
          <w:tcPr>
            <w:tcW w:w="817" w:type="pct"/>
            <w:vMerge w:val="restart"/>
          </w:tcPr>
          <w:p w14:paraId="76B37D43" w14:textId="77777777" w:rsidR="00993492" w:rsidRDefault="00993492" w:rsidP="00993492">
            <w:pPr>
              <w:ind w:left="-84" w:right="-84"/>
            </w:pPr>
          </w:p>
        </w:tc>
      </w:tr>
      <w:tr w:rsidR="00B821A4" w14:paraId="7F71690B" w14:textId="77777777" w:rsidTr="00993492">
        <w:trPr>
          <w:trHeight w:val="230"/>
        </w:trPr>
        <w:tc>
          <w:tcPr>
            <w:tcW w:w="291" w:type="pct"/>
            <w:vMerge w:val="restart"/>
          </w:tcPr>
          <w:p w14:paraId="536F86E1" w14:textId="77777777" w:rsidR="00B821A4" w:rsidRDefault="00993492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789639CE" w14:textId="77777777" w:rsidR="00B821A4" w:rsidRDefault="00B821A4"/>
        </w:tc>
        <w:tc>
          <w:tcPr>
            <w:tcW w:w="532" w:type="pct"/>
            <w:vMerge w:val="restart"/>
          </w:tcPr>
          <w:p w14:paraId="36348C66" w14:textId="77777777" w:rsidR="00B821A4" w:rsidRDefault="00993492">
            <w:pPr>
              <w:ind w:left="-84" w:right="-84"/>
            </w:pPr>
            <w:r>
              <w:rPr>
                <w:sz w:val="22"/>
              </w:rPr>
              <w:t>25.12/32.089</w:t>
            </w:r>
          </w:p>
        </w:tc>
        <w:tc>
          <w:tcPr>
            <w:tcW w:w="873" w:type="pct"/>
            <w:vMerge w:val="restart"/>
          </w:tcPr>
          <w:p w14:paraId="18FAE293" w14:textId="77777777" w:rsidR="00B821A4" w:rsidRDefault="00993492">
            <w:pPr>
              <w:ind w:left="-84" w:right="-84"/>
            </w:pPr>
            <w:r>
              <w:rPr>
                <w:sz w:val="22"/>
              </w:rPr>
              <w:t>Толщина покрытия магнитноиндукционный метод</w:t>
            </w:r>
          </w:p>
        </w:tc>
        <w:tc>
          <w:tcPr>
            <w:tcW w:w="1073" w:type="pct"/>
            <w:vMerge w:val="restart"/>
          </w:tcPr>
          <w:p w14:paraId="6BD2D9BF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ГОСТ 9.916-2023 п.6.2.4</w:t>
            </w:r>
          </w:p>
        </w:tc>
        <w:tc>
          <w:tcPr>
            <w:tcW w:w="732" w:type="pct"/>
            <w:vMerge/>
          </w:tcPr>
          <w:p w14:paraId="12F86502" w14:textId="77777777" w:rsidR="00B821A4" w:rsidRDefault="00B821A4"/>
        </w:tc>
        <w:tc>
          <w:tcPr>
            <w:tcW w:w="817" w:type="pct"/>
            <w:vMerge/>
          </w:tcPr>
          <w:p w14:paraId="5E47B180" w14:textId="77777777" w:rsidR="00B821A4" w:rsidRDefault="00B821A4"/>
        </w:tc>
      </w:tr>
      <w:tr w:rsidR="00993492" w14:paraId="6CCFE93B" w14:textId="77777777" w:rsidTr="00993492">
        <w:tc>
          <w:tcPr>
            <w:tcW w:w="291" w:type="pct"/>
          </w:tcPr>
          <w:p w14:paraId="3CD7BA44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682" w:type="pct"/>
            <w:vMerge w:val="restart"/>
          </w:tcPr>
          <w:p w14:paraId="3B119281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Изделия арматурные сварные для железобетонных конструкций</w:t>
            </w:r>
          </w:p>
        </w:tc>
        <w:tc>
          <w:tcPr>
            <w:tcW w:w="532" w:type="pct"/>
          </w:tcPr>
          <w:p w14:paraId="2C2E2380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3" w:type="pct"/>
          </w:tcPr>
          <w:p w14:paraId="0114A7AA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Временное сопротивление разрыву стыковых, тавровых, нахлёсточных соединений</w:t>
            </w:r>
          </w:p>
        </w:tc>
        <w:tc>
          <w:tcPr>
            <w:tcW w:w="1073" w:type="pct"/>
          </w:tcPr>
          <w:p w14:paraId="1070E726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ГОСТ 10922-2012 п.7.11, 7.15, 7.16;</w:t>
            </w:r>
            <w:r>
              <w:rPr>
                <w:sz w:val="22"/>
              </w:rPr>
              <w:br/>
              <w:t>СТБ 2174-2011 п.6.20, 6.21</w:t>
            </w:r>
          </w:p>
        </w:tc>
        <w:tc>
          <w:tcPr>
            <w:tcW w:w="732" w:type="pct"/>
            <w:vMerge w:val="restart"/>
          </w:tcPr>
          <w:p w14:paraId="56604DBC" w14:textId="10C60E75" w:rsidR="00993492" w:rsidRDefault="00993492" w:rsidP="00993492">
            <w:pPr>
              <w:ind w:left="-84" w:right="-84"/>
            </w:pPr>
            <w:r w:rsidRPr="0001197F">
              <w:rPr>
                <w:sz w:val="22"/>
              </w:rPr>
              <w:t>ул. Минская, д. 30, 210605, г. Витебск, Витебская область</w:t>
            </w:r>
          </w:p>
        </w:tc>
        <w:tc>
          <w:tcPr>
            <w:tcW w:w="817" w:type="pct"/>
            <w:vMerge w:val="restart"/>
          </w:tcPr>
          <w:p w14:paraId="4792FBBA" w14:textId="77777777" w:rsidR="00993492" w:rsidRDefault="00993492" w:rsidP="00993492">
            <w:pPr>
              <w:ind w:left="-84" w:right="-84"/>
            </w:pPr>
          </w:p>
        </w:tc>
      </w:tr>
      <w:tr w:rsidR="00993492" w14:paraId="4F3986DC" w14:textId="77777777" w:rsidTr="00993492">
        <w:tc>
          <w:tcPr>
            <w:tcW w:w="291" w:type="pct"/>
          </w:tcPr>
          <w:p w14:paraId="7F337464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7405192F" w14:textId="77777777" w:rsidR="00993492" w:rsidRDefault="00993492" w:rsidP="00993492"/>
        </w:tc>
        <w:tc>
          <w:tcPr>
            <w:tcW w:w="532" w:type="pct"/>
          </w:tcPr>
          <w:p w14:paraId="02A41FD5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3" w:type="pct"/>
          </w:tcPr>
          <w:p w14:paraId="6D65D650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Линейные размеры и отклонения арматурных и закладных изделий</w:t>
            </w:r>
          </w:p>
        </w:tc>
        <w:tc>
          <w:tcPr>
            <w:tcW w:w="1073" w:type="pct"/>
          </w:tcPr>
          <w:p w14:paraId="76DBB425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ГОСТ 10922-2012 п.7.1-7.6;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2" w:type="pct"/>
            <w:vMerge/>
          </w:tcPr>
          <w:p w14:paraId="659AF4BD" w14:textId="77777777" w:rsidR="00993492" w:rsidRDefault="00993492" w:rsidP="00993492"/>
        </w:tc>
        <w:tc>
          <w:tcPr>
            <w:tcW w:w="817" w:type="pct"/>
            <w:vMerge/>
          </w:tcPr>
          <w:p w14:paraId="04ABD5E6" w14:textId="77777777" w:rsidR="00993492" w:rsidRDefault="00993492" w:rsidP="00993492"/>
        </w:tc>
      </w:tr>
      <w:tr w:rsidR="00993492" w14:paraId="484E508E" w14:textId="77777777" w:rsidTr="00993492">
        <w:tc>
          <w:tcPr>
            <w:tcW w:w="291" w:type="pct"/>
          </w:tcPr>
          <w:p w14:paraId="6CF78980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6F62DCB2" w14:textId="77777777" w:rsidR="00993492" w:rsidRDefault="00993492" w:rsidP="00993492"/>
        </w:tc>
        <w:tc>
          <w:tcPr>
            <w:tcW w:w="532" w:type="pct"/>
          </w:tcPr>
          <w:p w14:paraId="3EB999C4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3" w:type="pct"/>
          </w:tcPr>
          <w:p w14:paraId="714CCCD7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2A5B4FBD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ГОСТ 10922-2012 п.6.26;</w:t>
            </w:r>
            <w:r>
              <w:rPr>
                <w:sz w:val="22"/>
              </w:rPr>
              <w:br/>
              <w:t>СТБ 2174-2011 п.6.16</w:t>
            </w:r>
          </w:p>
        </w:tc>
        <w:tc>
          <w:tcPr>
            <w:tcW w:w="732" w:type="pct"/>
            <w:vMerge/>
          </w:tcPr>
          <w:p w14:paraId="0C0ED46A" w14:textId="77777777" w:rsidR="00993492" w:rsidRDefault="00993492" w:rsidP="00993492"/>
        </w:tc>
        <w:tc>
          <w:tcPr>
            <w:tcW w:w="817" w:type="pct"/>
            <w:vMerge/>
          </w:tcPr>
          <w:p w14:paraId="2FF79650" w14:textId="77777777" w:rsidR="00993492" w:rsidRDefault="00993492" w:rsidP="00993492"/>
        </w:tc>
      </w:tr>
      <w:tr w:rsidR="00993492" w14:paraId="27AF8D9B" w14:textId="77777777" w:rsidTr="00993492">
        <w:trPr>
          <w:trHeight w:val="230"/>
        </w:trPr>
        <w:tc>
          <w:tcPr>
            <w:tcW w:w="291" w:type="pct"/>
            <w:vMerge w:val="restart"/>
          </w:tcPr>
          <w:p w14:paraId="7F753B16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4F68C396" w14:textId="77777777" w:rsidR="00993492" w:rsidRDefault="00993492" w:rsidP="00993492"/>
        </w:tc>
        <w:tc>
          <w:tcPr>
            <w:tcW w:w="532" w:type="pct"/>
            <w:vMerge w:val="restart"/>
          </w:tcPr>
          <w:p w14:paraId="0124306E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3" w:type="pct"/>
            <w:vMerge w:val="restart"/>
          </w:tcPr>
          <w:p w14:paraId="6462A4C1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Разупрочнение арматуры</w:t>
            </w:r>
          </w:p>
        </w:tc>
        <w:tc>
          <w:tcPr>
            <w:tcW w:w="1073" w:type="pct"/>
            <w:vMerge w:val="restart"/>
          </w:tcPr>
          <w:p w14:paraId="3757742E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ГОСТ 10922-2012 п.7.17;</w:t>
            </w:r>
            <w:r>
              <w:rPr>
                <w:sz w:val="22"/>
              </w:rPr>
              <w:br/>
              <w:t>СТБ 2174-2011 п.6.20, 6.21</w:t>
            </w:r>
          </w:p>
        </w:tc>
        <w:tc>
          <w:tcPr>
            <w:tcW w:w="732" w:type="pct"/>
            <w:vMerge/>
          </w:tcPr>
          <w:p w14:paraId="3110D584" w14:textId="77777777" w:rsidR="00993492" w:rsidRDefault="00993492" w:rsidP="00993492"/>
        </w:tc>
        <w:tc>
          <w:tcPr>
            <w:tcW w:w="817" w:type="pct"/>
            <w:vMerge/>
          </w:tcPr>
          <w:p w14:paraId="6DDBE365" w14:textId="77777777" w:rsidR="00993492" w:rsidRDefault="00993492" w:rsidP="00993492"/>
        </w:tc>
      </w:tr>
      <w:tr w:rsidR="00993492" w14:paraId="7882FB43" w14:textId="77777777" w:rsidTr="00993492">
        <w:tc>
          <w:tcPr>
            <w:tcW w:w="291" w:type="pct"/>
          </w:tcPr>
          <w:p w14:paraId="14D84D27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2" w:type="pct"/>
            <w:vMerge w:val="restart"/>
          </w:tcPr>
          <w:p w14:paraId="49147C7A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Кабины санитарно-технические</w:t>
            </w:r>
          </w:p>
        </w:tc>
        <w:tc>
          <w:tcPr>
            <w:tcW w:w="532" w:type="pct"/>
          </w:tcPr>
          <w:p w14:paraId="31F82DB6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3" w:type="pct"/>
          </w:tcPr>
          <w:p w14:paraId="18FE6D58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Водонепроницаемость днища</w:t>
            </w:r>
          </w:p>
        </w:tc>
        <w:tc>
          <w:tcPr>
            <w:tcW w:w="1073" w:type="pct"/>
          </w:tcPr>
          <w:p w14:paraId="73B594B8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СТБ 1216-2000 п.6.17</w:t>
            </w:r>
          </w:p>
        </w:tc>
        <w:tc>
          <w:tcPr>
            <w:tcW w:w="732" w:type="pct"/>
            <w:vMerge w:val="restart"/>
          </w:tcPr>
          <w:p w14:paraId="18174930" w14:textId="19255F78" w:rsidR="00993492" w:rsidRDefault="00993492" w:rsidP="00993492">
            <w:pPr>
              <w:ind w:left="-84" w:right="-84"/>
            </w:pPr>
            <w:r w:rsidRPr="0001197F">
              <w:rPr>
                <w:sz w:val="22"/>
              </w:rPr>
              <w:t>ул. Минская, д. 30, 210605, г. Витебск, Витебская область</w:t>
            </w:r>
          </w:p>
        </w:tc>
        <w:tc>
          <w:tcPr>
            <w:tcW w:w="817" w:type="pct"/>
            <w:vMerge w:val="restart"/>
          </w:tcPr>
          <w:p w14:paraId="505F711B" w14:textId="77777777" w:rsidR="00993492" w:rsidRDefault="00993492" w:rsidP="00993492">
            <w:pPr>
              <w:ind w:left="-84" w:right="-84"/>
            </w:pPr>
          </w:p>
        </w:tc>
      </w:tr>
      <w:tr w:rsidR="00993492" w14:paraId="17A769BB" w14:textId="77777777" w:rsidTr="00993492">
        <w:trPr>
          <w:trHeight w:val="230"/>
        </w:trPr>
        <w:tc>
          <w:tcPr>
            <w:tcW w:w="291" w:type="pct"/>
            <w:vMerge w:val="restart"/>
          </w:tcPr>
          <w:p w14:paraId="53EE2D1A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  <w:vMerge/>
          </w:tcPr>
          <w:p w14:paraId="734530B5" w14:textId="77777777" w:rsidR="00993492" w:rsidRDefault="00993492" w:rsidP="00993492"/>
        </w:tc>
        <w:tc>
          <w:tcPr>
            <w:tcW w:w="532" w:type="pct"/>
            <w:vMerge w:val="restart"/>
          </w:tcPr>
          <w:p w14:paraId="406A9008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3" w:type="pct"/>
            <w:vMerge w:val="restart"/>
          </w:tcPr>
          <w:p w14:paraId="53245B8C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  <w:vMerge w:val="restart"/>
          </w:tcPr>
          <w:p w14:paraId="34D8DF21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СТБ 1216-2000 п.5.8</w:t>
            </w:r>
          </w:p>
        </w:tc>
        <w:tc>
          <w:tcPr>
            <w:tcW w:w="732" w:type="pct"/>
            <w:vMerge/>
          </w:tcPr>
          <w:p w14:paraId="7EF4C396" w14:textId="77777777" w:rsidR="00993492" w:rsidRDefault="00993492" w:rsidP="00993492"/>
        </w:tc>
        <w:tc>
          <w:tcPr>
            <w:tcW w:w="817" w:type="pct"/>
            <w:vMerge/>
          </w:tcPr>
          <w:p w14:paraId="0F004017" w14:textId="77777777" w:rsidR="00993492" w:rsidRDefault="00993492" w:rsidP="00993492"/>
        </w:tc>
      </w:tr>
      <w:tr w:rsidR="00993492" w14:paraId="312934DF" w14:textId="77777777" w:rsidTr="00993492">
        <w:tc>
          <w:tcPr>
            <w:tcW w:w="291" w:type="pct"/>
          </w:tcPr>
          <w:p w14:paraId="0C8FE754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  <w:vMerge w:val="restart"/>
          </w:tcPr>
          <w:p w14:paraId="07AA446E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2" w:type="pct"/>
          </w:tcPr>
          <w:p w14:paraId="2A0FEB4E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3" w:type="pct"/>
          </w:tcPr>
          <w:p w14:paraId="3FC2E3C8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Внешний вид и категория качества бетонной поверхности</w:t>
            </w:r>
          </w:p>
        </w:tc>
        <w:tc>
          <w:tcPr>
            <w:tcW w:w="1073" w:type="pct"/>
            <w:vMerge w:val="restart"/>
          </w:tcPr>
          <w:p w14:paraId="32A93E55" w14:textId="77777777" w:rsidR="00993492" w:rsidRDefault="00993492" w:rsidP="00993492">
            <w:pPr>
              <w:ind w:left="-84" w:right="-84"/>
            </w:pPr>
            <w:r>
              <w:rPr>
                <w:sz w:val="22"/>
              </w:rPr>
              <w:t>ГОСТ 26433.1-89 табл.1</w:t>
            </w:r>
          </w:p>
        </w:tc>
        <w:tc>
          <w:tcPr>
            <w:tcW w:w="732" w:type="pct"/>
            <w:vMerge w:val="restart"/>
          </w:tcPr>
          <w:p w14:paraId="21C91215" w14:textId="49CC4494" w:rsidR="00993492" w:rsidRDefault="00993492" w:rsidP="00993492">
            <w:pPr>
              <w:ind w:left="-84" w:right="-84"/>
            </w:pPr>
            <w:r w:rsidRPr="0001197F">
              <w:rPr>
                <w:sz w:val="22"/>
              </w:rPr>
              <w:t>ул. Минская, д. 30, 210605, г. Витебск, Витебская область</w:t>
            </w:r>
          </w:p>
        </w:tc>
        <w:tc>
          <w:tcPr>
            <w:tcW w:w="817" w:type="pct"/>
            <w:vMerge w:val="restart"/>
          </w:tcPr>
          <w:p w14:paraId="39C762E1" w14:textId="77777777" w:rsidR="00993492" w:rsidRDefault="00993492" w:rsidP="00993492">
            <w:pPr>
              <w:ind w:left="-84" w:right="-84"/>
            </w:pPr>
          </w:p>
        </w:tc>
      </w:tr>
      <w:tr w:rsidR="00B821A4" w14:paraId="75275B6E" w14:textId="77777777" w:rsidTr="00993492">
        <w:tc>
          <w:tcPr>
            <w:tcW w:w="291" w:type="pct"/>
          </w:tcPr>
          <w:p w14:paraId="14DE0E67" w14:textId="77777777" w:rsidR="00B821A4" w:rsidRDefault="00993492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2" w:type="pct"/>
            <w:vMerge/>
          </w:tcPr>
          <w:p w14:paraId="25DB5285" w14:textId="77777777" w:rsidR="00B821A4" w:rsidRDefault="00B821A4"/>
        </w:tc>
        <w:tc>
          <w:tcPr>
            <w:tcW w:w="532" w:type="pct"/>
          </w:tcPr>
          <w:p w14:paraId="69F98EA2" w14:textId="77777777" w:rsidR="00B821A4" w:rsidRDefault="00993492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3" w:type="pct"/>
          </w:tcPr>
          <w:p w14:paraId="25E1C049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Геометрические параметры и и отклонения</w:t>
            </w:r>
          </w:p>
        </w:tc>
        <w:tc>
          <w:tcPr>
            <w:tcW w:w="1073" w:type="pct"/>
            <w:vMerge/>
          </w:tcPr>
          <w:p w14:paraId="609A656B" w14:textId="77777777" w:rsidR="00B821A4" w:rsidRDefault="00B821A4"/>
        </w:tc>
        <w:tc>
          <w:tcPr>
            <w:tcW w:w="732" w:type="pct"/>
            <w:vMerge/>
          </w:tcPr>
          <w:p w14:paraId="1E319CDB" w14:textId="77777777" w:rsidR="00B821A4" w:rsidRDefault="00B821A4"/>
        </w:tc>
        <w:tc>
          <w:tcPr>
            <w:tcW w:w="817" w:type="pct"/>
            <w:vMerge/>
          </w:tcPr>
          <w:p w14:paraId="705B2F02" w14:textId="77777777" w:rsidR="00B821A4" w:rsidRDefault="00B821A4"/>
        </w:tc>
      </w:tr>
      <w:tr w:rsidR="00B821A4" w14:paraId="03C38057" w14:textId="77777777" w:rsidTr="00993492">
        <w:tc>
          <w:tcPr>
            <w:tcW w:w="291" w:type="pct"/>
          </w:tcPr>
          <w:p w14:paraId="01EB86F9" w14:textId="77777777" w:rsidR="00B821A4" w:rsidRDefault="00993492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  <w:vMerge/>
          </w:tcPr>
          <w:p w14:paraId="43A5A33F" w14:textId="77777777" w:rsidR="00B821A4" w:rsidRDefault="00B821A4"/>
        </w:tc>
        <w:tc>
          <w:tcPr>
            <w:tcW w:w="532" w:type="pct"/>
          </w:tcPr>
          <w:p w14:paraId="447488D9" w14:textId="77777777" w:rsidR="00B821A4" w:rsidRDefault="00993492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3" w:type="pct"/>
          </w:tcPr>
          <w:p w14:paraId="45B2B8F6" w14:textId="77777777" w:rsidR="00B821A4" w:rsidRDefault="0099349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746E7DD2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ГОСТ 13015.1-81 п.8,п.20;</w:t>
            </w:r>
            <w:r>
              <w:rPr>
                <w:sz w:val="22"/>
              </w:rPr>
              <w:br/>
              <w:t>ГОСТ 18321-73</w:t>
            </w:r>
          </w:p>
        </w:tc>
        <w:tc>
          <w:tcPr>
            <w:tcW w:w="732" w:type="pct"/>
            <w:vMerge/>
          </w:tcPr>
          <w:p w14:paraId="4DDDD3EE" w14:textId="77777777" w:rsidR="00B821A4" w:rsidRDefault="00B821A4"/>
        </w:tc>
        <w:tc>
          <w:tcPr>
            <w:tcW w:w="817" w:type="pct"/>
            <w:vMerge/>
          </w:tcPr>
          <w:p w14:paraId="52182801" w14:textId="77777777" w:rsidR="00B821A4" w:rsidRDefault="00B821A4"/>
        </w:tc>
      </w:tr>
      <w:tr w:rsidR="00B821A4" w14:paraId="6EE90C5A" w14:textId="77777777" w:rsidTr="00993492">
        <w:trPr>
          <w:trHeight w:val="230"/>
        </w:trPr>
        <w:tc>
          <w:tcPr>
            <w:tcW w:w="291" w:type="pct"/>
            <w:vMerge w:val="restart"/>
          </w:tcPr>
          <w:p w14:paraId="7E1F3223" w14:textId="77777777" w:rsidR="00B821A4" w:rsidRDefault="00993492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0DD37330" w14:textId="77777777" w:rsidR="00B821A4" w:rsidRDefault="00B821A4"/>
        </w:tc>
        <w:tc>
          <w:tcPr>
            <w:tcW w:w="532" w:type="pct"/>
            <w:vMerge w:val="restart"/>
          </w:tcPr>
          <w:p w14:paraId="03F69F54" w14:textId="77777777" w:rsidR="00B821A4" w:rsidRDefault="00993492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3" w:type="pct"/>
            <w:vMerge w:val="restart"/>
          </w:tcPr>
          <w:p w14:paraId="274B1769" w14:textId="77777777" w:rsidR="00B821A4" w:rsidRDefault="00993492">
            <w:pPr>
              <w:ind w:left="-84" w:right="-84"/>
            </w:pPr>
            <w:r>
              <w:rPr>
                <w:sz w:val="22"/>
              </w:rPr>
              <w:t>Толщина защитного слоя</w:t>
            </w:r>
          </w:p>
        </w:tc>
        <w:tc>
          <w:tcPr>
            <w:tcW w:w="1073" w:type="pct"/>
            <w:vMerge w:val="restart"/>
          </w:tcPr>
          <w:p w14:paraId="06CDCBF9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ГОСТ 22904-93 р.4, 5</w:t>
            </w:r>
          </w:p>
        </w:tc>
        <w:tc>
          <w:tcPr>
            <w:tcW w:w="732" w:type="pct"/>
            <w:vMerge/>
          </w:tcPr>
          <w:p w14:paraId="2016C51C" w14:textId="77777777" w:rsidR="00B821A4" w:rsidRDefault="00B821A4"/>
        </w:tc>
        <w:tc>
          <w:tcPr>
            <w:tcW w:w="817" w:type="pct"/>
            <w:vMerge/>
          </w:tcPr>
          <w:p w14:paraId="249478BF" w14:textId="77777777" w:rsidR="00B821A4" w:rsidRDefault="00B821A4"/>
        </w:tc>
      </w:tr>
      <w:tr w:rsidR="00B821A4" w14:paraId="72D70B78" w14:textId="77777777" w:rsidTr="00993492">
        <w:tc>
          <w:tcPr>
            <w:tcW w:w="291" w:type="pct"/>
          </w:tcPr>
          <w:p w14:paraId="7D8BD825" w14:textId="77777777" w:rsidR="00B821A4" w:rsidRDefault="00993492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2" w:type="pct"/>
            <w:vMerge w:val="restart"/>
          </w:tcPr>
          <w:p w14:paraId="78F00297" w14:textId="77777777" w:rsidR="00B821A4" w:rsidRDefault="00993492">
            <w:pPr>
              <w:ind w:left="-84" w:right="-84"/>
            </w:pPr>
            <w:r>
              <w:rPr>
                <w:sz w:val="22"/>
              </w:rPr>
              <w:t>Ограждения лестниц, балконов и крыш стальные</w:t>
            </w:r>
          </w:p>
        </w:tc>
        <w:tc>
          <w:tcPr>
            <w:tcW w:w="532" w:type="pct"/>
          </w:tcPr>
          <w:p w14:paraId="2AA06480" w14:textId="77777777" w:rsidR="00B821A4" w:rsidRDefault="0099349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3" w:type="pct"/>
          </w:tcPr>
          <w:p w14:paraId="663C4FE6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Геометрические параметры и и отклонения</w:t>
            </w:r>
          </w:p>
        </w:tc>
        <w:tc>
          <w:tcPr>
            <w:tcW w:w="1073" w:type="pct"/>
          </w:tcPr>
          <w:p w14:paraId="32D21CBF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ГОСТ 26433.1-89 табл.1</w:t>
            </w:r>
          </w:p>
        </w:tc>
        <w:tc>
          <w:tcPr>
            <w:tcW w:w="732" w:type="pct"/>
            <w:vMerge w:val="restart"/>
          </w:tcPr>
          <w:p w14:paraId="41A59E55" w14:textId="3C6FAE45" w:rsidR="00B821A4" w:rsidRDefault="00993492">
            <w:pPr>
              <w:ind w:left="-84" w:right="-84"/>
            </w:pPr>
            <w:r w:rsidRPr="00993492">
              <w:rPr>
                <w:sz w:val="22"/>
              </w:rPr>
              <w:t>ул. Минская, д. 30, 210605, г. Витебск, Витебская область</w:t>
            </w:r>
          </w:p>
        </w:tc>
        <w:tc>
          <w:tcPr>
            <w:tcW w:w="817" w:type="pct"/>
            <w:vMerge w:val="restart"/>
          </w:tcPr>
          <w:p w14:paraId="09B7FFA5" w14:textId="77777777" w:rsidR="00B821A4" w:rsidRDefault="00B821A4">
            <w:pPr>
              <w:ind w:left="-84" w:right="-84"/>
            </w:pPr>
          </w:p>
        </w:tc>
      </w:tr>
      <w:tr w:rsidR="00B821A4" w14:paraId="7F66210F" w14:textId="77777777" w:rsidTr="00993492">
        <w:tc>
          <w:tcPr>
            <w:tcW w:w="291" w:type="pct"/>
          </w:tcPr>
          <w:p w14:paraId="3EDFF314" w14:textId="77777777" w:rsidR="00B821A4" w:rsidRDefault="00993492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  <w:vMerge/>
          </w:tcPr>
          <w:p w14:paraId="307D231A" w14:textId="77777777" w:rsidR="00B821A4" w:rsidRDefault="00B821A4"/>
        </w:tc>
        <w:tc>
          <w:tcPr>
            <w:tcW w:w="532" w:type="pct"/>
            <w:vMerge w:val="restart"/>
          </w:tcPr>
          <w:p w14:paraId="4BB8784F" w14:textId="77777777" w:rsidR="00B821A4" w:rsidRDefault="0099349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3" w:type="pct"/>
          </w:tcPr>
          <w:p w14:paraId="7EEC3CB2" w14:textId="77777777" w:rsidR="00B821A4" w:rsidRDefault="00993492">
            <w:pPr>
              <w:ind w:left="-84" w:right="-84"/>
            </w:pPr>
            <w:r>
              <w:rPr>
                <w:sz w:val="22"/>
              </w:rPr>
              <w:t>Качество грунтовки и окраски</w:t>
            </w:r>
          </w:p>
        </w:tc>
        <w:tc>
          <w:tcPr>
            <w:tcW w:w="1073" w:type="pct"/>
          </w:tcPr>
          <w:p w14:paraId="47E17C3D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ГОСТ 9.916-2023 п.6.2.4</w:t>
            </w:r>
          </w:p>
        </w:tc>
        <w:tc>
          <w:tcPr>
            <w:tcW w:w="732" w:type="pct"/>
            <w:vMerge/>
          </w:tcPr>
          <w:p w14:paraId="30680880" w14:textId="77777777" w:rsidR="00B821A4" w:rsidRDefault="00B821A4"/>
        </w:tc>
        <w:tc>
          <w:tcPr>
            <w:tcW w:w="817" w:type="pct"/>
            <w:vMerge/>
          </w:tcPr>
          <w:p w14:paraId="221AF643" w14:textId="77777777" w:rsidR="00B821A4" w:rsidRDefault="00B821A4"/>
        </w:tc>
      </w:tr>
      <w:tr w:rsidR="00B821A4" w14:paraId="5C3CE902" w14:textId="77777777" w:rsidTr="00993492">
        <w:tc>
          <w:tcPr>
            <w:tcW w:w="291" w:type="pct"/>
          </w:tcPr>
          <w:p w14:paraId="0C0F298C" w14:textId="77777777" w:rsidR="00B821A4" w:rsidRDefault="00993492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  <w:vMerge/>
          </w:tcPr>
          <w:p w14:paraId="3CB9A552" w14:textId="77777777" w:rsidR="00B821A4" w:rsidRDefault="00B821A4"/>
        </w:tc>
        <w:tc>
          <w:tcPr>
            <w:tcW w:w="532" w:type="pct"/>
            <w:vMerge/>
          </w:tcPr>
          <w:p w14:paraId="3907FCE0" w14:textId="77777777" w:rsidR="00B821A4" w:rsidRDefault="00B821A4"/>
        </w:tc>
        <w:tc>
          <w:tcPr>
            <w:tcW w:w="873" w:type="pct"/>
          </w:tcPr>
          <w:p w14:paraId="027CFF29" w14:textId="77777777" w:rsidR="00B821A4" w:rsidRDefault="00993492">
            <w:pPr>
              <w:ind w:left="-84" w:right="-84"/>
            </w:pPr>
            <w:r>
              <w:rPr>
                <w:sz w:val="22"/>
              </w:rPr>
              <w:t>Наличие антикоррозионного покрытия, его внешний вид -визуальный метод</w:t>
            </w:r>
          </w:p>
        </w:tc>
        <w:tc>
          <w:tcPr>
            <w:tcW w:w="1073" w:type="pct"/>
          </w:tcPr>
          <w:p w14:paraId="10557CF2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ГОСТ 9.916-2023 п.5</w:t>
            </w:r>
          </w:p>
        </w:tc>
        <w:tc>
          <w:tcPr>
            <w:tcW w:w="732" w:type="pct"/>
            <w:vMerge/>
          </w:tcPr>
          <w:p w14:paraId="3AA71A79" w14:textId="77777777" w:rsidR="00B821A4" w:rsidRDefault="00B821A4"/>
        </w:tc>
        <w:tc>
          <w:tcPr>
            <w:tcW w:w="817" w:type="pct"/>
            <w:vMerge/>
          </w:tcPr>
          <w:p w14:paraId="37AF542C" w14:textId="77777777" w:rsidR="00B821A4" w:rsidRDefault="00B821A4"/>
        </w:tc>
      </w:tr>
      <w:tr w:rsidR="00B821A4" w14:paraId="0B5F5097" w14:textId="77777777" w:rsidTr="00993492">
        <w:trPr>
          <w:trHeight w:val="230"/>
        </w:trPr>
        <w:tc>
          <w:tcPr>
            <w:tcW w:w="291" w:type="pct"/>
            <w:vMerge w:val="restart"/>
          </w:tcPr>
          <w:p w14:paraId="27C3E771" w14:textId="77777777" w:rsidR="00B821A4" w:rsidRDefault="00993492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2" w:type="pct"/>
            <w:vMerge/>
          </w:tcPr>
          <w:p w14:paraId="21929B3E" w14:textId="77777777" w:rsidR="00B821A4" w:rsidRDefault="00B821A4"/>
        </w:tc>
        <w:tc>
          <w:tcPr>
            <w:tcW w:w="532" w:type="pct"/>
            <w:vMerge w:val="restart"/>
          </w:tcPr>
          <w:p w14:paraId="105A4E0D" w14:textId="77777777" w:rsidR="00B821A4" w:rsidRDefault="00993492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3" w:type="pct"/>
            <w:vMerge w:val="restart"/>
          </w:tcPr>
          <w:p w14:paraId="737108DC" w14:textId="77777777" w:rsidR="00B821A4" w:rsidRDefault="00993492">
            <w:pPr>
              <w:ind w:left="-84" w:right="-84"/>
            </w:pPr>
            <w:r>
              <w:rPr>
                <w:sz w:val="22"/>
              </w:rPr>
              <w:t>Оптический контроль-внешний осмотр и измерение сварных соединений</w:t>
            </w:r>
          </w:p>
        </w:tc>
        <w:tc>
          <w:tcPr>
            <w:tcW w:w="1073" w:type="pct"/>
            <w:vMerge w:val="restart"/>
          </w:tcPr>
          <w:p w14:paraId="526DCC58" w14:textId="77777777" w:rsidR="00B821A4" w:rsidRDefault="00993492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2" w:type="pct"/>
            <w:vMerge/>
          </w:tcPr>
          <w:p w14:paraId="59451F83" w14:textId="77777777" w:rsidR="00B821A4" w:rsidRDefault="00B821A4"/>
        </w:tc>
        <w:tc>
          <w:tcPr>
            <w:tcW w:w="817" w:type="pct"/>
            <w:vMerge/>
          </w:tcPr>
          <w:p w14:paraId="4BD6D2BC" w14:textId="77777777" w:rsidR="00B821A4" w:rsidRDefault="00B821A4"/>
        </w:tc>
      </w:tr>
      <w:tr w:rsidR="00B821A4" w14:paraId="2BF4F518" w14:textId="77777777" w:rsidTr="00993492">
        <w:tc>
          <w:tcPr>
            <w:tcW w:w="291" w:type="pct"/>
          </w:tcPr>
          <w:p w14:paraId="62A35F9C" w14:textId="77777777" w:rsidR="00B821A4" w:rsidRDefault="00993492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682" w:type="pct"/>
            <w:vMerge w:val="restart"/>
          </w:tcPr>
          <w:p w14:paraId="3097CAB3" w14:textId="77777777" w:rsidR="00B821A4" w:rsidRDefault="00993492">
            <w:pPr>
              <w:ind w:left="-84" w:right="-84"/>
            </w:pPr>
            <w:r>
              <w:rPr>
                <w:sz w:val="22"/>
              </w:rPr>
              <w:t>Плиты пенополистирольные</w:t>
            </w:r>
          </w:p>
        </w:tc>
        <w:tc>
          <w:tcPr>
            <w:tcW w:w="532" w:type="pct"/>
          </w:tcPr>
          <w:p w14:paraId="4A480580" w14:textId="77777777" w:rsidR="00B821A4" w:rsidRDefault="00993492">
            <w:pPr>
              <w:ind w:left="-84" w:right="-84"/>
            </w:pPr>
            <w:r>
              <w:rPr>
                <w:sz w:val="22"/>
              </w:rPr>
              <w:t>22.21/42.000</w:t>
            </w:r>
          </w:p>
        </w:tc>
        <w:tc>
          <w:tcPr>
            <w:tcW w:w="873" w:type="pct"/>
          </w:tcPr>
          <w:p w14:paraId="4807DC7C" w14:textId="77777777" w:rsidR="00B821A4" w:rsidRDefault="0099349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70A26AD8" w14:textId="77777777" w:rsidR="00B821A4" w:rsidRDefault="00993492">
            <w:pPr>
              <w:ind w:left="-84" w:right="-84"/>
            </w:pPr>
            <w:r>
              <w:rPr>
                <w:sz w:val="22"/>
              </w:rPr>
              <w:t>СТБ 1437-2004 п. 6.8,7.1.1</w:t>
            </w:r>
          </w:p>
        </w:tc>
        <w:tc>
          <w:tcPr>
            <w:tcW w:w="732" w:type="pct"/>
            <w:vMerge w:val="restart"/>
          </w:tcPr>
          <w:p w14:paraId="21E9CC98" w14:textId="237D5201" w:rsidR="00B821A4" w:rsidRDefault="00993492">
            <w:pPr>
              <w:ind w:left="-84" w:right="-84"/>
            </w:pPr>
            <w:r w:rsidRPr="00993492">
              <w:rPr>
                <w:sz w:val="22"/>
              </w:rPr>
              <w:t>ул. Минская, д. 30, 210605, г. Витебск, Витебская область</w:t>
            </w:r>
          </w:p>
        </w:tc>
        <w:tc>
          <w:tcPr>
            <w:tcW w:w="817" w:type="pct"/>
            <w:vMerge w:val="restart"/>
          </w:tcPr>
          <w:p w14:paraId="215A9AE5" w14:textId="77777777" w:rsidR="00B821A4" w:rsidRDefault="00B821A4">
            <w:pPr>
              <w:ind w:left="-84" w:right="-84"/>
            </w:pPr>
          </w:p>
        </w:tc>
      </w:tr>
      <w:tr w:rsidR="00B821A4" w14:paraId="3A0E5437" w14:textId="77777777" w:rsidTr="00993492">
        <w:tc>
          <w:tcPr>
            <w:tcW w:w="291" w:type="pct"/>
          </w:tcPr>
          <w:p w14:paraId="6F6B7282" w14:textId="77777777" w:rsidR="00B821A4" w:rsidRDefault="00993492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2" w:type="pct"/>
            <w:vMerge/>
          </w:tcPr>
          <w:p w14:paraId="0814C86F" w14:textId="77777777" w:rsidR="00B821A4" w:rsidRDefault="00B821A4"/>
        </w:tc>
        <w:tc>
          <w:tcPr>
            <w:tcW w:w="532" w:type="pct"/>
          </w:tcPr>
          <w:p w14:paraId="205A10AF" w14:textId="77777777" w:rsidR="00B821A4" w:rsidRDefault="00993492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3" w:type="pct"/>
          </w:tcPr>
          <w:p w14:paraId="3A3ED28E" w14:textId="77777777" w:rsidR="00B821A4" w:rsidRDefault="0099349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17206848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ГОСТ 17177-94 р.7, п. 7.2</w:t>
            </w:r>
          </w:p>
        </w:tc>
        <w:tc>
          <w:tcPr>
            <w:tcW w:w="732" w:type="pct"/>
            <w:vMerge/>
          </w:tcPr>
          <w:p w14:paraId="514D4BB3" w14:textId="77777777" w:rsidR="00B821A4" w:rsidRDefault="00B821A4"/>
        </w:tc>
        <w:tc>
          <w:tcPr>
            <w:tcW w:w="817" w:type="pct"/>
            <w:vMerge/>
          </w:tcPr>
          <w:p w14:paraId="1D5DFF0D" w14:textId="77777777" w:rsidR="00B821A4" w:rsidRDefault="00B821A4"/>
        </w:tc>
      </w:tr>
      <w:tr w:rsidR="00B821A4" w14:paraId="1BDCC9C8" w14:textId="77777777" w:rsidTr="00993492">
        <w:trPr>
          <w:trHeight w:val="230"/>
        </w:trPr>
        <w:tc>
          <w:tcPr>
            <w:tcW w:w="291" w:type="pct"/>
            <w:vMerge w:val="restart"/>
          </w:tcPr>
          <w:p w14:paraId="52C18830" w14:textId="77777777" w:rsidR="00B821A4" w:rsidRDefault="00993492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2" w:type="pct"/>
            <w:vMerge/>
          </w:tcPr>
          <w:p w14:paraId="65927AD8" w14:textId="77777777" w:rsidR="00B821A4" w:rsidRDefault="00B821A4"/>
        </w:tc>
        <w:tc>
          <w:tcPr>
            <w:tcW w:w="532" w:type="pct"/>
            <w:vMerge w:val="restart"/>
          </w:tcPr>
          <w:p w14:paraId="3F7F8F67" w14:textId="77777777" w:rsidR="00B821A4" w:rsidRDefault="00993492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3" w:type="pct"/>
            <w:vMerge w:val="restart"/>
          </w:tcPr>
          <w:p w14:paraId="1BAD4194" w14:textId="77777777" w:rsidR="00B821A4" w:rsidRDefault="00993492">
            <w:pPr>
              <w:ind w:left="-84" w:right="-84"/>
            </w:pPr>
            <w:r>
              <w:rPr>
                <w:sz w:val="22"/>
              </w:rPr>
              <w:t>Прочность на сжатие при 10% линейной деформации</w:t>
            </w:r>
          </w:p>
        </w:tc>
        <w:tc>
          <w:tcPr>
            <w:tcW w:w="1073" w:type="pct"/>
            <w:vMerge w:val="restart"/>
          </w:tcPr>
          <w:p w14:paraId="60B99877" w14:textId="77777777" w:rsidR="00B821A4" w:rsidRDefault="00993492">
            <w:pPr>
              <w:ind w:left="-84" w:right="-84"/>
            </w:pPr>
            <w:r>
              <w:rPr>
                <w:sz w:val="22"/>
              </w:rPr>
              <w:t>ГОСТ 17177-94 р.13</w:t>
            </w:r>
          </w:p>
        </w:tc>
        <w:tc>
          <w:tcPr>
            <w:tcW w:w="732" w:type="pct"/>
            <w:vMerge/>
          </w:tcPr>
          <w:p w14:paraId="4B1AF4EE" w14:textId="77777777" w:rsidR="00B821A4" w:rsidRDefault="00B821A4"/>
        </w:tc>
        <w:tc>
          <w:tcPr>
            <w:tcW w:w="817" w:type="pct"/>
            <w:vMerge/>
          </w:tcPr>
          <w:p w14:paraId="64333749" w14:textId="77777777" w:rsidR="00B821A4" w:rsidRDefault="00B821A4"/>
        </w:tc>
      </w:tr>
    </w:tbl>
    <w:p w14:paraId="0035C478" w14:textId="77777777" w:rsidR="00103679" w:rsidRPr="00DD1A87" w:rsidRDefault="00103679">
      <w:pPr>
        <w:rPr>
          <w:noProof/>
          <w:sz w:val="24"/>
          <w:szCs w:val="24"/>
        </w:rPr>
      </w:pPr>
    </w:p>
    <w:p w14:paraId="29BED5A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0035" w14:textId="77777777" w:rsidR="00562129" w:rsidRDefault="00562129" w:rsidP="0011070C">
      <w:r>
        <w:separator/>
      </w:r>
    </w:p>
  </w:endnote>
  <w:endnote w:type="continuationSeparator" w:id="0">
    <w:p w14:paraId="2491F25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81D483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5B788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2C434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684EE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ECD0FC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03B9C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BFAB03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469B9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E3508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B23F7" w14:textId="77777777" w:rsidR="00562129" w:rsidRDefault="00562129" w:rsidP="0011070C">
      <w:r>
        <w:separator/>
      </w:r>
    </w:p>
  </w:footnote>
  <w:footnote w:type="continuationSeparator" w:id="0">
    <w:p w14:paraId="3020C25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99D32FE" w14:textId="77777777" w:rsidTr="004108B8">
      <w:trPr>
        <w:trHeight w:val="221"/>
      </w:trPr>
      <w:tc>
        <w:tcPr>
          <w:tcW w:w="12328" w:type="dxa"/>
          <w:vAlign w:val="center"/>
        </w:tcPr>
        <w:p w14:paraId="418640B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66D492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2.3779</w:t>
          </w:r>
        </w:p>
      </w:tc>
    </w:tr>
  </w:tbl>
  <w:p w14:paraId="5EBA067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3D6C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6340C2CC" w14:textId="77777777" w:rsidTr="004108B8">
      <w:trPr>
        <w:trHeight w:val="221"/>
      </w:trPr>
      <w:tc>
        <w:tcPr>
          <w:tcW w:w="11865" w:type="dxa"/>
          <w:vAlign w:val="center"/>
        </w:tcPr>
        <w:p w14:paraId="3113837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Строительное коммунальное унитарное предприятие "Витебский ДСК",</w:t>
          </w:r>
        </w:p>
        <w:p w14:paraId="54A7004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завода КПД</w:t>
          </w:r>
        </w:p>
      </w:tc>
      <w:tc>
        <w:tcPr>
          <w:tcW w:w="2674" w:type="dxa"/>
          <w:vAlign w:val="center"/>
        </w:tcPr>
        <w:p w14:paraId="25C3CA9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2.3779</w:t>
          </w:r>
        </w:p>
      </w:tc>
    </w:tr>
  </w:tbl>
  <w:p w14:paraId="467DFD2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0B2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3492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821A4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1CFB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2026-09-28T07:04:00Z</dcterms:created>
  <dcterms:modified xsi:type="dcterms:W3CDTF">2026-09-28T07:04:00Z</dcterms:modified>
</cp:coreProperties>
</file>