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9E6B76">
              <w:rPr>
                <w:rFonts w:eastAsia="Calibri"/>
                <w:sz w:val="28"/>
                <w:szCs w:val="28"/>
              </w:rPr>
              <w:t>__________</w:t>
            </w:r>
          </w:p>
          <w:p w:rsidR="00AA2851" w:rsidRPr="00AA2851" w:rsidRDefault="00AA2851" w:rsidP="00AA2851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9E6B76">
              <w:rPr>
                <w:sz w:val="28"/>
                <w:szCs w:val="28"/>
              </w:rPr>
              <w:t>_________________</w:t>
            </w:r>
            <w:r w:rsidRPr="00AA2851">
              <w:rPr>
                <w:sz w:val="28"/>
                <w:szCs w:val="28"/>
              </w:rPr>
              <w:t xml:space="preserve"> </w:t>
            </w:r>
          </w:p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_____________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9E6B76">
              <w:rPr>
                <w:rFonts w:eastAsia="Calibri"/>
                <w:sz w:val="28"/>
                <w:szCs w:val="28"/>
              </w:rPr>
              <w:t>2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D774C8">
        <w:rPr>
          <w:sz w:val="28"/>
          <w:szCs w:val="28"/>
        </w:rPr>
        <w:t>1</w:t>
      </w:r>
      <w:bookmarkStart w:id="0" w:name="_GoBack"/>
      <w:bookmarkEnd w:id="0"/>
      <w:r w:rsidR="0027664D">
        <w:rPr>
          <w:sz w:val="28"/>
          <w:szCs w:val="28"/>
        </w:rPr>
        <w:t>3 августа 2018 года</w:t>
      </w:r>
    </w:p>
    <w:p w:rsidR="009C217C" w:rsidRPr="003C448F" w:rsidRDefault="009C217C" w:rsidP="00724DBE">
      <w:pPr>
        <w:rPr>
          <w:sz w:val="24"/>
          <w:szCs w:val="28"/>
        </w:rPr>
      </w:pPr>
    </w:p>
    <w:p w:rsidR="00AA2851" w:rsidRPr="00AA2851" w:rsidRDefault="00AA2851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A2851">
        <w:rPr>
          <w:sz w:val="28"/>
          <w:szCs w:val="28"/>
        </w:rPr>
        <w:t>троительной лаборатории</w:t>
      </w:r>
      <w:r w:rsidR="009E6B76">
        <w:rPr>
          <w:sz w:val="28"/>
          <w:szCs w:val="28"/>
        </w:rPr>
        <w:t xml:space="preserve"> </w:t>
      </w:r>
    </w:p>
    <w:p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</w:t>
      </w:r>
      <w:proofErr w:type="spellStart"/>
      <w:r w:rsidR="009E6B76">
        <w:rPr>
          <w:sz w:val="28"/>
          <w:szCs w:val="28"/>
        </w:rPr>
        <w:t>Минскводстрой</w:t>
      </w:r>
      <w:proofErr w:type="spellEnd"/>
      <w:r w:rsidRPr="00AA2851">
        <w:rPr>
          <w:sz w:val="28"/>
          <w:szCs w:val="28"/>
        </w:rPr>
        <w:t>»</w:t>
      </w:r>
    </w:p>
    <w:p w:rsidR="00601F67" w:rsidRPr="00AA2851" w:rsidRDefault="00601F67" w:rsidP="00AA2851">
      <w:pPr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AA2851" w:rsidRPr="00545906" w:rsidTr="003C448F">
        <w:trPr>
          <w:trHeight w:val="647"/>
        </w:trPr>
        <w:tc>
          <w:tcPr>
            <w:tcW w:w="56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AA2851" w:rsidRPr="00E27DE5" w:rsidRDefault="00AA2851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A2851" w:rsidRPr="00545906" w:rsidTr="003C448F">
        <w:trPr>
          <w:trHeight w:val="415"/>
        </w:trPr>
        <w:tc>
          <w:tcPr>
            <w:tcW w:w="56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09" w:type="dxa"/>
            <w:vAlign w:val="center"/>
          </w:tcPr>
          <w:p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:rsidTr="003C448F">
        <w:trPr>
          <w:trHeight w:val="266"/>
        </w:trPr>
        <w:tc>
          <w:tcPr>
            <w:tcW w:w="56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1.1</w:t>
            </w:r>
          </w:p>
        </w:tc>
        <w:tc>
          <w:tcPr>
            <w:tcW w:w="2127" w:type="dxa"/>
            <w:vMerge w:val="restart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Смеси бетонные </w:t>
            </w: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 проб</w:t>
            </w:r>
          </w:p>
        </w:tc>
        <w:tc>
          <w:tcPr>
            <w:tcW w:w="1843" w:type="dxa"/>
            <w:vMerge w:val="restart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1035-96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7473-2010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п.4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1.2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</w:t>
            </w:r>
            <w:r w:rsidRPr="007F5562">
              <w:rPr>
                <w:sz w:val="21"/>
                <w:szCs w:val="21"/>
              </w:rPr>
              <w:t>061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Удобоукладываемость</w:t>
            </w:r>
            <w:proofErr w:type="spellEnd"/>
          </w:p>
          <w:p w:rsidR="007F5562" w:rsidRPr="007F5562" w:rsidRDefault="007F5562" w:rsidP="00AA2851">
            <w:pPr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</w:rPr>
              <w:t>(консистенция)</w:t>
            </w:r>
            <w:r w:rsidRPr="007F5562">
              <w:rPr>
                <w:sz w:val="21"/>
                <w:szCs w:val="21"/>
                <w:lang w:val="en-US"/>
              </w:rPr>
              <w:t>:</w:t>
            </w:r>
          </w:p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 xml:space="preserve">- </w:t>
            </w:r>
            <w:r w:rsidRPr="007F5562">
              <w:rPr>
                <w:sz w:val="21"/>
                <w:szCs w:val="21"/>
              </w:rPr>
              <w:t>подвижность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п.5.1-п.5.3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1.3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Средняя плотность 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1.4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35.065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Температура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п.9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1.5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Сохраняемость</w:t>
            </w:r>
            <w:proofErr w:type="spellEnd"/>
            <w:r w:rsidRPr="007F5562">
              <w:rPr>
                <w:sz w:val="21"/>
                <w:szCs w:val="21"/>
              </w:rPr>
              <w:t xml:space="preserve"> </w:t>
            </w:r>
            <w:proofErr w:type="spellStart"/>
            <w:r w:rsidRPr="007F5562">
              <w:rPr>
                <w:sz w:val="21"/>
                <w:szCs w:val="21"/>
              </w:rPr>
              <w:t>удобоукладываемости</w:t>
            </w:r>
            <w:proofErr w:type="spellEnd"/>
            <w:r w:rsidRPr="007F5562">
              <w:rPr>
                <w:sz w:val="21"/>
                <w:szCs w:val="21"/>
              </w:rPr>
              <w:t xml:space="preserve"> во времени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п.10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1.6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Воздухосодержание</w:t>
            </w:r>
            <w:proofErr w:type="spellEnd"/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10181-2014 п.6.2, п.6.3</w:t>
            </w:r>
          </w:p>
          <w:p w:rsidR="00B9670C" w:rsidRPr="007F5562" w:rsidRDefault="00B9670C" w:rsidP="00054A33">
            <w:pPr>
              <w:rPr>
                <w:sz w:val="21"/>
                <w:szCs w:val="21"/>
              </w:rPr>
            </w:pPr>
            <w:r w:rsidRPr="00054A33">
              <w:rPr>
                <w:sz w:val="21"/>
                <w:szCs w:val="21"/>
              </w:rPr>
              <w:t>СТБ 1545-2005 п.7</w:t>
            </w:r>
            <w:r w:rsidR="00054A33" w:rsidRPr="00054A33">
              <w:rPr>
                <w:sz w:val="21"/>
                <w:szCs w:val="21"/>
              </w:rPr>
              <w:t>.3</w:t>
            </w:r>
          </w:p>
        </w:tc>
      </w:tr>
      <w:tr w:rsidR="005E63BE" w:rsidRPr="00F97744" w:rsidTr="003C448F">
        <w:trPr>
          <w:trHeight w:val="636"/>
        </w:trPr>
        <w:tc>
          <w:tcPr>
            <w:tcW w:w="567" w:type="dxa"/>
          </w:tcPr>
          <w:p w:rsidR="005E63BE" w:rsidRPr="007F5562" w:rsidRDefault="005E63BE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2.1</w:t>
            </w:r>
          </w:p>
        </w:tc>
        <w:tc>
          <w:tcPr>
            <w:tcW w:w="2127" w:type="dxa"/>
            <w:vMerge w:val="restart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Бетоны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конструкционные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тяжелые</w:t>
            </w:r>
            <w:r w:rsidR="00673AEC" w:rsidRPr="007F5562">
              <w:rPr>
                <w:sz w:val="21"/>
                <w:szCs w:val="21"/>
              </w:rPr>
              <w:t xml:space="preserve"> для транспортного и гидротехнического строительства, бетоны легкие, </w:t>
            </w:r>
            <w:proofErr w:type="spellStart"/>
            <w:r w:rsidR="00673AEC" w:rsidRPr="007F5562">
              <w:rPr>
                <w:sz w:val="21"/>
                <w:szCs w:val="21"/>
                <w:lang w:val="en-US"/>
              </w:rPr>
              <w:t>Btb</w:t>
            </w:r>
            <w:proofErr w:type="spellEnd"/>
          </w:p>
        </w:tc>
        <w:tc>
          <w:tcPr>
            <w:tcW w:w="851" w:type="dxa"/>
          </w:tcPr>
          <w:p w:rsidR="005E63BE" w:rsidRPr="007F5562" w:rsidRDefault="005E63BE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23.61/</w:t>
            </w:r>
          </w:p>
          <w:p w:rsidR="005E63BE" w:rsidRPr="007F5562" w:rsidRDefault="005E63BE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Прочность на сжатие </w:t>
            </w:r>
          </w:p>
        </w:tc>
        <w:tc>
          <w:tcPr>
            <w:tcW w:w="1843" w:type="dxa"/>
            <w:vMerge w:val="restart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1544-2005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  <w:p w:rsidR="00311240" w:rsidRPr="007F5562" w:rsidRDefault="00311240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 п.7.1, п.7.2.</w:t>
            </w:r>
          </w:p>
        </w:tc>
      </w:tr>
      <w:tr w:rsidR="00172B6E" w:rsidRPr="00F97744" w:rsidTr="003C448F">
        <w:trPr>
          <w:trHeight w:val="266"/>
        </w:trPr>
        <w:tc>
          <w:tcPr>
            <w:tcW w:w="567" w:type="dxa"/>
          </w:tcPr>
          <w:p w:rsidR="00172B6E" w:rsidRPr="007F5562" w:rsidRDefault="005E63BE" w:rsidP="005E63BE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2.2</w:t>
            </w:r>
          </w:p>
        </w:tc>
        <w:tc>
          <w:tcPr>
            <w:tcW w:w="2127" w:type="dxa"/>
            <w:vMerge/>
          </w:tcPr>
          <w:p w:rsidR="00172B6E" w:rsidRPr="007F5562" w:rsidRDefault="00172B6E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85502C" w:rsidRPr="007F5562" w:rsidRDefault="00242A9D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</w:t>
            </w:r>
            <w:r w:rsidR="0085502C" w:rsidRPr="007F5562">
              <w:rPr>
                <w:sz w:val="21"/>
                <w:szCs w:val="21"/>
              </w:rPr>
              <w:t>61</w:t>
            </w:r>
            <w:r w:rsidRPr="007F5562">
              <w:rPr>
                <w:sz w:val="21"/>
                <w:szCs w:val="21"/>
              </w:rPr>
              <w:t>/</w:t>
            </w:r>
          </w:p>
          <w:p w:rsidR="00172B6E" w:rsidRPr="007F5562" w:rsidRDefault="00700B7C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172B6E" w:rsidRPr="007F5562" w:rsidRDefault="00B9670C" w:rsidP="00B96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Прочность на р</w:t>
            </w:r>
            <w:r w:rsidR="008E25D3" w:rsidRPr="007F5562">
              <w:rPr>
                <w:sz w:val="21"/>
                <w:szCs w:val="21"/>
              </w:rPr>
              <w:t>астяжение при изгибе</w:t>
            </w:r>
            <w:r w:rsidR="00172B6E" w:rsidRPr="007F556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/>
          </w:tcPr>
          <w:p w:rsidR="00172B6E" w:rsidRPr="007F5562" w:rsidRDefault="00172B6E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172B6E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</w:t>
            </w:r>
            <w:r w:rsidR="00146F98" w:rsidRPr="007F5562">
              <w:rPr>
                <w:sz w:val="21"/>
                <w:szCs w:val="21"/>
              </w:rPr>
              <w:t>, п.7.3</w:t>
            </w:r>
          </w:p>
          <w:p w:rsidR="008E25D3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 растворные и растворы строительные</w:t>
            </w: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ТНПА и другая документация на продукцию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п.1.3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1307-2012, п.7.1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Изготовление образцов, твердение, хранение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ГОСТ 5802-86 </w:t>
            </w:r>
            <w:proofErr w:type="spellStart"/>
            <w:r w:rsidRPr="007F5562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>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Pr="007F5562">
              <w:rPr>
                <w:sz w:val="21"/>
                <w:szCs w:val="21"/>
              </w:rPr>
              <w:t>1.6-1.16</w:t>
            </w:r>
          </w:p>
        </w:tc>
      </w:tr>
      <w:tr w:rsidR="003C448F" w:rsidRPr="00F97744" w:rsidTr="003C448F">
        <w:trPr>
          <w:trHeight w:val="282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29.061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Подвижность растворной 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Плотность </w:t>
            </w:r>
            <w:proofErr w:type="gramStart"/>
            <w:r w:rsidRPr="007F5562">
              <w:rPr>
                <w:sz w:val="21"/>
                <w:szCs w:val="21"/>
              </w:rPr>
              <w:t>растворной</w:t>
            </w:r>
            <w:proofErr w:type="gramEnd"/>
          </w:p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раствора на сжатие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п.7.8, п.7.9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3.6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Средняя плотность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5A5A33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п.7.4</w:t>
            </w:r>
          </w:p>
        </w:tc>
      </w:tr>
    </w:tbl>
    <w:p w:rsidR="003C448F" w:rsidRDefault="003C448F"/>
    <w:p w:rsidR="003C448F" w:rsidRDefault="003C448F"/>
    <w:p w:rsidR="003C448F" w:rsidRDefault="003C448F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3C448F" w:rsidRPr="00F97744" w:rsidTr="009665FF">
        <w:trPr>
          <w:trHeight w:val="266"/>
        </w:trPr>
        <w:tc>
          <w:tcPr>
            <w:tcW w:w="56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Цемент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Нормальная густота цементного теста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10178-85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942-94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1335-2002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1581-96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22266-2013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25328-82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30515-2013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31108-2003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п.1 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Сроки схватывания цементного теста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Консистенция цементного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310.4-81 п.2.1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Щебень и гравий из плотных пород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8267-93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1311-2002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4.211-94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proofErr w:type="gramStart"/>
            <w:r w:rsidRPr="007F5562">
              <w:rPr>
                <w:sz w:val="21"/>
                <w:szCs w:val="21"/>
              </w:rPr>
              <w:t>п</w:t>
            </w:r>
            <w:proofErr w:type="gramEnd"/>
            <w:r w:rsidRPr="007F5562">
              <w:rPr>
                <w:sz w:val="21"/>
                <w:szCs w:val="21"/>
              </w:rPr>
              <w:t xml:space="preserve"> 4.5.3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п.4.17.1, п.4.17.2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п.4.19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п.4.8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8736-2014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Зерновой  состав,  </w:t>
            </w:r>
          </w:p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модуль  крупности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п.9.1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п.10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7.1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бетона методом ударного импульса</w:t>
            </w:r>
          </w:p>
        </w:tc>
        <w:tc>
          <w:tcPr>
            <w:tcW w:w="1843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13015.0-83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13015.1-81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ТКП 45-5.03-131-2009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2264-2012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8.1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Бетонные, кирпичные, растворные поверхности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 диэлькометрическим методом</w:t>
            </w:r>
          </w:p>
        </w:tc>
        <w:tc>
          <w:tcPr>
            <w:tcW w:w="1843" w:type="dxa"/>
          </w:tcPr>
          <w:p w:rsidR="003C448F" w:rsidRPr="007F5562" w:rsidRDefault="003C448F" w:rsidP="00BF281F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ТКП </w:t>
            </w:r>
            <w:r w:rsidR="00BF281F">
              <w:rPr>
                <w:sz w:val="21"/>
                <w:szCs w:val="21"/>
              </w:rPr>
              <w:t>45-1.03-311-2018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21718-84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Грунты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</w:t>
            </w:r>
            <w:r w:rsidRPr="007F5562">
              <w:rPr>
                <w:sz w:val="21"/>
                <w:szCs w:val="21"/>
                <w:lang w:val="en-US"/>
              </w:rPr>
              <w:t>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943-2007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30416</w:t>
            </w:r>
            <w:r w:rsidR="00FE382B">
              <w:rPr>
                <w:sz w:val="21"/>
                <w:szCs w:val="21"/>
              </w:rPr>
              <w:t>-2012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12071-2014, п.4.2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 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 сухого грунта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Коэффициент уплотнения грунта методом динамического зондирования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1377-2003 п.6.1</w:t>
            </w:r>
          </w:p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2176-2011 п.6.3.1, п.6.3.2, п.6.3.3</w:t>
            </w:r>
          </w:p>
        </w:tc>
      </w:tr>
    </w:tbl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9441AE" w:rsidRPr="00F97744" w:rsidTr="0087074B">
        <w:trPr>
          <w:trHeight w:val="266"/>
        </w:trPr>
        <w:tc>
          <w:tcPr>
            <w:tcW w:w="56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441AE" w:rsidRPr="00F97744" w:rsidTr="003C448F">
        <w:trPr>
          <w:trHeight w:val="266"/>
        </w:trPr>
        <w:tc>
          <w:tcPr>
            <w:tcW w:w="567" w:type="dxa"/>
          </w:tcPr>
          <w:p w:rsidR="009441AE" w:rsidRPr="007F5562" w:rsidRDefault="009441AE" w:rsidP="003C448F">
            <w:pPr>
              <w:ind w:right="-109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10.1</w:t>
            </w:r>
          </w:p>
        </w:tc>
        <w:tc>
          <w:tcPr>
            <w:tcW w:w="212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Материалы и изделия из древесины</w:t>
            </w:r>
          </w:p>
        </w:tc>
        <w:tc>
          <w:tcPr>
            <w:tcW w:w="851" w:type="dxa"/>
          </w:tcPr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16.23/</w:t>
            </w:r>
          </w:p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</w:tcPr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2121-2010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1074-2009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16588-91 п.1</w:t>
            </w:r>
          </w:p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</w:tbl>
    <w:p w:rsidR="003C448F" w:rsidRDefault="003C448F"/>
    <w:p w:rsidR="00054A33" w:rsidRDefault="00054A33"/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</w:p>
    <w:p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  <w:t>Т.А. Николаева</w:t>
      </w:r>
    </w:p>
    <w:sectPr w:rsidR="00EF5137" w:rsidRPr="004E5090" w:rsidSect="006C27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85" w:rsidRDefault="00266885" w:rsidP="0011070C">
      <w:r>
        <w:separator/>
      </w:r>
    </w:p>
  </w:endnote>
  <w:endnote w:type="continuationSeparator" w:id="0">
    <w:p w:rsidR="00266885" w:rsidRDefault="002668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5C5304">
      <w:tc>
        <w:tcPr>
          <w:tcW w:w="3271" w:type="dxa"/>
          <w:hideMark/>
        </w:tcPr>
        <w:p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415098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AC2C7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3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835715">
            <w:fldChar w:fldCharType="begin"/>
          </w:r>
          <w:r w:rsidR="00835715">
            <w:instrText>NUMPAGES  \* Arabic  \* MERGEFORMAT</w:instrText>
          </w:r>
          <w:r w:rsidR="0083571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83571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F23EEA">
      <w:tc>
        <w:tcPr>
          <w:tcW w:w="3271" w:type="dxa"/>
          <w:hideMark/>
        </w:tcPr>
        <w:p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3E609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266885">
            <w:fldChar w:fldCharType="begin"/>
          </w:r>
          <w:r w:rsidR="00266885">
            <w:instrText>NUMPAGES  \* Arabic  \* MERGEFORMAT</w:instrText>
          </w:r>
          <w:r w:rsidR="0026688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26688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85" w:rsidRDefault="00266885" w:rsidP="0011070C">
      <w:r>
        <w:separator/>
      </w:r>
    </w:p>
  </w:footnote>
  <w:footnote w:type="continuationSeparator" w:id="0">
    <w:p w:rsidR="00266885" w:rsidRDefault="002668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CD5A1B7" wp14:editId="1AA9AB58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</w:p>
      </w:tc>
    </w:tr>
  </w:tbl>
  <w:p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7A5B"/>
    <w:rsid w:val="00357FF7"/>
    <w:rsid w:val="00362A19"/>
    <w:rsid w:val="00363310"/>
    <w:rsid w:val="003663EB"/>
    <w:rsid w:val="0037277B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2547"/>
    <w:rsid w:val="008D420F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D840-BD41-4166-901F-44F730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11</cp:revision>
  <cp:lastPrinted>2018-08-13T06:00:00Z</cp:lastPrinted>
  <dcterms:created xsi:type="dcterms:W3CDTF">2018-07-27T07:52:00Z</dcterms:created>
  <dcterms:modified xsi:type="dcterms:W3CDTF">2018-08-13T06:33:00Z</dcterms:modified>
</cp:coreProperties>
</file>