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291" w:type="pct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4222"/>
      </w:tblGrid>
      <w:tr w:rsidR="00204777" w:rsidRPr="00790684" w14:paraId="21C58B21" w14:textId="77777777" w:rsidTr="00A80687">
        <w:tc>
          <w:tcPr>
            <w:tcW w:w="6096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6866489F" w14:textId="47B21CE4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90684" w14:paraId="52B70589" w14:textId="77777777" w:rsidTr="00A80687">
        <w:tc>
          <w:tcPr>
            <w:tcW w:w="6096" w:type="dxa"/>
            <w:vMerge/>
          </w:tcPr>
          <w:p w14:paraId="32773A7E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230BD4E2" w14:textId="2AA3F118" w:rsidR="00204777" w:rsidRPr="00790684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90684" w14:paraId="40777B8F" w14:textId="77777777" w:rsidTr="00A80687">
        <w:tc>
          <w:tcPr>
            <w:tcW w:w="6096" w:type="dxa"/>
            <w:vMerge/>
          </w:tcPr>
          <w:p w14:paraId="525C4B56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9C2F1AB" w14:textId="24149942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9068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1.1792</w:t>
                </w:r>
              </w:sdtContent>
            </w:sdt>
          </w:p>
        </w:tc>
      </w:tr>
      <w:tr w:rsidR="00204777" w:rsidRPr="00790684" w14:paraId="1B5360D4" w14:textId="77777777" w:rsidTr="00A80687">
        <w:tc>
          <w:tcPr>
            <w:tcW w:w="6096" w:type="dxa"/>
            <w:vMerge/>
          </w:tcPr>
          <w:p w14:paraId="42CC03D3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222" w:type="dxa"/>
          </w:tcPr>
          <w:p w14:paraId="27BB9E8E" w14:textId="47DCFDA8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16-09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23.09.2016</w:t>
                </w:r>
              </w:sdtContent>
            </w:sdt>
          </w:p>
        </w:tc>
      </w:tr>
      <w:tr w:rsidR="00204777" w:rsidRPr="00790684" w14:paraId="097B4A9A" w14:textId="77777777" w:rsidTr="00A80687">
        <w:tc>
          <w:tcPr>
            <w:tcW w:w="6096" w:type="dxa"/>
            <w:vMerge/>
          </w:tcPr>
          <w:p w14:paraId="68B671D1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3A393FBC" w14:textId="7EBFB462" w:rsidR="00204777" w:rsidRPr="00790684" w:rsidRDefault="00C05BCE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2F5926" w:rsidRPr="002F5926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0009030</w:t>
                </w:r>
              </w:sdtContent>
            </w:sdt>
          </w:p>
        </w:tc>
      </w:tr>
      <w:tr w:rsidR="00204777" w:rsidRPr="00790684" w14:paraId="3DE6A1D3" w14:textId="77777777" w:rsidTr="00A80687">
        <w:tc>
          <w:tcPr>
            <w:tcW w:w="6096" w:type="dxa"/>
            <w:vMerge/>
          </w:tcPr>
          <w:p w14:paraId="59E99A49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71D0C007" w14:textId="08F1A71A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н</w:t>
            </w:r>
            <w:r w:rsidRPr="0079068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48091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9068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90684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90684" w14:paraId="26F21C5F" w14:textId="77777777" w:rsidTr="00A80687">
        <w:tc>
          <w:tcPr>
            <w:tcW w:w="6096" w:type="dxa"/>
            <w:vMerge/>
          </w:tcPr>
          <w:p w14:paraId="53DB0347" w14:textId="77777777" w:rsidR="00204777" w:rsidRPr="0079068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222" w:type="dxa"/>
          </w:tcPr>
          <w:p w14:paraId="14199CA7" w14:textId="42090909" w:rsidR="00204777" w:rsidRPr="00790684" w:rsidRDefault="00204777" w:rsidP="007448C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90684">
              <w:rPr>
                <w:rFonts w:cs="Times New Roman"/>
                <w:bCs/>
                <w:sz w:val="28"/>
                <w:szCs w:val="28"/>
              </w:rPr>
              <w:t>р</w:t>
            </w:r>
            <w:r w:rsidRPr="0079068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48CE" w:rsidRPr="0079068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169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8C46B70" w14:textId="77777777" w:rsidR="00A354C4" w:rsidRDefault="00A354C4" w:rsidP="00A354C4">
      <w:pPr>
        <w:jc w:val="center"/>
        <w:rPr>
          <w:b/>
          <w:sz w:val="28"/>
          <w:szCs w:val="28"/>
        </w:rPr>
      </w:pPr>
    </w:p>
    <w:p w14:paraId="191E6A67" w14:textId="7554B7E7" w:rsidR="0031023B" w:rsidRPr="00E56266" w:rsidRDefault="00DB1FAE" w:rsidP="00E56266">
      <w:pPr>
        <w:jc w:val="center"/>
        <w:rPr>
          <w:b/>
          <w:sz w:val="28"/>
          <w:szCs w:val="28"/>
        </w:rPr>
      </w:pPr>
      <w:r w:rsidRPr="00790684">
        <w:rPr>
          <w:b/>
          <w:sz w:val="28"/>
          <w:szCs w:val="28"/>
        </w:rPr>
        <w:t>ОБЛАСТ</w:t>
      </w:r>
      <w:r w:rsidR="00A80687" w:rsidRPr="00790684">
        <w:rPr>
          <w:b/>
          <w:sz w:val="28"/>
          <w:szCs w:val="28"/>
        </w:rPr>
        <w:t xml:space="preserve">Ь </w:t>
      </w:r>
      <w:r w:rsidR="003E26A2" w:rsidRPr="00790684">
        <w:rPr>
          <w:b/>
          <w:sz w:val="28"/>
          <w:szCs w:val="28"/>
        </w:rPr>
        <w:t xml:space="preserve">АККРЕДИТАЦИИ </w:t>
      </w:r>
      <w:r w:rsidR="004A5E4C" w:rsidRPr="00E56266">
        <w:rPr>
          <w:bCs/>
          <w:sz w:val="28"/>
          <w:szCs w:val="28"/>
        </w:rPr>
        <w:t>от</w:t>
      </w:r>
      <w:r w:rsidR="00CC094B" w:rsidRPr="00E56266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B5169A" w:rsidRPr="00E56266">
            <w:rPr>
              <w:bCs/>
              <w:sz w:val="28"/>
              <w:szCs w:val="28"/>
            </w:rPr>
            <w:t>1</w:t>
          </w:r>
          <w:r w:rsidR="00E56266" w:rsidRPr="00E56266">
            <w:rPr>
              <w:bCs/>
              <w:sz w:val="28"/>
              <w:szCs w:val="28"/>
            </w:rPr>
            <w:t>7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B5169A" w:rsidRPr="00E56266">
            <w:rPr>
              <w:bCs/>
              <w:sz w:val="28"/>
              <w:szCs w:val="28"/>
            </w:rPr>
            <w:t>ноября</w:t>
          </w:r>
          <w:r w:rsidR="00790684" w:rsidRPr="00E56266">
            <w:rPr>
              <w:bCs/>
              <w:sz w:val="28"/>
              <w:szCs w:val="28"/>
            </w:rPr>
            <w:t xml:space="preserve"> </w:t>
          </w:r>
          <w:r w:rsidR="007448CE" w:rsidRPr="00E56266">
            <w:rPr>
              <w:bCs/>
              <w:sz w:val="28"/>
              <w:szCs w:val="28"/>
            </w:rPr>
            <w:t>202</w:t>
          </w:r>
          <w:r w:rsidR="00B5169A" w:rsidRPr="00E56266">
            <w:rPr>
              <w:bCs/>
              <w:sz w:val="28"/>
              <w:szCs w:val="28"/>
            </w:rPr>
            <w:t>3 года</w:t>
          </w:r>
        </w:sdtContent>
      </w:sdt>
      <w:bookmarkEnd w:id="0"/>
    </w:p>
    <w:tbl>
      <w:tblPr>
        <w:tblW w:w="5525" w:type="pct"/>
        <w:tblInd w:w="-993" w:type="dxa"/>
        <w:tblLayout w:type="fixed"/>
        <w:tblLook w:val="01E0" w:firstRow="1" w:lastRow="1" w:firstColumn="1" w:lastColumn="1" w:noHBand="0" w:noVBand="0"/>
      </w:tblPr>
      <w:tblGrid>
        <w:gridCol w:w="558"/>
        <w:gridCol w:w="1961"/>
        <w:gridCol w:w="1414"/>
        <w:gridCol w:w="1879"/>
        <w:gridCol w:w="2642"/>
        <w:gridCol w:w="2321"/>
      </w:tblGrid>
      <w:tr w:rsidR="003E26A2" w:rsidRPr="00790684" w14:paraId="65E9E79A" w14:textId="77777777" w:rsidTr="00E52361">
        <w:trPr>
          <w:trHeight w:val="234"/>
        </w:trPr>
        <w:tc>
          <w:tcPr>
            <w:tcW w:w="5000" w:type="pct"/>
            <w:gridSpan w:val="6"/>
            <w:vAlign w:val="center"/>
            <w:hideMark/>
          </w:tcPr>
          <w:p w14:paraId="4DC483CF" w14:textId="77777777" w:rsidR="00A354C4" w:rsidRDefault="00AD5C62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л</w:t>
            </w:r>
            <w:r w:rsidR="007448CE" w:rsidRPr="00790684">
              <w:rPr>
                <w:sz w:val="28"/>
                <w:szCs w:val="28"/>
                <w:lang w:val="ru-RU"/>
              </w:rPr>
              <w:t>аборатори</w:t>
            </w:r>
            <w:r w:rsidRPr="00790684">
              <w:rPr>
                <w:sz w:val="28"/>
                <w:szCs w:val="28"/>
                <w:lang w:val="ru-RU"/>
              </w:rPr>
              <w:t>и</w:t>
            </w:r>
            <w:r w:rsidR="007448CE" w:rsidRPr="00790684">
              <w:rPr>
                <w:sz w:val="28"/>
                <w:szCs w:val="28"/>
                <w:lang w:val="ru-RU"/>
              </w:rPr>
              <w:t xml:space="preserve"> молекулярной биотехнологии и ДНК-тестирования </w:t>
            </w:r>
          </w:p>
          <w:p w14:paraId="3EE4ADBC" w14:textId="2A26A0F2" w:rsidR="003E26A2" w:rsidRPr="00790684" w:rsidRDefault="007448CE" w:rsidP="00A354C4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90684">
              <w:rPr>
                <w:sz w:val="28"/>
                <w:szCs w:val="28"/>
                <w:lang w:val="ru-RU"/>
              </w:rPr>
              <w:t>Республиканского унитарного предприятия «Научно-практический центр Национальной академии наук Беларуси по животноводству»</w:t>
            </w:r>
            <w:r w:rsidR="00CC094B" w:rsidRPr="00790684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B53AEA" w:rsidRPr="00790684" w14:paraId="109AC886" w14:textId="77777777" w:rsidTr="00E52361">
        <w:trPr>
          <w:trHeight w:val="23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2A9E2915" w14:textId="2479D2D0" w:rsidR="00B53AEA" w:rsidRPr="00790684" w:rsidRDefault="00B53AEA" w:rsidP="00A806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3F1791" w:rsidRPr="00790684" w14:paraId="7E09062B" w14:textId="77777777" w:rsidTr="00480913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22"/>
        </w:trPr>
        <w:tc>
          <w:tcPr>
            <w:tcW w:w="2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DA2F6A2" w14:textId="5D225037" w:rsidR="000E7494" w:rsidRPr="00A354C4" w:rsidRDefault="000E7494" w:rsidP="003F1791">
            <w:pPr>
              <w:overflowPunct w:val="0"/>
              <w:autoSpaceDE w:val="0"/>
              <w:autoSpaceDN w:val="0"/>
              <w:adjustRightInd w:val="0"/>
              <w:ind w:left="-101"/>
              <w:jc w:val="center"/>
              <w:textAlignment w:val="baseline"/>
              <w:rPr>
                <w:vertAlign w:val="superscript"/>
              </w:rPr>
            </w:pPr>
            <w:r w:rsidRPr="00A354C4">
              <w:t>№ п/п</w:t>
            </w:r>
          </w:p>
        </w:tc>
        <w:tc>
          <w:tcPr>
            <w:tcW w:w="91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DC8DF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объекта</w:t>
            </w:r>
          </w:p>
          <w:p w14:paraId="6B3F83AA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5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AAF469" w14:textId="108F6206" w:rsidR="000E7494" w:rsidRPr="00A354C4" w:rsidRDefault="000E7494" w:rsidP="00790684">
            <w:pPr>
              <w:jc w:val="center"/>
            </w:pPr>
            <w:r w:rsidRPr="00A354C4">
              <w:t>Код</w:t>
            </w:r>
          </w:p>
          <w:p w14:paraId="7F6F5075" w14:textId="77777777" w:rsidR="000E7494" w:rsidRPr="00A354C4" w:rsidRDefault="000E7494" w:rsidP="00790684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C6EA37E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Наименование характеристики (показатель, параметры)</w:t>
            </w:r>
          </w:p>
        </w:tc>
        <w:tc>
          <w:tcPr>
            <w:tcW w:w="122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B8316E0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требования к объекту</w:t>
            </w:r>
          </w:p>
        </w:tc>
        <w:tc>
          <w:tcPr>
            <w:tcW w:w="107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F118431" w14:textId="77777777" w:rsidR="000E7494" w:rsidRPr="00A354C4" w:rsidRDefault="000E7494" w:rsidP="0079068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354C4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791" w:rsidRPr="00790684" w14:paraId="0462B1F9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259" w:type="pct"/>
            <w:shd w:val="clear" w:color="auto" w:fill="auto"/>
          </w:tcPr>
          <w:p w14:paraId="3B3E8C91" w14:textId="77777777" w:rsidR="000E7494" w:rsidRPr="00790684" w:rsidRDefault="000E749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243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</w:t>
            </w:r>
          </w:p>
        </w:tc>
        <w:tc>
          <w:tcPr>
            <w:tcW w:w="910" w:type="pct"/>
            <w:shd w:val="clear" w:color="auto" w:fill="auto"/>
          </w:tcPr>
          <w:p w14:paraId="69A374B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</w:t>
            </w:r>
          </w:p>
        </w:tc>
        <w:tc>
          <w:tcPr>
            <w:tcW w:w="656" w:type="pct"/>
            <w:shd w:val="clear" w:color="auto" w:fill="auto"/>
          </w:tcPr>
          <w:p w14:paraId="3EC14262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3</w:t>
            </w:r>
          </w:p>
        </w:tc>
        <w:tc>
          <w:tcPr>
            <w:tcW w:w="872" w:type="pct"/>
            <w:shd w:val="clear" w:color="auto" w:fill="auto"/>
          </w:tcPr>
          <w:p w14:paraId="171C8265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4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3BC31989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5</w:t>
            </w:r>
          </w:p>
        </w:tc>
        <w:tc>
          <w:tcPr>
            <w:tcW w:w="1076" w:type="pct"/>
            <w:shd w:val="clear" w:color="auto" w:fill="auto"/>
            <w:vAlign w:val="center"/>
          </w:tcPr>
          <w:p w14:paraId="46B76321" w14:textId="77777777" w:rsidR="000E7494" w:rsidRPr="0079068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6</w:t>
            </w:r>
          </w:p>
        </w:tc>
      </w:tr>
      <w:tr w:rsidR="00D234C4" w:rsidRPr="00790684" w14:paraId="70FB9809" w14:textId="77777777" w:rsidTr="00E523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5000" w:type="pct"/>
            <w:gridSpan w:val="6"/>
            <w:shd w:val="clear" w:color="auto" w:fill="auto"/>
          </w:tcPr>
          <w:p w14:paraId="386E0D28" w14:textId="426BF5F0" w:rsidR="00D234C4" w:rsidRPr="00790684" w:rsidRDefault="00130E75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Ул. Фрунзе, 11, 222163, г. Жодино, Минская область</w:t>
            </w:r>
          </w:p>
        </w:tc>
      </w:tr>
      <w:tr w:rsidR="003F1791" w:rsidRPr="00790684" w14:paraId="2BBDCCB2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354C6E4" w14:textId="4761A69E" w:rsidR="00A354C4" w:rsidRPr="003F1791" w:rsidRDefault="00E52361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365ED0BA" w14:textId="5BF34C8D" w:rsidR="00A354C4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F7FBD">
              <w:rPr>
                <w:rFonts w:eastAsia="Calibri"/>
                <w:sz w:val="22"/>
                <w:szCs w:val="22"/>
              </w:rPr>
              <w:t>сельско-хозяйственных</w:t>
            </w:r>
            <w:proofErr w:type="gramEnd"/>
            <w:r w:rsidRPr="007F7FBD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4BC7F256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101.03/10.094</w:t>
            </w:r>
          </w:p>
          <w:p w14:paraId="50A898C5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7F7FBD">
              <w:rPr>
                <w:sz w:val="22"/>
                <w:szCs w:val="22"/>
              </w:rPr>
              <w:t>101.08/10.094</w:t>
            </w:r>
          </w:p>
          <w:p w14:paraId="6E7A3660" w14:textId="0F4C200D" w:rsidR="00A354C4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7FBD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7EA43BD9" w14:textId="77777777" w:rsidR="00480913" w:rsidRPr="007F7FBD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  <w:p w14:paraId="7D98FF32" w14:textId="77777777" w:rsidR="00480913" w:rsidRPr="007F7FBD" w:rsidRDefault="00480913" w:rsidP="00480913">
            <w:pPr>
              <w:rPr>
                <w:rFonts w:eastAsia="Calibri"/>
                <w:sz w:val="22"/>
                <w:szCs w:val="22"/>
              </w:rPr>
            </w:pPr>
          </w:p>
          <w:p w14:paraId="6184F3AA" w14:textId="1407F4DB" w:rsidR="00A354C4" w:rsidRPr="00790684" w:rsidRDefault="00A354C4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26" w:type="pct"/>
            <w:shd w:val="clear" w:color="auto" w:fill="auto"/>
          </w:tcPr>
          <w:p w14:paraId="0EF54B65" w14:textId="77777777" w:rsidR="00A354C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  <w:p w14:paraId="618928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DC7968B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FF23F11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B908163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EC79B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3F13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5B6FAD0D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3B6658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39FD42C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B8E43B0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0BF62D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EB805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850C6A6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1BD2A42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736D4F9" w14:textId="77777777" w:rsidR="00480913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484A516" w14:textId="0F89CECE" w:rsidR="00480913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2FBE1F26" w14:textId="0EC2E02C" w:rsidR="00A354C4" w:rsidRPr="00790684" w:rsidRDefault="00480913" w:rsidP="00A354C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F7FBD">
              <w:rPr>
                <w:rFonts w:eastAsia="Calibri"/>
                <w:sz w:val="22"/>
                <w:szCs w:val="22"/>
              </w:rPr>
              <w:t xml:space="preserve">«Методические рекомендации по проведению генотипирования крупного рогатого скота по </w:t>
            </w:r>
            <w:proofErr w:type="spellStart"/>
            <w:r w:rsidRPr="007F7FBD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7F7FBD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22 от 20 февраля 2015г. Издание 2-е, переработанное и дополненное.</w:t>
            </w:r>
          </w:p>
        </w:tc>
      </w:tr>
      <w:tr w:rsidR="00E52361" w:rsidRPr="00790684" w14:paraId="6C6F2CED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259" w:type="pct"/>
            <w:shd w:val="clear" w:color="auto" w:fill="auto"/>
          </w:tcPr>
          <w:p w14:paraId="1518D959" w14:textId="0A02E76D" w:rsidR="00E52361" w:rsidRPr="003F1791" w:rsidRDefault="00480913" w:rsidP="00E52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910" w:type="pct"/>
            <w:shd w:val="clear" w:color="auto" w:fill="auto"/>
          </w:tcPr>
          <w:p w14:paraId="7556E83F" w14:textId="380FF219" w:rsidR="00E52361" w:rsidRPr="00790684" w:rsidRDefault="00480913" w:rsidP="00E523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sz w:val="22"/>
                <w:szCs w:val="22"/>
              </w:rPr>
              <w:t>сельско-хозяйственных</w:t>
            </w:r>
            <w:proofErr w:type="gramEnd"/>
            <w:r w:rsidRPr="003F1791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058D9AE2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247B945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42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2218AC94" w14:textId="33F77978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27A16EA0" w14:textId="77A35C27" w:rsidR="00E52361" w:rsidRPr="00790684" w:rsidRDefault="00480913" w:rsidP="003F179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Оценка достоверности происхождения сельскохозяйственных животных по полиморфизму нуклеотидных последовательностей ДНК</w:t>
            </w:r>
          </w:p>
        </w:tc>
        <w:tc>
          <w:tcPr>
            <w:tcW w:w="1226" w:type="pct"/>
            <w:shd w:val="clear" w:color="auto" w:fill="auto"/>
          </w:tcPr>
          <w:p w14:paraId="52F5CBD3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3A99347F" w14:textId="77777777" w:rsidR="00480913" w:rsidRPr="003F1791" w:rsidRDefault="00480913" w:rsidP="00480913">
            <w:pPr>
              <w:autoSpaceDE w:val="0"/>
              <w:autoSpaceDN w:val="0"/>
              <w:adjustRightInd w:val="0"/>
              <w:ind w:left="-57" w:right="-57"/>
              <w:rPr>
                <w:rFonts w:eastAsia="Calibri"/>
                <w:sz w:val="22"/>
                <w:szCs w:val="22"/>
              </w:rPr>
            </w:pPr>
          </w:p>
          <w:p w14:paraId="771DC730" w14:textId="227FB39F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7C388FB2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«Технология генотипирования лошадей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13 от 22 декабря 2012г. Издание 2-е, переработанное и дополненное.</w:t>
            </w:r>
          </w:p>
          <w:p w14:paraId="20ED8FE9" w14:textId="77777777" w:rsidR="00480913" w:rsidRPr="003F1791" w:rsidRDefault="00480913" w:rsidP="0048091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</w:p>
          <w:p w14:paraId="4C6F7F30" w14:textId="54B69504" w:rsidR="00E52361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применению технологии генотипирования свиней по </w:t>
            </w:r>
            <w:proofErr w:type="spellStart"/>
            <w:r w:rsidRPr="003F1791">
              <w:rPr>
                <w:rFonts w:eastAsia="Calibri"/>
                <w:sz w:val="22"/>
                <w:szCs w:val="22"/>
              </w:rPr>
              <w:t>микросателлитным</w:t>
            </w:r>
            <w:proofErr w:type="spellEnd"/>
            <w:r w:rsidRPr="003F1791">
              <w:rPr>
                <w:rFonts w:eastAsia="Calibri"/>
                <w:sz w:val="22"/>
                <w:szCs w:val="22"/>
              </w:rPr>
              <w:t xml:space="preserve"> локусам ДНК» утверждены НТС Минсельхозпрода Республики Беларусь, протокол № 2 от 14 марта 2016г. Издание 2-е, переработанное и дополненное.</w:t>
            </w:r>
          </w:p>
        </w:tc>
      </w:tr>
      <w:tr w:rsidR="00480913" w:rsidRPr="00790684" w14:paraId="7AB5EFCB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4DA304ED" w14:textId="731277C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4"/>
                <w:szCs w:val="24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0200CA99" w14:textId="2689EB2E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3F1791">
              <w:rPr>
                <w:rFonts w:eastAsia="Calibri"/>
                <w:sz w:val="22"/>
                <w:szCs w:val="22"/>
              </w:rPr>
              <w:t>сельско</w:t>
            </w:r>
            <w:r>
              <w:rPr>
                <w:rFonts w:eastAsia="Calibri"/>
                <w:sz w:val="22"/>
                <w:szCs w:val="22"/>
              </w:rPr>
              <w:t>-</w:t>
            </w:r>
            <w:r w:rsidRPr="003F1791">
              <w:rPr>
                <w:rFonts w:eastAsia="Calibri"/>
                <w:sz w:val="22"/>
                <w:szCs w:val="22"/>
              </w:rPr>
              <w:t>хозяйственных</w:t>
            </w:r>
            <w:proofErr w:type="gramEnd"/>
            <w:r w:rsidRPr="003F1791">
              <w:rPr>
                <w:rFonts w:eastAsia="Calibri"/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14100E1E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101.03/10.094</w:t>
            </w:r>
          </w:p>
          <w:p w14:paraId="46FA5689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101.08/10.094</w:t>
            </w:r>
          </w:p>
          <w:p w14:paraId="0CD6A41C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sz w:val="22"/>
                <w:szCs w:val="22"/>
              </w:rPr>
              <w:t>101.19/10.094</w:t>
            </w:r>
          </w:p>
          <w:p w14:paraId="7369028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2" w:type="pct"/>
            <w:shd w:val="clear" w:color="auto" w:fill="auto"/>
          </w:tcPr>
          <w:p w14:paraId="1E930908" w14:textId="21626D9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>Определение генов ответственных за хозяйственно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3F1791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69C6CBE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  <w:p w14:paraId="46582F1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D2A74BE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6C89D4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CAB7FF3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E752BD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71458685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14154CEA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7040896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93CFD44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4A0F4877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2B5C07EF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650CAB29" w14:textId="77777777" w:rsidR="00480913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  <w:p w14:paraId="09CE386C" w14:textId="5812DBCC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76" w:type="pct"/>
            <w:shd w:val="clear" w:color="auto" w:fill="auto"/>
          </w:tcPr>
          <w:p w14:paraId="475749C5" w14:textId="668705D0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F1791">
              <w:rPr>
                <w:rFonts w:eastAsia="Calibri"/>
                <w:sz w:val="22"/>
                <w:szCs w:val="22"/>
              </w:rPr>
              <w:t xml:space="preserve">«Методические рекомендации по использованию метода ДНК-диагностики </w:t>
            </w:r>
            <w:r w:rsidRPr="003F1791">
              <w:rPr>
                <w:rFonts w:eastAsia="Calibri"/>
                <w:sz w:val="22"/>
                <w:szCs w:val="22"/>
                <w:lang w:val="en-US"/>
              </w:rPr>
              <w:t>BLAD</w:t>
            </w:r>
            <w:r w:rsidRPr="003F1791">
              <w:rPr>
                <w:rFonts w:eastAsia="Calibri"/>
                <w:sz w:val="22"/>
                <w:szCs w:val="22"/>
              </w:rPr>
              <w:t xml:space="preserve">-синдрома крупного рогатого скота в производстве» утверждены НТС Минсельхозпрода Республики Беларусь, протокол № 1 от 03 марта 2011г. </w:t>
            </w:r>
          </w:p>
        </w:tc>
      </w:tr>
      <w:tr w:rsidR="00480913" w:rsidRPr="00790684" w14:paraId="49328BA8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56210264" w14:textId="238CB366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4"/>
                <w:szCs w:val="24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67CB11E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  <w:p w14:paraId="4B659F4D" w14:textId="7777777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shd w:val="clear" w:color="auto" w:fill="auto"/>
          </w:tcPr>
          <w:p w14:paraId="747B313F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351D25AA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149D392C" w14:textId="3A3AB443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EA70B8C" w14:textId="79224F72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генов ответственных за хозяйственно 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4A094E76" w14:textId="5AEAECE7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1972ED67" w14:textId="6213D809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  <w:tc>
          <w:tcPr>
            <w:tcW w:w="1076" w:type="pct"/>
            <w:shd w:val="clear" w:color="auto" w:fill="auto"/>
          </w:tcPr>
          <w:p w14:paraId="5E6A39B7" w14:textId="018F5208" w:rsidR="00480913" w:rsidRPr="00480913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790684">
              <w:rPr>
                <w:rFonts w:eastAsia="Calibri"/>
                <w:lang w:val="ru-RU"/>
              </w:rPr>
              <w:t>«Методические рекомендации по использованию метода ДНК-диагностики генотипов молочных белков крупного рогатого скота» утверждены НТС Минсельхозпрода Республики Беларусь, протокол № 1 от 03 марта 2011г. Издание 2-е, переработанное и дополненное.</w:t>
            </w:r>
          </w:p>
          <w:p w14:paraId="690A3F7D" w14:textId="2C351B17" w:rsidR="00480913" w:rsidRPr="003F1791" w:rsidRDefault="00480913" w:rsidP="004809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 xml:space="preserve">«Методические рекомендации по диагностике моногенных наследственных заболеваний крупного рогатого скота» утверждены НТС Минсельхозпрода Республики Беларусь, протокол № 2 от 14 марта 2016г. Издание 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790684">
              <w:rPr>
                <w:rFonts w:eastAsia="Calibri"/>
                <w:sz w:val="22"/>
                <w:szCs w:val="22"/>
              </w:rPr>
              <w:t>-е, переработанное и дополненное.</w:t>
            </w:r>
          </w:p>
        </w:tc>
      </w:tr>
      <w:tr w:rsidR="00480913" w:rsidRPr="00790684" w14:paraId="4C4069FC" w14:textId="77777777" w:rsidTr="00480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259" w:type="pct"/>
            <w:shd w:val="clear" w:color="auto" w:fill="auto"/>
          </w:tcPr>
          <w:p w14:paraId="60D7CA5A" w14:textId="0502A8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ind w:left="-101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shd w:val="clear" w:color="auto" w:fill="auto"/>
          </w:tcPr>
          <w:p w14:paraId="517ACE0A" w14:textId="520A8398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 xml:space="preserve">Биологический материал </w:t>
            </w:r>
            <w:proofErr w:type="gramStart"/>
            <w:r w:rsidRPr="00790684">
              <w:rPr>
                <w:sz w:val="22"/>
                <w:szCs w:val="22"/>
              </w:rPr>
              <w:t>сельско</w:t>
            </w:r>
            <w:r>
              <w:rPr>
                <w:sz w:val="22"/>
                <w:szCs w:val="22"/>
              </w:rPr>
              <w:t>-</w:t>
            </w:r>
            <w:r w:rsidRPr="00790684">
              <w:rPr>
                <w:sz w:val="22"/>
                <w:szCs w:val="22"/>
              </w:rPr>
              <w:t>хозяйственных</w:t>
            </w:r>
            <w:proofErr w:type="gramEnd"/>
            <w:r w:rsidRPr="00790684">
              <w:rPr>
                <w:sz w:val="22"/>
                <w:szCs w:val="22"/>
              </w:rPr>
              <w:t xml:space="preserve"> животных (кровь, сперма, эпителиальная ткань, волосяная луковица животного и др.)</w:t>
            </w:r>
          </w:p>
        </w:tc>
        <w:tc>
          <w:tcPr>
            <w:tcW w:w="656" w:type="pct"/>
            <w:shd w:val="clear" w:color="auto" w:fill="auto"/>
          </w:tcPr>
          <w:p w14:paraId="786736C8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101.03/10.094</w:t>
            </w:r>
          </w:p>
          <w:p w14:paraId="2AAD8B52" w14:textId="77777777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5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101.08/10.094</w:t>
            </w:r>
          </w:p>
          <w:p w14:paraId="6F3F2C53" w14:textId="5EC69B95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 w:hanging="47"/>
              <w:textAlignment w:val="baseline"/>
              <w:rPr>
                <w:sz w:val="22"/>
                <w:szCs w:val="22"/>
              </w:rPr>
            </w:pPr>
            <w:r w:rsidRPr="00790684">
              <w:rPr>
                <w:sz w:val="22"/>
                <w:szCs w:val="22"/>
              </w:rPr>
              <w:t>101.19/10.094</w:t>
            </w:r>
          </w:p>
        </w:tc>
        <w:tc>
          <w:tcPr>
            <w:tcW w:w="872" w:type="pct"/>
            <w:shd w:val="clear" w:color="auto" w:fill="auto"/>
          </w:tcPr>
          <w:p w14:paraId="65944C0F" w14:textId="044B9852" w:rsidR="00480913" w:rsidRPr="00790684" w:rsidRDefault="00480913" w:rsidP="0048091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790684">
              <w:rPr>
                <w:rFonts w:eastAsia="Calibri"/>
                <w:sz w:val="22"/>
                <w:szCs w:val="22"/>
              </w:rPr>
              <w:t>Определение гено</w:t>
            </w:r>
            <w:r>
              <w:rPr>
                <w:rFonts w:eastAsia="Calibri"/>
                <w:sz w:val="22"/>
                <w:szCs w:val="22"/>
              </w:rPr>
              <w:t xml:space="preserve">в ответственных за хозяйственно </w:t>
            </w:r>
            <w:r w:rsidRPr="00790684">
              <w:rPr>
                <w:rFonts w:eastAsia="Calibri"/>
                <w:sz w:val="22"/>
                <w:szCs w:val="22"/>
              </w:rPr>
              <w:t>ценные признаки и наследственные заболевания животных (молекулярно-генетическое маркирование признаков животных)</w:t>
            </w:r>
          </w:p>
        </w:tc>
        <w:tc>
          <w:tcPr>
            <w:tcW w:w="1226" w:type="pct"/>
            <w:shd w:val="clear" w:color="auto" w:fill="auto"/>
          </w:tcPr>
          <w:p w14:paraId="0536C879" w14:textId="631F388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  <w:tc>
          <w:tcPr>
            <w:tcW w:w="1076" w:type="pct"/>
            <w:shd w:val="clear" w:color="auto" w:fill="auto"/>
          </w:tcPr>
          <w:p w14:paraId="21B58873" w14:textId="3FC9BDAF" w:rsidR="00480913" w:rsidRPr="00790684" w:rsidRDefault="00480913" w:rsidP="00480913">
            <w:pPr>
              <w:pStyle w:val="af5"/>
              <w:spacing w:line="216" w:lineRule="auto"/>
              <w:rPr>
                <w:rFonts w:eastAsia="Calibri"/>
                <w:lang w:val="ru-RU"/>
              </w:rPr>
            </w:pPr>
            <w:r w:rsidRPr="00480913">
              <w:rPr>
                <w:lang w:val="ru-RU"/>
              </w:rPr>
              <w:t>«Методические рекомендации по применению метода ДНК-диагностики наследственных заболеваний и генетической устойчивости свиней к инфекционным заболеваниям» утверждены НТС Минсельхозпрода Республики Беларусь, протокол № 13 от 17 июня 2014г.</w:t>
            </w:r>
            <w:r w:rsidRPr="00480913">
              <w:rPr>
                <w:rFonts w:eastAsia="Calibri"/>
                <w:lang w:val="ru-RU"/>
              </w:rPr>
              <w:t xml:space="preserve"> </w:t>
            </w:r>
            <w:proofErr w:type="spellStart"/>
            <w:r w:rsidRPr="00790684">
              <w:rPr>
                <w:rFonts w:eastAsia="Calibri"/>
              </w:rPr>
              <w:t>Издание</w:t>
            </w:r>
            <w:proofErr w:type="spellEnd"/>
            <w:r w:rsidRPr="00790684">
              <w:rPr>
                <w:rFonts w:eastAsia="Calibri"/>
              </w:rPr>
              <w:t xml:space="preserve"> 2-е, </w:t>
            </w:r>
            <w:proofErr w:type="spellStart"/>
            <w:r w:rsidRPr="00790684">
              <w:rPr>
                <w:rFonts w:eastAsia="Calibri"/>
              </w:rPr>
              <w:t>переработанное</w:t>
            </w:r>
            <w:proofErr w:type="spellEnd"/>
            <w:r w:rsidRPr="00790684">
              <w:rPr>
                <w:rFonts w:eastAsia="Calibri"/>
              </w:rPr>
              <w:t xml:space="preserve"> и </w:t>
            </w:r>
            <w:proofErr w:type="spellStart"/>
            <w:r w:rsidRPr="00790684">
              <w:rPr>
                <w:rFonts w:eastAsia="Calibri"/>
              </w:rPr>
              <w:t>дополненное</w:t>
            </w:r>
            <w:proofErr w:type="spellEnd"/>
            <w:r w:rsidRPr="00790684">
              <w:rPr>
                <w:rFonts w:eastAsia="Calibri"/>
              </w:rPr>
              <w:t>.</w:t>
            </w:r>
          </w:p>
        </w:tc>
      </w:tr>
    </w:tbl>
    <w:p w14:paraId="7CAF5E2F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b/>
          <w:bCs/>
          <w:color w:val="000000"/>
        </w:rPr>
      </w:pPr>
      <w:r w:rsidRPr="00BB0665">
        <w:rPr>
          <w:b/>
          <w:bCs/>
          <w:iCs/>
          <w:color w:val="000000"/>
        </w:rPr>
        <w:t>Примечание:</w:t>
      </w:r>
      <w:r w:rsidRPr="00BB0665">
        <w:rPr>
          <w:b/>
          <w:bCs/>
          <w:color w:val="000000"/>
        </w:rPr>
        <w:t xml:space="preserve"> </w:t>
      </w:r>
    </w:p>
    <w:p w14:paraId="6EBD35C5" w14:textId="3F01DDFC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 xml:space="preserve">* – </w:t>
      </w:r>
      <w:bookmarkStart w:id="1" w:name="_Hlk78531010"/>
      <w:r w:rsidRPr="00BB0665">
        <w:rPr>
          <w:color w:val="000000"/>
        </w:rPr>
        <w:t>деятельность осуществляется непосредственно в</w:t>
      </w:r>
      <w:r w:rsidR="00AC667B" w:rsidRPr="00BB0665">
        <w:rPr>
          <w:color w:val="000000"/>
        </w:rPr>
        <w:t xml:space="preserve"> органе по оценке соответствия (далее –</w:t>
      </w:r>
      <w:r w:rsidRPr="00BB0665">
        <w:rPr>
          <w:color w:val="000000"/>
        </w:rPr>
        <w:t xml:space="preserve"> ООС</w:t>
      </w:r>
      <w:r w:rsidR="00AC667B" w:rsidRPr="00BB0665">
        <w:rPr>
          <w:color w:val="000000"/>
        </w:rPr>
        <w:t>)</w:t>
      </w:r>
      <w:r w:rsidRPr="00BB0665">
        <w:rPr>
          <w:color w:val="000000"/>
        </w:rPr>
        <w:t>;</w:t>
      </w:r>
    </w:p>
    <w:bookmarkEnd w:id="1"/>
    <w:p w14:paraId="6BC4BAC7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 – деятельность осуществляется непосредственно в ООС и за пределами ООС;</w:t>
      </w:r>
    </w:p>
    <w:p w14:paraId="753E5A01" w14:textId="77777777" w:rsidR="00645C1C" w:rsidRPr="00BB0665" w:rsidRDefault="00645C1C" w:rsidP="00BB0665">
      <w:pPr>
        <w:pBdr>
          <w:top w:val="nil"/>
          <w:left w:val="nil"/>
          <w:bottom w:val="nil"/>
          <w:right w:val="nil"/>
          <w:between w:val="nil"/>
        </w:pBdr>
        <w:ind w:left="-851"/>
        <w:rPr>
          <w:color w:val="000000"/>
        </w:rPr>
      </w:pPr>
      <w:r w:rsidRPr="00BB0665">
        <w:rPr>
          <w:color w:val="000000"/>
        </w:rPr>
        <w:t>*** – деятельность осуществляется за пределами ООС.</w:t>
      </w:r>
    </w:p>
    <w:p w14:paraId="27853D24" w14:textId="77777777" w:rsidR="00645C1C" w:rsidRPr="00790684" w:rsidRDefault="00645C1C" w:rsidP="00480913">
      <w:pPr>
        <w:pBdr>
          <w:top w:val="nil"/>
          <w:left w:val="nil"/>
          <w:bottom w:val="nil"/>
          <w:right w:val="nil"/>
          <w:between w:val="nil"/>
        </w:pBdr>
      </w:pPr>
    </w:p>
    <w:p w14:paraId="467139D8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Руководитель органа </w:t>
      </w:r>
    </w:p>
    <w:p w14:paraId="00C4E585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по аккредитации </w:t>
      </w:r>
    </w:p>
    <w:p w14:paraId="1CA5CED3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1FFC2E47" w14:textId="77777777" w:rsidR="00353845" w:rsidRPr="00790684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 xml:space="preserve">директор государственного </w:t>
      </w:r>
    </w:p>
    <w:p w14:paraId="28880C8F" w14:textId="5CD86CF1" w:rsidR="00353845" w:rsidRPr="00353845" w:rsidRDefault="00353845" w:rsidP="00BB0665">
      <w:pPr>
        <w:overflowPunct w:val="0"/>
        <w:autoSpaceDE w:val="0"/>
        <w:autoSpaceDN w:val="0"/>
        <w:adjustRightInd w:val="0"/>
        <w:ind w:left="-851"/>
        <w:textAlignment w:val="baseline"/>
        <w:rPr>
          <w:rFonts w:eastAsia="Batang"/>
          <w:sz w:val="28"/>
          <w:szCs w:val="28"/>
          <w:lang w:eastAsia="en-US"/>
        </w:rPr>
      </w:pPr>
      <w:r w:rsidRPr="00790684">
        <w:rPr>
          <w:rFonts w:eastAsia="Batang"/>
          <w:sz w:val="28"/>
          <w:szCs w:val="28"/>
          <w:lang w:eastAsia="en-US"/>
        </w:rPr>
        <w:t>предприятия «</w:t>
      </w:r>
      <w:proofErr w:type="gramStart"/>
      <w:r w:rsidRPr="00790684">
        <w:rPr>
          <w:rFonts w:eastAsia="Batang"/>
          <w:sz w:val="28"/>
          <w:szCs w:val="28"/>
          <w:lang w:eastAsia="en-US"/>
        </w:rPr>
        <w:t>БГЦА»</w:t>
      </w:r>
      <w:r w:rsidR="00BB0665">
        <w:rPr>
          <w:rFonts w:eastAsia="Batang"/>
          <w:sz w:val="28"/>
          <w:szCs w:val="28"/>
          <w:lang w:eastAsia="en-US"/>
        </w:rPr>
        <w:t xml:space="preserve">   </w:t>
      </w:r>
      <w:proofErr w:type="gramEnd"/>
      <w:r w:rsidR="00BB0665">
        <w:rPr>
          <w:rFonts w:eastAsia="Batang"/>
          <w:sz w:val="28"/>
          <w:szCs w:val="28"/>
          <w:lang w:eastAsia="en-US"/>
        </w:rPr>
        <w:t xml:space="preserve">                                                                           </w:t>
      </w:r>
      <w:r w:rsidRPr="00790684">
        <w:rPr>
          <w:rFonts w:eastAsia="Batang"/>
          <w:sz w:val="28"/>
          <w:szCs w:val="28"/>
          <w:lang w:eastAsia="en-US"/>
        </w:rPr>
        <w:t xml:space="preserve">      Е.В. Бережных</w:t>
      </w:r>
    </w:p>
    <w:p w14:paraId="6E7CE359" w14:textId="77777777" w:rsidR="00645C1C" w:rsidRPr="00645C1C" w:rsidRDefault="00645C1C" w:rsidP="00645C1C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354C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45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CC152" w14:textId="77777777" w:rsidR="00263FF0" w:rsidRDefault="00263FF0" w:rsidP="0011070C">
      <w:r>
        <w:separator/>
      </w:r>
    </w:p>
  </w:endnote>
  <w:endnote w:type="continuationSeparator" w:id="0">
    <w:p w14:paraId="716E79D9" w14:textId="77777777" w:rsidR="00263FF0" w:rsidRDefault="00263F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55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2639"/>
      <w:gridCol w:w="4030"/>
    </w:tblGrid>
    <w:tr w:rsidR="00790684" w:rsidRPr="00790684" w14:paraId="36FEAC98" w14:textId="77777777" w:rsidTr="00336B56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7568CCA6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507FEC2C" w14:textId="06E45ADE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694352A" w14:textId="70F464F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0EC87CA7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62D7D4" w14:textId="240A71BB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21061D31" w14:textId="77777777" w:rsidR="00790684" w:rsidRDefault="0079068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46" w:type="dxa"/>
      <w:tblInd w:w="-743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686"/>
      <w:gridCol w:w="3861"/>
      <w:gridCol w:w="4199"/>
    </w:tblGrid>
    <w:tr w:rsidR="00790684" w:rsidRPr="00790684" w14:paraId="655D5365" w14:textId="77777777" w:rsidTr="00A354C4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14:paraId="52651E68" w14:textId="77777777" w:rsidR="00790684" w:rsidRPr="00790684" w:rsidRDefault="00790684" w:rsidP="00790684">
          <w:pPr>
            <w:tabs>
              <w:tab w:val="center" w:pos="4677"/>
              <w:tab w:val="right" w:pos="9355"/>
            </w:tabs>
          </w:pPr>
          <w:r w:rsidRPr="00790684">
            <w:rPr>
              <w:rFonts w:eastAsia="ArialMT"/>
            </w:rPr>
            <w:t xml:space="preserve">_________________________ </w:t>
          </w:r>
          <w:r w:rsidRPr="00790684">
            <w:t>М.П.</w:t>
          </w:r>
        </w:p>
        <w:p w14:paraId="0C4C5BB1" w14:textId="6C09AAAF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textAlignment w:val="baseline"/>
            <w:rPr>
              <w:rFonts w:eastAsia="ArialMT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386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665BF5" w14:textId="1D36D41A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1</w:t>
          </w:r>
          <w:r w:rsidR="00E56266">
            <w:rPr>
              <w:rFonts w:eastAsia="ArialMT"/>
              <w:sz w:val="24"/>
              <w:szCs w:val="24"/>
              <w:u w:val="single"/>
              <w:lang w:eastAsia="en-US"/>
            </w:rPr>
            <w:t>7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11</w:t>
          </w:r>
          <w:r w:rsidRPr="00790684">
            <w:rPr>
              <w:rFonts w:eastAsia="ArialMT"/>
              <w:sz w:val="24"/>
              <w:szCs w:val="24"/>
              <w:u w:val="single"/>
              <w:lang w:eastAsia="en-US"/>
            </w:rPr>
            <w:t>.202</w:t>
          </w:r>
          <w:r w:rsidR="00B5169A">
            <w:rPr>
              <w:rFonts w:eastAsia="ArialMT"/>
              <w:sz w:val="24"/>
              <w:szCs w:val="24"/>
              <w:u w:val="single"/>
              <w:lang w:eastAsia="en-US"/>
            </w:rPr>
            <w:t>3</w:t>
          </w:r>
        </w:p>
        <w:p w14:paraId="39E2AADC" w14:textId="77777777" w:rsidR="00790684" w:rsidRPr="00790684" w:rsidRDefault="00790684" w:rsidP="00790684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79068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419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7C18021" w14:textId="55F12B84" w:rsidR="00790684" w:rsidRPr="00790684" w:rsidRDefault="00790684" w:rsidP="00790684">
          <w:pPr>
            <w:spacing w:line="276" w:lineRule="auto"/>
            <w:jc w:val="center"/>
            <w:rPr>
              <w:sz w:val="24"/>
              <w:szCs w:val="24"/>
            </w:rPr>
          </w:pPr>
          <w:r w:rsidRPr="00790684">
            <w:t xml:space="preserve"> </w:t>
          </w:r>
          <w:r w:rsidRPr="00790684">
            <w:rPr>
              <w:sz w:val="24"/>
              <w:szCs w:val="24"/>
            </w:rPr>
            <w:t xml:space="preserve">Лист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PAGE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1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Листов 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begin"/>
          </w:r>
          <w:r w:rsidRPr="00790684">
            <w:rPr>
              <w:snapToGrid w:val="0"/>
              <w:sz w:val="24"/>
              <w:szCs w:val="24"/>
              <w:lang w:val="x-none" w:eastAsia="x-none"/>
            </w:rPr>
            <w:instrText xml:space="preserve"> NUMPAGES </w:instrTex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separate"/>
          </w:r>
          <w:r w:rsidR="00BB0665">
            <w:rPr>
              <w:noProof/>
              <w:snapToGrid w:val="0"/>
              <w:sz w:val="24"/>
              <w:szCs w:val="24"/>
              <w:lang w:val="x-none" w:eastAsia="x-none"/>
            </w:rPr>
            <w:t>4</w:t>
          </w:r>
          <w:r w:rsidRPr="00790684">
            <w:rPr>
              <w:snapToGrid w:val="0"/>
              <w:sz w:val="24"/>
              <w:szCs w:val="24"/>
              <w:lang w:val="x-none" w:eastAsia="x-none"/>
            </w:rPr>
            <w:fldChar w:fldCharType="end"/>
          </w:r>
          <w:r w:rsidRPr="00790684">
            <w:rPr>
              <w:sz w:val="24"/>
              <w:szCs w:val="24"/>
            </w:rPr>
            <w:t xml:space="preserve"> </w:t>
          </w:r>
        </w:p>
      </w:tc>
    </w:tr>
  </w:tbl>
  <w:p w14:paraId="1943937B" w14:textId="77777777" w:rsidR="00645C1C" w:rsidRPr="00790684" w:rsidRDefault="00645C1C" w:rsidP="007906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C56A" w14:textId="77777777" w:rsidR="00263FF0" w:rsidRDefault="00263FF0" w:rsidP="0011070C">
      <w:r>
        <w:separator/>
      </w:r>
    </w:p>
  </w:footnote>
  <w:footnote w:type="continuationSeparator" w:id="0">
    <w:p w14:paraId="59E175D7" w14:textId="77777777" w:rsidR="00263FF0" w:rsidRDefault="00263F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664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403"/>
      <w:gridCol w:w="299"/>
      <w:gridCol w:w="816"/>
      <w:gridCol w:w="865"/>
      <w:gridCol w:w="1413"/>
      <w:gridCol w:w="1875"/>
      <w:gridCol w:w="2636"/>
      <w:gridCol w:w="2357"/>
    </w:tblGrid>
    <w:tr w:rsidR="00CC094B" w:rsidRPr="00D337DC" w14:paraId="314E5615" w14:textId="77777777" w:rsidTr="00BB0665">
      <w:trPr>
        <w:gridBefore w:val="2"/>
        <w:wBefore w:w="702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6" w:type="dxa"/>
          <w:gridSpan w:val="5"/>
          <w:tcBorders>
            <w:bottom w:val="single" w:sz="8" w:space="0" w:color="auto"/>
          </w:tcBorders>
          <w:vAlign w:val="center"/>
        </w:tcPr>
        <w:p w14:paraId="5CA1412D" w14:textId="11C05D72" w:rsidR="00CC094B" w:rsidRPr="00D337DC" w:rsidRDefault="00CC094B" w:rsidP="005654F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654F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5654F2">
            <w:rPr>
              <w:sz w:val="28"/>
              <w:szCs w:val="28"/>
            </w:rPr>
            <w:t>1.1792</w:t>
          </w:r>
        </w:p>
      </w:tc>
    </w:tr>
    <w:tr w:rsidR="003F1791" w:rsidRPr="00790684" w14:paraId="31E26E20" w14:textId="77777777" w:rsidTr="0048091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403" w:type="dxa"/>
          <w:shd w:val="clear" w:color="auto" w:fill="auto"/>
        </w:tcPr>
        <w:p w14:paraId="03C75999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1</w:t>
          </w:r>
        </w:p>
      </w:tc>
      <w:tc>
        <w:tcPr>
          <w:tcW w:w="1980" w:type="dxa"/>
          <w:gridSpan w:val="3"/>
          <w:shd w:val="clear" w:color="auto" w:fill="auto"/>
        </w:tcPr>
        <w:p w14:paraId="11C4E9EC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2</w:t>
          </w:r>
        </w:p>
      </w:tc>
      <w:tc>
        <w:tcPr>
          <w:tcW w:w="1413" w:type="dxa"/>
          <w:shd w:val="clear" w:color="auto" w:fill="auto"/>
        </w:tcPr>
        <w:p w14:paraId="4A4EC412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3</w:t>
          </w:r>
        </w:p>
      </w:tc>
      <w:tc>
        <w:tcPr>
          <w:tcW w:w="1875" w:type="dxa"/>
          <w:shd w:val="clear" w:color="auto" w:fill="auto"/>
        </w:tcPr>
        <w:p w14:paraId="4AC4CF5D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4</w:t>
          </w:r>
        </w:p>
      </w:tc>
      <w:tc>
        <w:tcPr>
          <w:tcW w:w="2636" w:type="dxa"/>
          <w:shd w:val="clear" w:color="auto" w:fill="auto"/>
          <w:vAlign w:val="center"/>
        </w:tcPr>
        <w:p w14:paraId="7B54010B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5</w:t>
          </w:r>
        </w:p>
      </w:tc>
      <w:tc>
        <w:tcPr>
          <w:tcW w:w="2357" w:type="dxa"/>
          <w:shd w:val="clear" w:color="auto" w:fill="auto"/>
          <w:vAlign w:val="center"/>
        </w:tcPr>
        <w:p w14:paraId="60B8F02A" w14:textId="77777777" w:rsidR="003F1791" w:rsidRPr="00790684" w:rsidRDefault="003F1791" w:rsidP="003F1791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790684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791" w:rsidRDefault="00B53AEA" w:rsidP="003F1791">
    <w:pPr>
      <w:pStyle w:val="a7"/>
      <w:rPr>
        <w:sz w:val="6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1052" w:type="dxa"/>
      <w:tblInd w:w="-14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56"/>
    </w:tblGrid>
    <w:tr w:rsidR="00CC094B" w:rsidRPr="00804957" w14:paraId="00A6030A" w14:textId="77777777" w:rsidTr="00A8068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56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A354C4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354C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730579">
    <w:abstractNumId w:val="6"/>
  </w:num>
  <w:num w:numId="2" w16cid:durableId="1947999295">
    <w:abstractNumId w:val="7"/>
  </w:num>
  <w:num w:numId="3" w16cid:durableId="1311444420">
    <w:abstractNumId w:val="4"/>
  </w:num>
  <w:num w:numId="4" w16cid:durableId="1946499401">
    <w:abstractNumId w:val="1"/>
  </w:num>
  <w:num w:numId="5" w16cid:durableId="1880121293">
    <w:abstractNumId w:val="11"/>
  </w:num>
  <w:num w:numId="6" w16cid:durableId="86704608">
    <w:abstractNumId w:val="3"/>
  </w:num>
  <w:num w:numId="7" w16cid:durableId="1058593">
    <w:abstractNumId w:val="8"/>
  </w:num>
  <w:num w:numId="8" w16cid:durableId="1648902754">
    <w:abstractNumId w:val="5"/>
  </w:num>
  <w:num w:numId="9" w16cid:durableId="852767992">
    <w:abstractNumId w:val="9"/>
  </w:num>
  <w:num w:numId="10" w16cid:durableId="39598647">
    <w:abstractNumId w:val="2"/>
  </w:num>
  <w:num w:numId="11" w16cid:durableId="1802459480">
    <w:abstractNumId w:val="0"/>
  </w:num>
  <w:num w:numId="12" w16cid:durableId="1559245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90EA2"/>
    <w:rsid w:val="000D49BB"/>
    <w:rsid w:val="000E2802"/>
    <w:rsid w:val="000E7494"/>
    <w:rsid w:val="00102A40"/>
    <w:rsid w:val="0010444B"/>
    <w:rsid w:val="0011070C"/>
    <w:rsid w:val="00116AD0"/>
    <w:rsid w:val="00117059"/>
    <w:rsid w:val="00120BDA"/>
    <w:rsid w:val="00121649"/>
    <w:rsid w:val="00130E75"/>
    <w:rsid w:val="00132246"/>
    <w:rsid w:val="00162D37"/>
    <w:rsid w:val="00194140"/>
    <w:rsid w:val="001956F7"/>
    <w:rsid w:val="001A4BEA"/>
    <w:rsid w:val="001D2698"/>
    <w:rsid w:val="001E4C65"/>
    <w:rsid w:val="001F59DC"/>
    <w:rsid w:val="001F7797"/>
    <w:rsid w:val="0020355B"/>
    <w:rsid w:val="00204777"/>
    <w:rsid w:val="00212833"/>
    <w:rsid w:val="002505FA"/>
    <w:rsid w:val="00263FF0"/>
    <w:rsid w:val="002877C8"/>
    <w:rsid w:val="002900DE"/>
    <w:rsid w:val="002B6E4A"/>
    <w:rsid w:val="002F4F75"/>
    <w:rsid w:val="002F5926"/>
    <w:rsid w:val="003054C2"/>
    <w:rsid w:val="00305E11"/>
    <w:rsid w:val="0031023B"/>
    <w:rsid w:val="00321AC4"/>
    <w:rsid w:val="00353845"/>
    <w:rsid w:val="003717D2"/>
    <w:rsid w:val="003A10A8"/>
    <w:rsid w:val="003C130A"/>
    <w:rsid w:val="003E0D28"/>
    <w:rsid w:val="003E26A2"/>
    <w:rsid w:val="003E6D8A"/>
    <w:rsid w:val="003F1791"/>
    <w:rsid w:val="00401D49"/>
    <w:rsid w:val="00437E07"/>
    <w:rsid w:val="00480913"/>
    <w:rsid w:val="004A5E4C"/>
    <w:rsid w:val="004C53CA"/>
    <w:rsid w:val="004D21C1"/>
    <w:rsid w:val="004D5F88"/>
    <w:rsid w:val="004E5090"/>
    <w:rsid w:val="004E6BC8"/>
    <w:rsid w:val="00507CCF"/>
    <w:rsid w:val="00546C1E"/>
    <w:rsid w:val="0056070B"/>
    <w:rsid w:val="005654F2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D5DCE"/>
    <w:rsid w:val="00731452"/>
    <w:rsid w:val="00734508"/>
    <w:rsid w:val="00741FBB"/>
    <w:rsid w:val="007448CE"/>
    <w:rsid w:val="007800B3"/>
    <w:rsid w:val="00790684"/>
    <w:rsid w:val="00793BEA"/>
    <w:rsid w:val="007B3671"/>
    <w:rsid w:val="007F5EB9"/>
    <w:rsid w:val="007F7FBD"/>
    <w:rsid w:val="00805C5D"/>
    <w:rsid w:val="00877224"/>
    <w:rsid w:val="00886D6D"/>
    <w:rsid w:val="008B5528"/>
    <w:rsid w:val="008D0B33"/>
    <w:rsid w:val="00916038"/>
    <w:rsid w:val="00921A06"/>
    <w:rsid w:val="009503C7"/>
    <w:rsid w:val="0095347E"/>
    <w:rsid w:val="009940B7"/>
    <w:rsid w:val="009A3A10"/>
    <w:rsid w:val="009A3E9D"/>
    <w:rsid w:val="009C4D07"/>
    <w:rsid w:val="009D5A57"/>
    <w:rsid w:val="009D5E32"/>
    <w:rsid w:val="009E2C22"/>
    <w:rsid w:val="009F7389"/>
    <w:rsid w:val="00A354C4"/>
    <w:rsid w:val="00A47C62"/>
    <w:rsid w:val="00A55CEB"/>
    <w:rsid w:val="00A755C7"/>
    <w:rsid w:val="00A80687"/>
    <w:rsid w:val="00A90C9E"/>
    <w:rsid w:val="00AC667B"/>
    <w:rsid w:val="00AD4B7A"/>
    <w:rsid w:val="00AD5C62"/>
    <w:rsid w:val="00B073DC"/>
    <w:rsid w:val="00B16BF0"/>
    <w:rsid w:val="00B4667C"/>
    <w:rsid w:val="00B47A0F"/>
    <w:rsid w:val="00B5169A"/>
    <w:rsid w:val="00B53AEA"/>
    <w:rsid w:val="00BA682A"/>
    <w:rsid w:val="00BA7746"/>
    <w:rsid w:val="00BB0188"/>
    <w:rsid w:val="00BB0665"/>
    <w:rsid w:val="00BB272F"/>
    <w:rsid w:val="00BC40FF"/>
    <w:rsid w:val="00C05BCE"/>
    <w:rsid w:val="00C97BC9"/>
    <w:rsid w:val="00CA3473"/>
    <w:rsid w:val="00CA3B5B"/>
    <w:rsid w:val="00CA53E3"/>
    <w:rsid w:val="00CC094B"/>
    <w:rsid w:val="00CF4334"/>
    <w:rsid w:val="00D234C4"/>
    <w:rsid w:val="00D876E6"/>
    <w:rsid w:val="00DA5E7A"/>
    <w:rsid w:val="00DA6561"/>
    <w:rsid w:val="00DB1FAE"/>
    <w:rsid w:val="00DE6F93"/>
    <w:rsid w:val="00DF7DAB"/>
    <w:rsid w:val="00E110C2"/>
    <w:rsid w:val="00E52361"/>
    <w:rsid w:val="00E5357F"/>
    <w:rsid w:val="00E56266"/>
    <w:rsid w:val="00E57D37"/>
    <w:rsid w:val="00E750F5"/>
    <w:rsid w:val="00E909C3"/>
    <w:rsid w:val="00E95EA8"/>
    <w:rsid w:val="00EA4462"/>
    <w:rsid w:val="00ED034B"/>
    <w:rsid w:val="00ED10E7"/>
    <w:rsid w:val="00EF0247"/>
    <w:rsid w:val="00EF5137"/>
    <w:rsid w:val="00F451C4"/>
    <w:rsid w:val="00F47F4D"/>
    <w:rsid w:val="00F57FB9"/>
    <w:rsid w:val="00F8255B"/>
    <w:rsid w:val="00F86DE9"/>
    <w:rsid w:val="00FB6D7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docId w15:val="{3844A272-3D15-4F3A-AA25-572F16B3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2E0C4A"/>
    <w:rsid w:val="00333A58"/>
    <w:rsid w:val="00441E93"/>
    <w:rsid w:val="004509DB"/>
    <w:rsid w:val="00491A2B"/>
    <w:rsid w:val="004A3A30"/>
    <w:rsid w:val="005E36EE"/>
    <w:rsid w:val="00671740"/>
    <w:rsid w:val="006A1DC1"/>
    <w:rsid w:val="00715DCF"/>
    <w:rsid w:val="007F7B3D"/>
    <w:rsid w:val="0080735D"/>
    <w:rsid w:val="00843CB1"/>
    <w:rsid w:val="00952B6C"/>
    <w:rsid w:val="009902D2"/>
    <w:rsid w:val="00BF3758"/>
    <w:rsid w:val="00CC7A3D"/>
    <w:rsid w:val="00DE01D9"/>
    <w:rsid w:val="00E04A94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5DCF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6B63B-353C-47C0-A25C-5665AEC79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Карелина Елена Яковлевна new</cp:lastModifiedBy>
  <cp:revision>2</cp:revision>
  <cp:lastPrinted>2023-11-14T11:25:00Z</cp:lastPrinted>
  <dcterms:created xsi:type="dcterms:W3CDTF">2023-11-14T11:50:00Z</dcterms:created>
  <dcterms:modified xsi:type="dcterms:W3CDTF">2023-11-14T11:50:00Z</dcterms:modified>
</cp:coreProperties>
</file>