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11"/>
        <w:gridCol w:w="4076"/>
        <w:gridCol w:w="5527"/>
        <w:gridCol w:w="68"/>
      </w:tblGrid>
      <w:tr w:rsidR="00210F07" w:rsidRPr="004E5090" w14:paraId="51126290" w14:textId="77777777">
        <w:trPr>
          <w:trHeight w:val="277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77496BE7" w14:textId="20A2C3C1" w:rsidR="00210F07" w:rsidRPr="004E5090" w:rsidRDefault="0028765F" w:rsidP="003C130A">
            <w:pPr>
              <w:pStyle w:val="af6"/>
              <w:rPr>
                <w:sz w:val="24"/>
                <w:szCs w:val="24"/>
              </w:rPr>
            </w:pPr>
            <w:r w:rsidRPr="009C7863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058E591" wp14:editId="2E94E1AF">
                  <wp:extent cx="314325" cy="39052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6BD8450" w14:textId="77777777" w:rsidR="00210F07" w:rsidRPr="004E5090" w:rsidRDefault="00210F0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3F89D398" w14:textId="77777777" w:rsidR="00210F07" w:rsidRPr="004E5090" w:rsidRDefault="00210F0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25874297" w14:textId="77777777" w:rsidR="00210F07" w:rsidRPr="004E5090" w:rsidRDefault="00210F07" w:rsidP="003C130A">
            <w:pPr>
              <w:pStyle w:val="af6"/>
              <w:jc w:val="center"/>
              <w:rPr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210F07" w:rsidRPr="004E5090" w14:paraId="7EC9B489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495C01A2" w14:textId="77777777" w:rsidR="00210F07" w:rsidRPr="004E5090" w:rsidRDefault="00210F07" w:rsidP="00113369">
            <w:pPr>
              <w:pStyle w:val="af6"/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  <w:tc>
          <w:tcPr>
            <w:tcW w:w="5528" w:type="dxa"/>
            <w:vMerge w:val="restart"/>
            <w:vAlign w:val="center"/>
          </w:tcPr>
          <w:p w14:paraId="69B77D17" w14:textId="77777777" w:rsidR="00353489" w:rsidRDefault="00210F07" w:rsidP="00113369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Приложение №1</w:t>
            </w:r>
            <w:r w:rsidR="00E354E2">
              <w:rPr>
                <w:sz w:val="28"/>
                <w:szCs w:val="28"/>
              </w:rPr>
              <w:t xml:space="preserve"> </w:t>
            </w:r>
          </w:p>
          <w:p w14:paraId="3F46C202" w14:textId="77777777" w:rsidR="00210F07" w:rsidRPr="004E5090" w:rsidRDefault="00210F07" w:rsidP="00113369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к аттестату аккредитации</w:t>
            </w:r>
          </w:p>
          <w:p w14:paraId="188D9AB9" w14:textId="77777777" w:rsidR="00210F07" w:rsidRPr="00352B65" w:rsidRDefault="00210F07" w:rsidP="00113369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№ </w:t>
            </w:r>
            <w:r w:rsidRPr="004E5090">
              <w:rPr>
                <w:sz w:val="28"/>
                <w:szCs w:val="28"/>
                <w:lang w:val="en-US"/>
              </w:rPr>
              <w:t>BY</w:t>
            </w:r>
            <w:r w:rsidR="00F52236">
              <w:rPr>
                <w:sz w:val="28"/>
                <w:szCs w:val="28"/>
              </w:rPr>
              <w:t xml:space="preserve">/112  </w:t>
            </w:r>
            <w:r w:rsidR="00323D44">
              <w:rPr>
                <w:sz w:val="28"/>
                <w:szCs w:val="28"/>
              </w:rPr>
              <w:t>2</w:t>
            </w:r>
            <w:r w:rsidR="00F52236">
              <w:rPr>
                <w:sz w:val="28"/>
                <w:szCs w:val="28"/>
              </w:rPr>
              <w:t>.</w:t>
            </w:r>
            <w:r w:rsidR="00800B1C">
              <w:rPr>
                <w:sz w:val="28"/>
                <w:szCs w:val="28"/>
              </w:rPr>
              <w:t>0509</w:t>
            </w:r>
          </w:p>
          <w:p w14:paraId="0B757670" w14:textId="77777777" w:rsidR="00210F07" w:rsidRPr="004E5090" w:rsidRDefault="00210F07" w:rsidP="00C5486F">
            <w:pPr>
              <w:rPr>
                <w:sz w:val="16"/>
                <w:szCs w:val="16"/>
              </w:rPr>
            </w:pPr>
            <w:r w:rsidRPr="004E5090">
              <w:rPr>
                <w:sz w:val="28"/>
                <w:szCs w:val="28"/>
              </w:rPr>
              <w:t>от</w:t>
            </w:r>
            <w:r w:rsidR="00BB55CA">
              <w:rPr>
                <w:sz w:val="28"/>
                <w:szCs w:val="28"/>
              </w:rPr>
              <w:t xml:space="preserve"> </w:t>
            </w:r>
            <w:r w:rsidRPr="004E5090">
              <w:rPr>
                <w:sz w:val="28"/>
                <w:szCs w:val="28"/>
              </w:rPr>
              <w:t xml:space="preserve"> </w:t>
            </w:r>
            <w:r w:rsidR="00800B1C">
              <w:rPr>
                <w:sz w:val="28"/>
                <w:szCs w:val="28"/>
              </w:rPr>
              <w:t>29</w:t>
            </w:r>
            <w:r w:rsidR="00F153CF">
              <w:rPr>
                <w:sz w:val="28"/>
                <w:szCs w:val="28"/>
              </w:rPr>
              <w:t>.12.</w:t>
            </w:r>
            <w:r w:rsidR="00800B1C">
              <w:rPr>
                <w:sz w:val="28"/>
                <w:szCs w:val="28"/>
              </w:rPr>
              <w:t>1998</w:t>
            </w:r>
            <w:r w:rsidR="00C5486F">
              <w:rPr>
                <w:sz w:val="28"/>
                <w:szCs w:val="28"/>
              </w:rPr>
              <w:t xml:space="preserve"> </w:t>
            </w:r>
          </w:p>
          <w:p w14:paraId="344D6840" w14:textId="77777777" w:rsidR="00210F07" w:rsidRPr="00EB4465" w:rsidRDefault="00836809" w:rsidP="00113369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="00210F07" w:rsidRPr="004E5090">
              <w:rPr>
                <w:sz w:val="28"/>
                <w:szCs w:val="28"/>
                <w:lang w:val="ru-RU"/>
              </w:rPr>
              <w:t xml:space="preserve">а бланке </w:t>
            </w:r>
          </w:p>
          <w:p w14:paraId="18A5369E" w14:textId="77777777" w:rsidR="00210F07" w:rsidRPr="004E5090" w:rsidRDefault="00836809" w:rsidP="00113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10F07" w:rsidRPr="004E5090">
              <w:rPr>
                <w:sz w:val="28"/>
                <w:szCs w:val="28"/>
              </w:rPr>
              <w:t xml:space="preserve">а </w:t>
            </w:r>
            <w:r w:rsidR="00BB55CA">
              <w:rPr>
                <w:sz w:val="28"/>
                <w:szCs w:val="28"/>
              </w:rPr>
              <w:t xml:space="preserve"> </w:t>
            </w:r>
            <w:r w:rsidR="00800B1C">
              <w:rPr>
                <w:sz w:val="28"/>
                <w:szCs w:val="28"/>
              </w:rPr>
              <w:t>2</w:t>
            </w:r>
            <w:r w:rsidR="00C5486F">
              <w:rPr>
                <w:sz w:val="28"/>
                <w:szCs w:val="28"/>
              </w:rPr>
              <w:t xml:space="preserve"> </w:t>
            </w:r>
            <w:r w:rsidR="00800B1C">
              <w:rPr>
                <w:sz w:val="28"/>
                <w:szCs w:val="28"/>
              </w:rPr>
              <w:t>листах</w:t>
            </w:r>
          </w:p>
          <w:p w14:paraId="152D1D4C" w14:textId="77777777" w:rsidR="00210F07" w:rsidRPr="004E5090" w:rsidRDefault="00836809" w:rsidP="003C130A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210F07" w:rsidRPr="00352B65">
              <w:rPr>
                <w:sz w:val="28"/>
                <w:szCs w:val="28"/>
                <w:lang w:val="ru-RU"/>
              </w:rPr>
              <w:t>едакция</w:t>
            </w:r>
            <w:r w:rsidR="00C5486F">
              <w:rPr>
                <w:sz w:val="28"/>
                <w:szCs w:val="28"/>
                <w:lang w:val="ru-RU"/>
              </w:rPr>
              <w:t xml:space="preserve"> </w:t>
            </w:r>
            <w:r w:rsidR="00D04840">
              <w:rPr>
                <w:sz w:val="28"/>
                <w:szCs w:val="28"/>
                <w:lang w:val="ru-RU"/>
              </w:rPr>
              <w:t>0</w:t>
            </w:r>
            <w:r w:rsidR="00F72516">
              <w:rPr>
                <w:sz w:val="28"/>
                <w:szCs w:val="28"/>
                <w:lang w:val="ru-RU"/>
              </w:rPr>
              <w:t>3</w:t>
            </w:r>
          </w:p>
        </w:tc>
      </w:tr>
      <w:tr w:rsidR="00210F07" w:rsidRPr="004E5090" w14:paraId="53B4F341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1B1FFA5C" w14:textId="77777777" w:rsidR="00210F07" w:rsidRPr="004E5090" w:rsidRDefault="00210F07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34D46860" w14:textId="77777777" w:rsidR="00210F07" w:rsidRPr="00352B65" w:rsidRDefault="00210F07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210F07" w:rsidRPr="004E5090" w14:paraId="5AC54BEE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5FE4F049" w14:textId="77777777" w:rsidR="00210F07" w:rsidRPr="004E5090" w:rsidRDefault="00210F07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6CE2FB08" w14:textId="77777777" w:rsidR="00210F07" w:rsidRPr="00352B65" w:rsidRDefault="00210F07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210F07" w:rsidRPr="004E5090" w14:paraId="1BCBB405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5DFEC433" w14:textId="77777777" w:rsidR="00210F07" w:rsidRPr="004E5090" w:rsidRDefault="00210F07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11B9B119" w14:textId="77777777" w:rsidR="00210F07" w:rsidRPr="00352B65" w:rsidRDefault="00210F07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210F07" w:rsidRPr="004E5090" w14:paraId="29C4723E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70C5F689" w14:textId="77777777" w:rsidR="00210F07" w:rsidRPr="004E5090" w:rsidRDefault="00210F07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758FD3FC" w14:textId="77777777" w:rsidR="00210F07" w:rsidRPr="00352B65" w:rsidRDefault="00210F07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705F8C90" w14:textId="77777777" w:rsidR="00210F07" w:rsidRPr="004E5090" w:rsidRDefault="00210F07" w:rsidP="00EF5137">
      <w:pPr>
        <w:pStyle w:val="af6"/>
        <w:rPr>
          <w:sz w:val="28"/>
          <w:szCs w:val="28"/>
          <w:lang w:val="ru-RU"/>
        </w:rPr>
      </w:pPr>
    </w:p>
    <w:p w14:paraId="1CA05A90" w14:textId="77777777" w:rsidR="00353489" w:rsidRDefault="00C5486F" w:rsidP="00C5486F">
      <w:pPr>
        <w:jc w:val="center"/>
        <w:rPr>
          <w:b/>
          <w:sz w:val="28"/>
          <w:szCs w:val="28"/>
        </w:rPr>
      </w:pPr>
      <w:r w:rsidRPr="000D49BB">
        <w:rPr>
          <w:b/>
          <w:sz w:val="28"/>
          <w:szCs w:val="28"/>
        </w:rPr>
        <w:t xml:space="preserve">ОБЛАСТЬ АККРЕДИТАЦИИ </w:t>
      </w:r>
    </w:p>
    <w:p w14:paraId="4EBF0FAB" w14:textId="77777777" w:rsidR="00C5486F" w:rsidRPr="00353489" w:rsidRDefault="00C5486F" w:rsidP="00C5486F">
      <w:pPr>
        <w:jc w:val="center"/>
        <w:rPr>
          <w:bCs/>
          <w:sz w:val="28"/>
          <w:szCs w:val="28"/>
        </w:rPr>
      </w:pPr>
      <w:r w:rsidRPr="00353489">
        <w:rPr>
          <w:bCs/>
          <w:sz w:val="28"/>
          <w:szCs w:val="28"/>
        </w:rPr>
        <w:t xml:space="preserve">от </w:t>
      </w:r>
      <w:r w:rsidR="00353489" w:rsidRPr="00353489">
        <w:rPr>
          <w:bCs/>
          <w:sz w:val="28"/>
          <w:szCs w:val="28"/>
        </w:rPr>
        <w:t xml:space="preserve"> </w:t>
      </w:r>
      <w:r w:rsidR="00F72516">
        <w:rPr>
          <w:bCs/>
          <w:sz w:val="28"/>
          <w:szCs w:val="28"/>
        </w:rPr>
        <w:t xml:space="preserve">16 октября </w:t>
      </w:r>
      <w:r w:rsidR="00D04840">
        <w:rPr>
          <w:bCs/>
          <w:sz w:val="28"/>
          <w:szCs w:val="28"/>
        </w:rPr>
        <w:t xml:space="preserve"> 2025 года </w:t>
      </w:r>
      <w:r w:rsidR="00353489" w:rsidRPr="00353489">
        <w:rPr>
          <w:bCs/>
          <w:sz w:val="28"/>
          <w:szCs w:val="28"/>
        </w:rPr>
        <w:t xml:space="preserve">  </w:t>
      </w:r>
    </w:p>
    <w:p w14:paraId="12C8E64B" w14:textId="77777777" w:rsidR="00C5486F" w:rsidRPr="00353489" w:rsidRDefault="00C5486F" w:rsidP="00C5486F">
      <w:pPr>
        <w:pStyle w:val="af6"/>
        <w:jc w:val="center"/>
        <w:rPr>
          <w:bCs/>
          <w:sz w:val="24"/>
          <w:szCs w:val="24"/>
          <w:lang w:val="ru-RU"/>
        </w:rPr>
      </w:pPr>
    </w:p>
    <w:p w14:paraId="4037968D" w14:textId="77777777" w:rsidR="00800B1C" w:rsidRPr="00B67846" w:rsidRDefault="00800B1C" w:rsidP="00800B1C">
      <w:pPr>
        <w:jc w:val="center"/>
        <w:rPr>
          <w:sz w:val="28"/>
          <w:szCs w:val="28"/>
        </w:rPr>
      </w:pPr>
      <w:r w:rsidRPr="00F153CF">
        <w:rPr>
          <w:sz w:val="28"/>
          <w:szCs w:val="28"/>
        </w:rPr>
        <w:t>лаборатори</w:t>
      </w:r>
      <w:r w:rsidR="00F153CF" w:rsidRPr="00F153CF">
        <w:rPr>
          <w:sz w:val="28"/>
          <w:szCs w:val="28"/>
        </w:rPr>
        <w:t xml:space="preserve">и  радиационного  контроля </w:t>
      </w:r>
    </w:p>
    <w:p w14:paraId="2F9767C1" w14:textId="77777777" w:rsidR="00800B1C" w:rsidRPr="005074D8" w:rsidRDefault="00800B1C" w:rsidP="00800B1C">
      <w:pPr>
        <w:jc w:val="center"/>
        <w:rPr>
          <w:sz w:val="28"/>
          <w:szCs w:val="28"/>
        </w:rPr>
      </w:pPr>
      <w:r>
        <w:rPr>
          <w:sz w:val="28"/>
          <w:szCs w:val="28"/>
        </w:rPr>
        <w:t>Открытого акционерного общества</w:t>
      </w:r>
    </w:p>
    <w:p w14:paraId="5E742A5B" w14:textId="77777777" w:rsidR="00800B1C" w:rsidRDefault="00800B1C" w:rsidP="00800B1C">
      <w:pPr>
        <w:jc w:val="center"/>
        <w:rPr>
          <w:sz w:val="28"/>
          <w:szCs w:val="28"/>
        </w:rPr>
      </w:pPr>
      <w:r w:rsidRPr="00B67846">
        <w:rPr>
          <w:sz w:val="28"/>
          <w:szCs w:val="28"/>
        </w:rPr>
        <w:t>«Белорусский металлургический завод</w:t>
      </w:r>
      <w:r w:rsidRPr="0080054E">
        <w:rPr>
          <w:sz w:val="28"/>
          <w:szCs w:val="28"/>
        </w:rPr>
        <w:t>-</w:t>
      </w:r>
      <w:r>
        <w:rPr>
          <w:sz w:val="28"/>
          <w:szCs w:val="28"/>
        </w:rPr>
        <w:t xml:space="preserve"> управляющая компания холдинга </w:t>
      </w:r>
    </w:p>
    <w:p w14:paraId="2989DDB2" w14:textId="77777777" w:rsidR="00D04840" w:rsidRDefault="00800B1C" w:rsidP="003E1A6E">
      <w:pPr>
        <w:jc w:val="center"/>
        <w:rPr>
          <w:sz w:val="2"/>
          <w:szCs w:val="2"/>
        </w:rPr>
      </w:pPr>
      <w:r>
        <w:rPr>
          <w:sz w:val="28"/>
          <w:szCs w:val="28"/>
        </w:rPr>
        <w:t>«Бел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русская металлургическая компания»</w:t>
      </w:r>
    </w:p>
    <w:p w14:paraId="290ABA13" w14:textId="77777777" w:rsidR="00D04840" w:rsidRDefault="00D04840" w:rsidP="00BB55CA">
      <w:pPr>
        <w:rPr>
          <w:sz w:val="2"/>
          <w:szCs w:val="2"/>
        </w:rPr>
      </w:pPr>
    </w:p>
    <w:p w14:paraId="1B913E86" w14:textId="77777777" w:rsidR="00D04840" w:rsidRDefault="00D04840" w:rsidP="00BB55CA">
      <w:pPr>
        <w:rPr>
          <w:sz w:val="2"/>
          <w:szCs w:val="2"/>
        </w:rPr>
      </w:pPr>
    </w:p>
    <w:p w14:paraId="2E18696E" w14:textId="77777777" w:rsidR="00D04840" w:rsidRDefault="00D04840" w:rsidP="00BB55CA">
      <w:pPr>
        <w:rPr>
          <w:sz w:val="2"/>
          <w:szCs w:val="2"/>
        </w:rPr>
      </w:pPr>
    </w:p>
    <w:p w14:paraId="79917720" w14:textId="77777777" w:rsidR="00D04840" w:rsidRDefault="00D04840" w:rsidP="00BB55CA">
      <w:pPr>
        <w:rPr>
          <w:sz w:val="2"/>
          <w:szCs w:val="2"/>
        </w:rPr>
      </w:pPr>
    </w:p>
    <w:p w14:paraId="5C94027B" w14:textId="77777777" w:rsidR="00D04840" w:rsidRDefault="00D04840" w:rsidP="00BB55CA">
      <w:pPr>
        <w:rPr>
          <w:sz w:val="2"/>
          <w:szCs w:val="2"/>
        </w:rPr>
      </w:pPr>
    </w:p>
    <w:p w14:paraId="35300C44" w14:textId="77777777" w:rsidR="00D04840" w:rsidRDefault="00D04840" w:rsidP="00BB55CA">
      <w:pPr>
        <w:rPr>
          <w:sz w:val="2"/>
          <w:szCs w:val="2"/>
        </w:rPr>
      </w:pPr>
    </w:p>
    <w:p w14:paraId="0F534F8B" w14:textId="77777777" w:rsidR="00D04840" w:rsidRDefault="00D04840" w:rsidP="00BB55CA">
      <w:pPr>
        <w:rPr>
          <w:sz w:val="2"/>
          <w:szCs w:val="2"/>
        </w:rPr>
      </w:pPr>
    </w:p>
    <w:p w14:paraId="0A1F3BE0" w14:textId="77777777" w:rsidR="00D04840" w:rsidRDefault="00D04840" w:rsidP="00BB55CA">
      <w:pPr>
        <w:rPr>
          <w:sz w:val="2"/>
          <w:szCs w:val="2"/>
        </w:rPr>
      </w:pPr>
    </w:p>
    <w:p w14:paraId="6B48B293" w14:textId="77777777" w:rsidR="00D04840" w:rsidRDefault="00D04840" w:rsidP="00BB55CA">
      <w:pPr>
        <w:rPr>
          <w:sz w:val="2"/>
          <w:szCs w:val="2"/>
        </w:rPr>
      </w:pPr>
    </w:p>
    <w:p w14:paraId="5EF7A610" w14:textId="77777777" w:rsidR="00D04840" w:rsidRDefault="00D04840" w:rsidP="00BB55CA">
      <w:pPr>
        <w:rPr>
          <w:sz w:val="2"/>
          <w:szCs w:val="2"/>
        </w:rPr>
      </w:pPr>
    </w:p>
    <w:p w14:paraId="5DAAACF8" w14:textId="77777777" w:rsidR="00D04840" w:rsidRDefault="00D04840" w:rsidP="00BB55CA">
      <w:pPr>
        <w:rPr>
          <w:sz w:val="2"/>
          <w:szCs w:val="2"/>
        </w:rPr>
      </w:pPr>
    </w:p>
    <w:p w14:paraId="77BA9B47" w14:textId="77777777" w:rsidR="00D04840" w:rsidRDefault="00D04840" w:rsidP="00BB55CA">
      <w:pPr>
        <w:rPr>
          <w:sz w:val="2"/>
          <w:szCs w:val="2"/>
        </w:rPr>
      </w:pPr>
    </w:p>
    <w:p w14:paraId="4CE3F64B" w14:textId="77777777" w:rsidR="00D04840" w:rsidRDefault="00D04840" w:rsidP="00BB55CA">
      <w:pPr>
        <w:rPr>
          <w:sz w:val="2"/>
          <w:szCs w:val="2"/>
        </w:rPr>
      </w:pPr>
    </w:p>
    <w:p w14:paraId="606C6CB1" w14:textId="77777777" w:rsidR="00D04840" w:rsidRDefault="00D04840" w:rsidP="00BB55CA">
      <w:pPr>
        <w:rPr>
          <w:sz w:val="2"/>
          <w:szCs w:val="2"/>
        </w:rPr>
      </w:pPr>
    </w:p>
    <w:p w14:paraId="3A92AD26" w14:textId="77777777" w:rsidR="00D04840" w:rsidRDefault="00D04840" w:rsidP="00BB55CA">
      <w:pPr>
        <w:rPr>
          <w:sz w:val="2"/>
          <w:szCs w:val="2"/>
        </w:rPr>
      </w:pPr>
    </w:p>
    <w:p w14:paraId="28096565" w14:textId="77777777" w:rsidR="00D04840" w:rsidRDefault="00D04840" w:rsidP="00BB55CA">
      <w:pPr>
        <w:rPr>
          <w:sz w:val="2"/>
          <w:szCs w:val="2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134"/>
        <w:gridCol w:w="1418"/>
        <w:gridCol w:w="1984"/>
        <w:gridCol w:w="3261"/>
        <w:gridCol w:w="1842"/>
      </w:tblGrid>
      <w:tr w:rsidR="006E0AF0" w:rsidRPr="006E0AF0" w14:paraId="2015F167" w14:textId="77777777" w:rsidTr="006E0AF0">
        <w:trPr>
          <w:trHeight w:val="1104"/>
        </w:trPr>
        <w:tc>
          <w:tcPr>
            <w:tcW w:w="709" w:type="dxa"/>
          </w:tcPr>
          <w:p w14:paraId="0B839E53" w14:textId="77777777" w:rsidR="006E0AF0" w:rsidRPr="006E0AF0" w:rsidRDefault="006E0AF0" w:rsidP="006E0AF0">
            <w:pPr>
              <w:pStyle w:val="af6"/>
              <w:jc w:val="center"/>
              <w:rPr>
                <w:szCs w:val="22"/>
                <w:lang w:val="ru-RU" w:eastAsia="ru-RU"/>
              </w:rPr>
            </w:pPr>
            <w:r w:rsidRPr="006E0AF0">
              <w:rPr>
                <w:szCs w:val="22"/>
                <w:lang w:val="ru-RU" w:eastAsia="ru-RU"/>
              </w:rPr>
              <w:t>№</w:t>
            </w:r>
          </w:p>
          <w:p w14:paraId="535D8655" w14:textId="77777777" w:rsidR="006E0AF0" w:rsidRPr="006E0AF0" w:rsidRDefault="006E0AF0" w:rsidP="006E0AF0">
            <w:pPr>
              <w:pStyle w:val="af6"/>
              <w:jc w:val="center"/>
              <w:rPr>
                <w:szCs w:val="22"/>
                <w:lang w:val="ru-RU" w:eastAsia="ru-RU"/>
              </w:rPr>
            </w:pPr>
            <w:r w:rsidRPr="006E0AF0">
              <w:rPr>
                <w:szCs w:val="22"/>
                <w:lang w:val="ru-RU" w:eastAsia="ru-RU"/>
              </w:rPr>
              <w:t>п/п</w:t>
            </w:r>
          </w:p>
        </w:tc>
        <w:tc>
          <w:tcPr>
            <w:tcW w:w="1134" w:type="dxa"/>
          </w:tcPr>
          <w:p w14:paraId="45F73CDA" w14:textId="77777777" w:rsidR="006E0AF0" w:rsidRPr="006E0AF0" w:rsidRDefault="006E0AF0" w:rsidP="006E0AF0">
            <w:pPr>
              <w:pStyle w:val="af6"/>
              <w:jc w:val="center"/>
              <w:rPr>
                <w:szCs w:val="22"/>
                <w:lang w:val="ru-RU" w:eastAsia="ru-RU"/>
              </w:rPr>
            </w:pPr>
            <w:r w:rsidRPr="006E0AF0">
              <w:rPr>
                <w:szCs w:val="22"/>
                <w:lang w:val="ru-RU" w:eastAsia="ru-RU"/>
              </w:rPr>
              <w:t>Наименование  объекта</w:t>
            </w:r>
          </w:p>
          <w:p w14:paraId="38E64618" w14:textId="77777777" w:rsidR="006E0AF0" w:rsidRPr="006E0AF0" w:rsidRDefault="006E0AF0" w:rsidP="006E0AF0">
            <w:pPr>
              <w:pStyle w:val="af6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418" w:type="dxa"/>
          </w:tcPr>
          <w:p w14:paraId="751BEAD2" w14:textId="77777777" w:rsidR="006E0AF0" w:rsidRPr="006E0AF0" w:rsidRDefault="006E0AF0" w:rsidP="006E0AF0">
            <w:pPr>
              <w:pStyle w:val="af6"/>
              <w:jc w:val="center"/>
              <w:rPr>
                <w:szCs w:val="22"/>
                <w:lang w:val="ru-RU" w:eastAsia="ru-RU"/>
              </w:rPr>
            </w:pPr>
            <w:r w:rsidRPr="006E0AF0">
              <w:rPr>
                <w:szCs w:val="22"/>
                <w:lang w:val="ru-RU" w:eastAsia="ru-RU"/>
              </w:rPr>
              <w:t>Код</w:t>
            </w:r>
          </w:p>
        </w:tc>
        <w:tc>
          <w:tcPr>
            <w:tcW w:w="1984" w:type="dxa"/>
          </w:tcPr>
          <w:p w14:paraId="4B0C6DE7" w14:textId="77777777" w:rsidR="006E0AF0" w:rsidRPr="006E0AF0" w:rsidRDefault="006E0AF0" w:rsidP="006E0AF0">
            <w:pPr>
              <w:pStyle w:val="af6"/>
              <w:jc w:val="center"/>
              <w:rPr>
                <w:szCs w:val="22"/>
                <w:lang w:val="ru-RU" w:eastAsia="ru-RU"/>
              </w:rPr>
            </w:pPr>
            <w:r w:rsidRPr="006E0AF0">
              <w:rPr>
                <w:szCs w:val="22"/>
                <w:lang w:val="ru-RU" w:eastAsia="ru-RU"/>
              </w:rPr>
              <w:t>Наименование</w:t>
            </w:r>
          </w:p>
          <w:p w14:paraId="36E11B3F" w14:textId="77777777" w:rsidR="006E0AF0" w:rsidRPr="006E0AF0" w:rsidRDefault="006E0AF0" w:rsidP="006E0AF0">
            <w:pPr>
              <w:pStyle w:val="af6"/>
              <w:jc w:val="center"/>
              <w:rPr>
                <w:szCs w:val="22"/>
                <w:lang w:val="ru-RU" w:eastAsia="ru-RU"/>
              </w:rPr>
            </w:pPr>
            <w:r w:rsidRPr="006E0AF0">
              <w:rPr>
                <w:szCs w:val="22"/>
                <w:lang w:val="ru-RU" w:eastAsia="ru-RU"/>
              </w:rPr>
              <w:t>характеристики</w:t>
            </w:r>
          </w:p>
          <w:p w14:paraId="74DF220A" w14:textId="77777777" w:rsidR="006E0AF0" w:rsidRPr="006E0AF0" w:rsidRDefault="006E0AF0" w:rsidP="006E0AF0">
            <w:pPr>
              <w:pStyle w:val="af6"/>
              <w:jc w:val="center"/>
              <w:rPr>
                <w:szCs w:val="22"/>
                <w:lang w:val="ru-RU" w:eastAsia="ru-RU"/>
              </w:rPr>
            </w:pPr>
            <w:r w:rsidRPr="006E0AF0">
              <w:rPr>
                <w:szCs w:val="22"/>
                <w:lang w:val="ru-RU" w:eastAsia="ru-RU"/>
              </w:rPr>
              <w:t>(показатель,</w:t>
            </w:r>
          </w:p>
          <w:p w14:paraId="2F29D7E3" w14:textId="77777777" w:rsidR="006E0AF0" w:rsidRPr="006E0AF0" w:rsidRDefault="006E0AF0" w:rsidP="006E0AF0">
            <w:pPr>
              <w:pStyle w:val="af6"/>
              <w:jc w:val="center"/>
              <w:rPr>
                <w:szCs w:val="22"/>
                <w:lang w:val="ru-RU" w:eastAsia="ru-RU"/>
              </w:rPr>
            </w:pPr>
            <w:r w:rsidRPr="006E0AF0">
              <w:rPr>
                <w:szCs w:val="22"/>
                <w:lang w:val="ru-RU" w:eastAsia="ru-RU"/>
              </w:rPr>
              <w:t>параметры)</w:t>
            </w:r>
          </w:p>
        </w:tc>
        <w:tc>
          <w:tcPr>
            <w:tcW w:w="3261" w:type="dxa"/>
          </w:tcPr>
          <w:p w14:paraId="734BFBD9" w14:textId="77777777" w:rsidR="006E0AF0" w:rsidRPr="006E0AF0" w:rsidRDefault="006E0AF0" w:rsidP="006E0AF0">
            <w:pPr>
              <w:pStyle w:val="af6"/>
              <w:jc w:val="center"/>
              <w:rPr>
                <w:szCs w:val="22"/>
                <w:lang w:val="ru-RU" w:eastAsia="ru-RU"/>
              </w:rPr>
            </w:pPr>
            <w:r w:rsidRPr="006E0AF0">
              <w:rPr>
                <w:szCs w:val="22"/>
                <w:lang w:val="ru-RU" w:eastAsia="ru-RU"/>
              </w:rPr>
              <w:t>Обозначение документа, устанавливающего  требования к объекту</w:t>
            </w:r>
          </w:p>
        </w:tc>
        <w:tc>
          <w:tcPr>
            <w:tcW w:w="1842" w:type="dxa"/>
          </w:tcPr>
          <w:p w14:paraId="4509B29C" w14:textId="77777777" w:rsidR="006E0AF0" w:rsidRPr="006E0AF0" w:rsidRDefault="006E0AF0" w:rsidP="006E0AF0">
            <w:pPr>
              <w:pStyle w:val="af6"/>
              <w:jc w:val="center"/>
              <w:rPr>
                <w:szCs w:val="22"/>
                <w:lang w:val="ru-RU" w:eastAsia="ru-RU"/>
              </w:rPr>
            </w:pPr>
            <w:r w:rsidRPr="006E0AF0">
              <w:rPr>
                <w:szCs w:val="22"/>
                <w:lang w:val="ru-RU" w:eastAsia="ru-RU"/>
              </w:rPr>
              <w:t>Обозначение документа, устанавливающего  метод  исследований (испытаний)  и  измерений, в том  числе   правила отбора  образцов</w:t>
            </w:r>
          </w:p>
        </w:tc>
      </w:tr>
      <w:tr w:rsidR="006E0AF0" w:rsidRPr="006E0AF0" w14:paraId="684887EC" w14:textId="77777777" w:rsidTr="006E0AF0">
        <w:trPr>
          <w:trHeight w:val="266"/>
        </w:trPr>
        <w:tc>
          <w:tcPr>
            <w:tcW w:w="709" w:type="dxa"/>
            <w:vAlign w:val="center"/>
          </w:tcPr>
          <w:p w14:paraId="04DAB106" w14:textId="77777777" w:rsidR="006E0AF0" w:rsidRPr="006E0AF0" w:rsidRDefault="006E0AF0" w:rsidP="006E0AF0">
            <w:pPr>
              <w:pStyle w:val="af6"/>
              <w:jc w:val="center"/>
              <w:rPr>
                <w:szCs w:val="22"/>
                <w:lang w:val="ru-RU" w:eastAsia="ru-RU"/>
              </w:rPr>
            </w:pPr>
            <w:r w:rsidRPr="006E0AF0"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54C5D3EC" w14:textId="77777777" w:rsidR="006E0AF0" w:rsidRPr="006E0AF0" w:rsidRDefault="006E0AF0" w:rsidP="006E0AF0">
            <w:pPr>
              <w:pStyle w:val="af6"/>
              <w:jc w:val="center"/>
              <w:rPr>
                <w:szCs w:val="22"/>
                <w:lang w:val="ru-RU" w:eastAsia="ru-RU"/>
              </w:rPr>
            </w:pPr>
            <w:r w:rsidRPr="006E0AF0">
              <w:rPr>
                <w:szCs w:val="22"/>
                <w:lang w:val="ru-RU" w:eastAsia="ru-RU"/>
              </w:rPr>
              <w:t>2</w:t>
            </w:r>
          </w:p>
        </w:tc>
        <w:tc>
          <w:tcPr>
            <w:tcW w:w="1418" w:type="dxa"/>
            <w:vAlign w:val="center"/>
          </w:tcPr>
          <w:p w14:paraId="445FED09" w14:textId="77777777" w:rsidR="006E0AF0" w:rsidRPr="006E0AF0" w:rsidRDefault="006E0AF0" w:rsidP="006E0AF0">
            <w:pPr>
              <w:pStyle w:val="af6"/>
              <w:jc w:val="center"/>
              <w:rPr>
                <w:szCs w:val="22"/>
                <w:lang w:val="ru-RU" w:eastAsia="ru-RU"/>
              </w:rPr>
            </w:pPr>
            <w:r w:rsidRPr="006E0AF0">
              <w:rPr>
                <w:szCs w:val="22"/>
                <w:lang w:val="ru-RU" w:eastAsia="ru-RU"/>
              </w:rPr>
              <w:t>3</w:t>
            </w:r>
          </w:p>
        </w:tc>
        <w:tc>
          <w:tcPr>
            <w:tcW w:w="1984" w:type="dxa"/>
            <w:vAlign w:val="center"/>
          </w:tcPr>
          <w:p w14:paraId="2F15461E" w14:textId="77777777" w:rsidR="006E0AF0" w:rsidRPr="006E0AF0" w:rsidRDefault="006E0AF0" w:rsidP="006E0AF0">
            <w:pPr>
              <w:pStyle w:val="af6"/>
              <w:jc w:val="center"/>
              <w:rPr>
                <w:szCs w:val="22"/>
                <w:lang w:val="ru-RU" w:eastAsia="ru-RU"/>
              </w:rPr>
            </w:pPr>
            <w:r w:rsidRPr="006E0AF0">
              <w:rPr>
                <w:szCs w:val="22"/>
                <w:lang w:val="ru-RU" w:eastAsia="ru-RU"/>
              </w:rPr>
              <w:t>4</w:t>
            </w:r>
          </w:p>
        </w:tc>
        <w:tc>
          <w:tcPr>
            <w:tcW w:w="3261" w:type="dxa"/>
            <w:vAlign w:val="center"/>
          </w:tcPr>
          <w:p w14:paraId="5E2FAA30" w14:textId="77777777" w:rsidR="006E0AF0" w:rsidRPr="006E0AF0" w:rsidRDefault="006E0AF0" w:rsidP="006E0AF0">
            <w:pPr>
              <w:pStyle w:val="af6"/>
              <w:jc w:val="center"/>
              <w:rPr>
                <w:szCs w:val="22"/>
                <w:lang w:val="ru-RU" w:eastAsia="ru-RU"/>
              </w:rPr>
            </w:pPr>
            <w:r w:rsidRPr="006E0AF0">
              <w:rPr>
                <w:szCs w:val="22"/>
                <w:lang w:val="ru-RU" w:eastAsia="ru-RU"/>
              </w:rPr>
              <w:t>5</w:t>
            </w:r>
          </w:p>
        </w:tc>
        <w:tc>
          <w:tcPr>
            <w:tcW w:w="1842" w:type="dxa"/>
            <w:vAlign w:val="center"/>
          </w:tcPr>
          <w:p w14:paraId="65A0E39A" w14:textId="77777777" w:rsidR="006E0AF0" w:rsidRPr="006E0AF0" w:rsidRDefault="006E0AF0" w:rsidP="006E0AF0">
            <w:pPr>
              <w:pStyle w:val="af6"/>
              <w:jc w:val="center"/>
              <w:rPr>
                <w:szCs w:val="22"/>
                <w:lang w:val="ru-RU" w:eastAsia="ru-RU"/>
              </w:rPr>
            </w:pPr>
            <w:r w:rsidRPr="006E0AF0">
              <w:rPr>
                <w:szCs w:val="22"/>
                <w:lang w:val="ru-RU" w:eastAsia="ru-RU"/>
              </w:rPr>
              <w:t>6</w:t>
            </w:r>
          </w:p>
        </w:tc>
      </w:tr>
      <w:tr w:rsidR="006E0AF0" w:rsidRPr="006E0AF0" w14:paraId="4F0B1269" w14:textId="77777777" w:rsidTr="006E0AF0">
        <w:trPr>
          <w:trHeight w:val="266"/>
        </w:trPr>
        <w:tc>
          <w:tcPr>
            <w:tcW w:w="10348" w:type="dxa"/>
            <w:gridSpan w:val="6"/>
            <w:vAlign w:val="center"/>
          </w:tcPr>
          <w:p w14:paraId="4193680A" w14:textId="77777777" w:rsidR="006E0AF0" w:rsidRPr="003E1A6E" w:rsidRDefault="003E1A6E" w:rsidP="003E1A6E">
            <w:pPr>
              <w:pStyle w:val="af6"/>
              <w:jc w:val="center"/>
              <w:rPr>
                <w:b/>
                <w:bCs/>
                <w:szCs w:val="22"/>
                <w:lang w:val="ru-RU" w:eastAsia="ru-RU"/>
              </w:rPr>
            </w:pPr>
            <w:r w:rsidRPr="003E1A6E">
              <w:rPr>
                <w:b/>
                <w:bCs/>
                <w:szCs w:val="22"/>
                <w:lang w:val="ru-RU"/>
              </w:rPr>
              <w:t>ул. Промышленная  37, 247210</w:t>
            </w:r>
            <w:r>
              <w:rPr>
                <w:b/>
                <w:bCs/>
                <w:szCs w:val="22"/>
                <w:lang w:val="ru-RU"/>
              </w:rPr>
              <w:t>,</w:t>
            </w:r>
            <w:r w:rsidRPr="003E1A6E">
              <w:rPr>
                <w:b/>
                <w:bCs/>
                <w:szCs w:val="22"/>
                <w:lang w:val="ru-RU"/>
              </w:rPr>
              <w:t xml:space="preserve"> г.Жлобин, Гомельская область</w:t>
            </w:r>
          </w:p>
        </w:tc>
      </w:tr>
      <w:tr w:rsidR="00800B1C" w:rsidRPr="00B72CC6" w14:paraId="7086BDF8" w14:textId="77777777" w:rsidTr="001262D0">
        <w:trPr>
          <w:trHeight w:val="3921"/>
        </w:trPr>
        <w:tc>
          <w:tcPr>
            <w:tcW w:w="709" w:type="dxa"/>
          </w:tcPr>
          <w:p w14:paraId="76CE2A9F" w14:textId="77777777" w:rsidR="00F7150F" w:rsidRDefault="00800B1C" w:rsidP="006A2C2B">
            <w:pPr>
              <w:pStyle w:val="af6"/>
              <w:rPr>
                <w:szCs w:val="22"/>
                <w:lang w:val="ru-RU"/>
              </w:rPr>
            </w:pPr>
            <w:r w:rsidRPr="00B72CC6">
              <w:rPr>
                <w:szCs w:val="22"/>
                <w:lang w:val="ru-RU"/>
              </w:rPr>
              <w:t>1.1</w:t>
            </w:r>
          </w:p>
          <w:p w14:paraId="5E4605DA" w14:textId="77777777" w:rsidR="00800B1C" w:rsidRPr="00B72CC6" w:rsidRDefault="00F7150F" w:rsidP="006A2C2B">
            <w:pPr>
              <w:pStyle w:val="af6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**</w:t>
            </w:r>
          </w:p>
        </w:tc>
        <w:tc>
          <w:tcPr>
            <w:tcW w:w="1134" w:type="dxa"/>
          </w:tcPr>
          <w:p w14:paraId="3F5B7235" w14:textId="77777777" w:rsidR="00800B1C" w:rsidRPr="00B72CC6" w:rsidRDefault="00BD2167" w:rsidP="006A2C2B">
            <w:pPr>
              <w:pStyle w:val="af6"/>
              <w:rPr>
                <w:szCs w:val="22"/>
                <w:lang w:val="ru-RU" w:eastAsia="ru-RU"/>
              </w:rPr>
            </w:pPr>
            <w:r w:rsidRPr="00B72CC6">
              <w:rPr>
                <w:szCs w:val="22"/>
                <w:lang w:val="ru-RU" w:eastAsia="ru-RU"/>
              </w:rPr>
              <w:t>Металл</w:t>
            </w:r>
          </w:p>
        </w:tc>
        <w:tc>
          <w:tcPr>
            <w:tcW w:w="1418" w:type="dxa"/>
          </w:tcPr>
          <w:p w14:paraId="32393851" w14:textId="77777777" w:rsidR="00800B1C" w:rsidRPr="00F72516" w:rsidRDefault="00353489" w:rsidP="006A2C2B">
            <w:pPr>
              <w:pStyle w:val="af6"/>
              <w:rPr>
                <w:szCs w:val="22"/>
                <w:lang w:val="ru-RU" w:eastAsia="ru-RU"/>
              </w:rPr>
            </w:pPr>
            <w:r w:rsidRPr="00F72516">
              <w:rPr>
                <w:szCs w:val="22"/>
                <w:lang w:val="ru-RU" w:eastAsia="ru-RU"/>
              </w:rPr>
              <w:t>24.10/04.125</w:t>
            </w:r>
          </w:p>
        </w:tc>
        <w:tc>
          <w:tcPr>
            <w:tcW w:w="1984" w:type="dxa"/>
          </w:tcPr>
          <w:p w14:paraId="583245D4" w14:textId="77777777" w:rsidR="00800B1C" w:rsidRPr="00F72516" w:rsidRDefault="00BD2167" w:rsidP="006A2C2B">
            <w:pPr>
              <w:rPr>
                <w:sz w:val="22"/>
                <w:szCs w:val="22"/>
              </w:rPr>
            </w:pPr>
            <w:r w:rsidRPr="00F72516">
              <w:rPr>
                <w:sz w:val="22"/>
                <w:szCs w:val="22"/>
              </w:rPr>
              <w:t xml:space="preserve">Удельная активность </w:t>
            </w:r>
            <w:r w:rsidR="003669CC" w:rsidRPr="00F72516">
              <w:rPr>
                <w:sz w:val="22"/>
                <w:szCs w:val="22"/>
              </w:rPr>
              <w:t>долг</w:t>
            </w:r>
            <w:r w:rsidR="003669CC" w:rsidRPr="00F72516">
              <w:rPr>
                <w:sz w:val="22"/>
                <w:szCs w:val="22"/>
              </w:rPr>
              <w:t>о</w:t>
            </w:r>
            <w:r w:rsidR="003669CC" w:rsidRPr="00F72516">
              <w:rPr>
                <w:sz w:val="22"/>
                <w:szCs w:val="22"/>
              </w:rPr>
              <w:t xml:space="preserve">живущих </w:t>
            </w:r>
            <w:r w:rsidRPr="00F72516">
              <w:rPr>
                <w:sz w:val="22"/>
                <w:szCs w:val="22"/>
              </w:rPr>
              <w:t>гамма-излучающих р</w:t>
            </w:r>
            <w:r w:rsidRPr="00F72516">
              <w:rPr>
                <w:sz w:val="22"/>
                <w:szCs w:val="22"/>
              </w:rPr>
              <w:t>а</w:t>
            </w:r>
            <w:r w:rsidRPr="00F72516">
              <w:rPr>
                <w:sz w:val="22"/>
                <w:szCs w:val="22"/>
              </w:rPr>
              <w:t>дионуклидов</w:t>
            </w:r>
            <w:r w:rsidR="003669CC" w:rsidRPr="00F72516">
              <w:rPr>
                <w:sz w:val="22"/>
                <w:szCs w:val="22"/>
              </w:rPr>
              <w:t xml:space="preserve"> </w:t>
            </w:r>
            <w:r w:rsidRPr="00F7251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1" w:type="dxa"/>
          </w:tcPr>
          <w:p w14:paraId="1BADBE05" w14:textId="77777777" w:rsidR="00B774BC" w:rsidRPr="00B72CC6" w:rsidRDefault="00B774BC" w:rsidP="009742A7">
            <w:pPr>
              <w:suppressAutoHyphens/>
              <w:ind w:right="-107"/>
              <w:rPr>
                <w:sz w:val="22"/>
                <w:szCs w:val="22"/>
              </w:rPr>
            </w:pPr>
            <w:r w:rsidRPr="00B72CC6">
              <w:rPr>
                <w:sz w:val="22"/>
                <w:szCs w:val="22"/>
              </w:rPr>
              <w:t>Сан</w:t>
            </w:r>
            <w:r w:rsidR="0014718D" w:rsidRPr="00B72CC6">
              <w:rPr>
                <w:sz w:val="22"/>
                <w:szCs w:val="22"/>
              </w:rPr>
              <w:t xml:space="preserve">итарные нормы и  правила  «Требования к обеспечению </w:t>
            </w:r>
            <w:r w:rsidR="009742A7">
              <w:rPr>
                <w:sz w:val="22"/>
                <w:szCs w:val="22"/>
              </w:rPr>
              <w:t>ра</w:t>
            </w:r>
            <w:r w:rsidR="0014718D" w:rsidRPr="00B72CC6">
              <w:rPr>
                <w:sz w:val="22"/>
                <w:szCs w:val="22"/>
              </w:rPr>
              <w:t xml:space="preserve">диационной безопасности  персонала и населения при </w:t>
            </w:r>
            <w:r w:rsidR="00B72CC6">
              <w:rPr>
                <w:sz w:val="22"/>
                <w:szCs w:val="22"/>
              </w:rPr>
              <w:t>ос</w:t>
            </w:r>
            <w:r w:rsidR="0014718D" w:rsidRPr="00B72CC6">
              <w:rPr>
                <w:sz w:val="22"/>
                <w:szCs w:val="22"/>
              </w:rPr>
              <w:t xml:space="preserve">уществлении деятельности  по использованию атомной энергии и источников </w:t>
            </w:r>
            <w:r w:rsidR="009742A7">
              <w:rPr>
                <w:sz w:val="22"/>
                <w:szCs w:val="22"/>
              </w:rPr>
              <w:t>и</w:t>
            </w:r>
            <w:r w:rsidR="0014718D" w:rsidRPr="00B72CC6">
              <w:rPr>
                <w:sz w:val="22"/>
                <w:szCs w:val="22"/>
              </w:rPr>
              <w:t>онизирующего  излучения»</w:t>
            </w:r>
            <w:r w:rsidRPr="00B72CC6">
              <w:rPr>
                <w:sz w:val="22"/>
                <w:szCs w:val="22"/>
              </w:rPr>
              <w:t>, утв. Пост</w:t>
            </w:r>
            <w:r w:rsidR="009742A7">
              <w:rPr>
                <w:sz w:val="22"/>
                <w:szCs w:val="22"/>
              </w:rPr>
              <w:t>.</w:t>
            </w:r>
            <w:r w:rsidRPr="00B72CC6">
              <w:rPr>
                <w:sz w:val="22"/>
                <w:szCs w:val="22"/>
              </w:rPr>
              <w:t xml:space="preserve"> Минздрава Республики Беларусь от 31.12.2013 №137</w:t>
            </w:r>
            <w:r w:rsidR="006A2C2B" w:rsidRPr="00B72CC6">
              <w:rPr>
                <w:sz w:val="22"/>
                <w:szCs w:val="22"/>
              </w:rPr>
              <w:t>, глава 18</w:t>
            </w:r>
          </w:p>
          <w:p w14:paraId="735F7DC9" w14:textId="77777777" w:rsidR="00800B1C" w:rsidRPr="00B72CC6" w:rsidRDefault="00BD2167" w:rsidP="00A64B08">
            <w:pPr>
              <w:suppressAutoHyphens/>
              <w:ind w:right="-107"/>
              <w:rPr>
                <w:sz w:val="22"/>
                <w:szCs w:val="22"/>
              </w:rPr>
            </w:pPr>
            <w:r w:rsidRPr="00B72CC6">
              <w:rPr>
                <w:sz w:val="22"/>
                <w:szCs w:val="22"/>
              </w:rPr>
              <w:t>Г</w:t>
            </w:r>
            <w:r w:rsidR="0014718D" w:rsidRPr="00B72CC6">
              <w:rPr>
                <w:sz w:val="22"/>
                <w:szCs w:val="22"/>
              </w:rPr>
              <w:t>игиенический норматив</w:t>
            </w:r>
            <w:r w:rsidR="0032138F" w:rsidRPr="00B72CC6">
              <w:rPr>
                <w:sz w:val="22"/>
                <w:szCs w:val="22"/>
              </w:rPr>
              <w:t xml:space="preserve"> «Критерии  оценки </w:t>
            </w:r>
            <w:r w:rsidR="002E0731">
              <w:rPr>
                <w:sz w:val="22"/>
                <w:szCs w:val="22"/>
              </w:rPr>
              <w:t>рад</w:t>
            </w:r>
            <w:r w:rsidR="0032138F" w:rsidRPr="00B72CC6">
              <w:rPr>
                <w:sz w:val="22"/>
                <w:szCs w:val="22"/>
              </w:rPr>
              <w:t>иационного  воздействия»</w:t>
            </w:r>
            <w:r w:rsidRPr="00B72CC6">
              <w:rPr>
                <w:sz w:val="22"/>
                <w:szCs w:val="22"/>
              </w:rPr>
              <w:t>, утв. Постановлением Минздрава Республики Беларусь от  28.12.2012 №213</w:t>
            </w:r>
            <w:r w:rsidR="006A2C2B" w:rsidRPr="00B72CC6">
              <w:rPr>
                <w:sz w:val="22"/>
                <w:szCs w:val="22"/>
              </w:rPr>
              <w:t>, прил</w:t>
            </w:r>
            <w:r w:rsidR="00B72CC6">
              <w:rPr>
                <w:sz w:val="22"/>
                <w:szCs w:val="22"/>
              </w:rPr>
              <w:t>.</w:t>
            </w:r>
            <w:r w:rsidR="006A2C2B" w:rsidRPr="00B72CC6">
              <w:rPr>
                <w:sz w:val="22"/>
                <w:szCs w:val="22"/>
              </w:rPr>
              <w:t xml:space="preserve"> 18</w:t>
            </w:r>
          </w:p>
        </w:tc>
        <w:tc>
          <w:tcPr>
            <w:tcW w:w="1842" w:type="dxa"/>
          </w:tcPr>
          <w:p w14:paraId="31697C29" w14:textId="77777777" w:rsidR="0032138F" w:rsidRPr="00F72516" w:rsidRDefault="002A6F13" w:rsidP="00F72516">
            <w:pPr>
              <w:suppressAutoHyphens/>
              <w:ind w:right="-107"/>
              <w:rPr>
                <w:sz w:val="22"/>
                <w:szCs w:val="22"/>
              </w:rPr>
            </w:pPr>
            <w:r w:rsidRPr="00F72516">
              <w:rPr>
                <w:sz w:val="22"/>
                <w:szCs w:val="22"/>
              </w:rPr>
              <w:t>МВИ</w:t>
            </w:r>
            <w:r w:rsidR="00353489" w:rsidRPr="00F72516">
              <w:rPr>
                <w:sz w:val="22"/>
                <w:szCs w:val="22"/>
              </w:rPr>
              <w:t>.</w:t>
            </w:r>
            <w:r w:rsidRPr="00F72516">
              <w:rPr>
                <w:sz w:val="22"/>
                <w:szCs w:val="22"/>
              </w:rPr>
              <w:t xml:space="preserve">МН </w:t>
            </w:r>
          </w:p>
          <w:p w14:paraId="36CCF95A" w14:textId="77777777" w:rsidR="002A6F13" w:rsidRPr="00B72CC6" w:rsidRDefault="002A6F13" w:rsidP="00F72516">
            <w:pPr>
              <w:suppressAutoHyphens/>
              <w:ind w:right="-107"/>
              <w:rPr>
                <w:szCs w:val="22"/>
              </w:rPr>
            </w:pPr>
            <w:r w:rsidRPr="00F72516">
              <w:rPr>
                <w:sz w:val="22"/>
                <w:szCs w:val="22"/>
              </w:rPr>
              <w:t>6018-2018</w:t>
            </w:r>
            <w:r w:rsidR="005952AA">
              <w:rPr>
                <w:szCs w:val="22"/>
              </w:rPr>
              <w:t xml:space="preserve"> </w:t>
            </w:r>
          </w:p>
        </w:tc>
      </w:tr>
      <w:tr w:rsidR="00451B6A" w:rsidRPr="00B72CC6" w14:paraId="6B9675A3" w14:textId="77777777" w:rsidTr="006E0AF0">
        <w:trPr>
          <w:trHeight w:val="266"/>
        </w:trPr>
        <w:tc>
          <w:tcPr>
            <w:tcW w:w="709" w:type="dxa"/>
          </w:tcPr>
          <w:p w14:paraId="7C32CFD9" w14:textId="77777777" w:rsidR="00F7150F" w:rsidRDefault="00451B6A" w:rsidP="00451B6A">
            <w:pPr>
              <w:pStyle w:val="af6"/>
              <w:rPr>
                <w:szCs w:val="22"/>
                <w:lang w:val="ru-RU"/>
              </w:rPr>
            </w:pPr>
            <w:r w:rsidRPr="00B72CC6">
              <w:rPr>
                <w:szCs w:val="22"/>
                <w:lang w:val="ru-RU"/>
              </w:rPr>
              <w:t>2.1</w:t>
            </w:r>
          </w:p>
          <w:p w14:paraId="445CA24E" w14:textId="77777777" w:rsidR="00451B6A" w:rsidRPr="00B72CC6" w:rsidRDefault="00F7150F" w:rsidP="00451B6A">
            <w:pPr>
              <w:pStyle w:val="af6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**</w:t>
            </w:r>
          </w:p>
        </w:tc>
        <w:tc>
          <w:tcPr>
            <w:tcW w:w="1134" w:type="dxa"/>
          </w:tcPr>
          <w:p w14:paraId="30CB6886" w14:textId="77777777" w:rsidR="00B3099B" w:rsidRPr="00B72CC6" w:rsidRDefault="00451B6A" w:rsidP="00451B6A">
            <w:pPr>
              <w:pStyle w:val="af6"/>
              <w:rPr>
                <w:szCs w:val="22"/>
                <w:lang w:val="ru-RU" w:eastAsia="ru-RU"/>
              </w:rPr>
            </w:pPr>
            <w:r w:rsidRPr="00B72CC6">
              <w:rPr>
                <w:szCs w:val="22"/>
                <w:lang w:val="ru-RU" w:eastAsia="ru-RU"/>
              </w:rPr>
              <w:t xml:space="preserve">Металл, </w:t>
            </w:r>
          </w:p>
          <w:p w14:paraId="06759C86" w14:textId="77777777" w:rsidR="00451B6A" w:rsidRPr="00B72CC6" w:rsidRDefault="00451B6A" w:rsidP="00451B6A">
            <w:pPr>
              <w:pStyle w:val="af6"/>
              <w:rPr>
                <w:szCs w:val="22"/>
                <w:lang w:val="ru-RU" w:eastAsia="ru-RU"/>
              </w:rPr>
            </w:pPr>
            <w:r w:rsidRPr="00B72CC6">
              <w:rPr>
                <w:szCs w:val="22"/>
                <w:lang w:val="ru-RU" w:eastAsia="ru-RU"/>
              </w:rPr>
              <w:t>металлопр</w:t>
            </w:r>
            <w:r w:rsidRPr="00B72CC6">
              <w:rPr>
                <w:szCs w:val="22"/>
                <w:lang w:val="ru-RU" w:eastAsia="ru-RU"/>
              </w:rPr>
              <w:t>о</w:t>
            </w:r>
            <w:r w:rsidRPr="00B72CC6">
              <w:rPr>
                <w:szCs w:val="22"/>
                <w:lang w:val="ru-RU" w:eastAsia="ru-RU"/>
              </w:rPr>
              <w:t>дукция</w:t>
            </w:r>
          </w:p>
        </w:tc>
        <w:tc>
          <w:tcPr>
            <w:tcW w:w="1418" w:type="dxa"/>
          </w:tcPr>
          <w:p w14:paraId="69026ADD" w14:textId="77777777" w:rsidR="00C86076" w:rsidRPr="00F72516" w:rsidRDefault="00C86076" w:rsidP="009F67FD">
            <w:pPr>
              <w:pStyle w:val="af6"/>
              <w:rPr>
                <w:szCs w:val="22"/>
                <w:lang w:val="ru-RU" w:eastAsia="ru-RU"/>
              </w:rPr>
            </w:pPr>
            <w:r w:rsidRPr="00F72516">
              <w:rPr>
                <w:szCs w:val="22"/>
                <w:lang w:val="ru-RU" w:eastAsia="ru-RU"/>
              </w:rPr>
              <w:t>24.10/04.056</w:t>
            </w:r>
          </w:p>
          <w:p w14:paraId="1CCA843E" w14:textId="77777777" w:rsidR="009F67FD" w:rsidRPr="00F72516" w:rsidRDefault="009F67FD" w:rsidP="009F67FD">
            <w:pPr>
              <w:pStyle w:val="af6"/>
              <w:rPr>
                <w:szCs w:val="22"/>
                <w:lang w:val="ru-RU" w:eastAsia="ru-RU"/>
              </w:rPr>
            </w:pPr>
            <w:r w:rsidRPr="00F72516">
              <w:rPr>
                <w:szCs w:val="22"/>
                <w:lang w:val="ru-RU" w:eastAsia="ru-RU"/>
              </w:rPr>
              <w:t>24.33/</w:t>
            </w:r>
            <w:r w:rsidRPr="00F72516">
              <w:rPr>
                <w:color w:val="000000"/>
                <w:szCs w:val="22"/>
                <w:lang w:val="ru-RU" w:eastAsia="ru-RU"/>
              </w:rPr>
              <w:t>0</w:t>
            </w:r>
            <w:r w:rsidR="006273BE" w:rsidRPr="00F72516">
              <w:rPr>
                <w:color w:val="000000"/>
                <w:szCs w:val="22"/>
                <w:lang w:val="ru-RU" w:eastAsia="ru-RU"/>
              </w:rPr>
              <w:t>4</w:t>
            </w:r>
            <w:r w:rsidRPr="00F72516">
              <w:rPr>
                <w:color w:val="000000"/>
                <w:szCs w:val="22"/>
                <w:lang w:val="ru-RU" w:eastAsia="ru-RU"/>
              </w:rPr>
              <w:t>.056</w:t>
            </w:r>
          </w:p>
        </w:tc>
        <w:tc>
          <w:tcPr>
            <w:tcW w:w="1984" w:type="dxa"/>
          </w:tcPr>
          <w:p w14:paraId="203FFDD7" w14:textId="77777777" w:rsidR="00451B6A" w:rsidRPr="00F72516" w:rsidRDefault="00451B6A" w:rsidP="00B72CC6">
            <w:pPr>
              <w:rPr>
                <w:sz w:val="22"/>
                <w:szCs w:val="22"/>
              </w:rPr>
            </w:pPr>
            <w:r w:rsidRPr="00F72516">
              <w:rPr>
                <w:sz w:val="22"/>
                <w:szCs w:val="22"/>
              </w:rPr>
              <w:t xml:space="preserve">Мощность эквивалентной дозы гамма-излучения </w:t>
            </w:r>
          </w:p>
        </w:tc>
        <w:tc>
          <w:tcPr>
            <w:tcW w:w="3261" w:type="dxa"/>
          </w:tcPr>
          <w:p w14:paraId="51F9E73D" w14:textId="77777777" w:rsidR="00451B6A" w:rsidRPr="00B72CC6" w:rsidRDefault="00451B6A" w:rsidP="009742A7">
            <w:pPr>
              <w:suppressAutoHyphens/>
              <w:ind w:right="-107"/>
              <w:rPr>
                <w:sz w:val="22"/>
                <w:szCs w:val="22"/>
              </w:rPr>
            </w:pPr>
            <w:r w:rsidRPr="00B72CC6">
              <w:rPr>
                <w:sz w:val="22"/>
                <w:szCs w:val="22"/>
              </w:rPr>
              <w:t>Сан</w:t>
            </w:r>
            <w:r w:rsidR="0014718D" w:rsidRPr="00B72CC6">
              <w:rPr>
                <w:sz w:val="22"/>
                <w:szCs w:val="22"/>
              </w:rPr>
              <w:t xml:space="preserve">итарные нормы и правила </w:t>
            </w:r>
            <w:r w:rsidR="00946482" w:rsidRPr="00B72CC6">
              <w:rPr>
                <w:sz w:val="22"/>
                <w:szCs w:val="22"/>
              </w:rPr>
              <w:t xml:space="preserve"> «</w:t>
            </w:r>
            <w:r w:rsidR="00B72CC6">
              <w:rPr>
                <w:sz w:val="22"/>
                <w:szCs w:val="22"/>
              </w:rPr>
              <w:t>Т</w:t>
            </w:r>
            <w:r w:rsidR="00946482" w:rsidRPr="00B72CC6">
              <w:rPr>
                <w:sz w:val="22"/>
                <w:szCs w:val="22"/>
              </w:rPr>
              <w:t>ребования к обеспечению радиационной  безопасности  при заготовке и реализации металлолома», утв. Пост</w:t>
            </w:r>
            <w:r w:rsidR="00AA3ECF">
              <w:rPr>
                <w:sz w:val="22"/>
                <w:szCs w:val="22"/>
              </w:rPr>
              <w:t xml:space="preserve">. </w:t>
            </w:r>
            <w:r w:rsidR="009742A7">
              <w:rPr>
                <w:sz w:val="22"/>
                <w:szCs w:val="22"/>
              </w:rPr>
              <w:t xml:space="preserve"> </w:t>
            </w:r>
            <w:r w:rsidR="00946482" w:rsidRPr="00B72CC6">
              <w:rPr>
                <w:sz w:val="22"/>
                <w:szCs w:val="22"/>
              </w:rPr>
              <w:t>Минздрава Республики Беларусь от 11.03.2016 №42</w:t>
            </w:r>
          </w:p>
        </w:tc>
        <w:tc>
          <w:tcPr>
            <w:tcW w:w="1842" w:type="dxa"/>
          </w:tcPr>
          <w:p w14:paraId="7B28E998" w14:textId="77777777" w:rsidR="008520FC" w:rsidRPr="00F72516" w:rsidRDefault="00F44F9D" w:rsidP="00451B6A">
            <w:pPr>
              <w:pStyle w:val="af6"/>
              <w:rPr>
                <w:szCs w:val="22"/>
                <w:lang w:val="ru-RU" w:eastAsia="ru-RU"/>
              </w:rPr>
            </w:pPr>
            <w:r w:rsidRPr="00F72516">
              <w:rPr>
                <w:szCs w:val="22"/>
                <w:lang w:val="ru-RU" w:eastAsia="ru-RU"/>
              </w:rPr>
              <w:t xml:space="preserve">МВИ.ГМ </w:t>
            </w:r>
            <w:r w:rsidR="008520FC" w:rsidRPr="00F72516">
              <w:rPr>
                <w:szCs w:val="22"/>
                <w:lang w:val="ru-RU" w:eastAsia="ru-RU"/>
              </w:rPr>
              <w:t>1906</w:t>
            </w:r>
            <w:r w:rsidR="009A2D47" w:rsidRPr="00F72516">
              <w:rPr>
                <w:szCs w:val="22"/>
                <w:lang w:val="ru-RU" w:eastAsia="ru-RU"/>
              </w:rPr>
              <w:t>-2020</w:t>
            </w:r>
            <w:r w:rsidR="00FD58A5" w:rsidRPr="00F72516">
              <w:rPr>
                <w:szCs w:val="22"/>
                <w:lang w:val="ru-RU" w:eastAsia="ru-RU"/>
              </w:rPr>
              <w:t xml:space="preserve">  </w:t>
            </w:r>
          </w:p>
        </w:tc>
      </w:tr>
    </w:tbl>
    <w:p w14:paraId="062BCD27" w14:textId="77777777" w:rsidR="00E46B40" w:rsidRDefault="00E46B40"/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126"/>
        <w:gridCol w:w="1417"/>
        <w:gridCol w:w="1560"/>
        <w:gridCol w:w="2693"/>
        <w:gridCol w:w="1984"/>
      </w:tblGrid>
      <w:tr w:rsidR="0072315E" w:rsidRPr="004E5090" w14:paraId="0E82977C" w14:textId="77777777" w:rsidTr="009E3FFF">
        <w:trPr>
          <w:trHeight w:val="266"/>
        </w:trPr>
        <w:tc>
          <w:tcPr>
            <w:tcW w:w="568" w:type="dxa"/>
          </w:tcPr>
          <w:p w14:paraId="596A0A0A" w14:textId="77777777" w:rsidR="0072315E" w:rsidRPr="0072315E" w:rsidRDefault="0072315E" w:rsidP="0072315E">
            <w:pPr>
              <w:pStyle w:val="af6"/>
              <w:jc w:val="center"/>
              <w:rPr>
                <w:sz w:val="20"/>
                <w:lang w:val="ru-RU"/>
              </w:rPr>
            </w:pPr>
            <w:r w:rsidRPr="0072315E">
              <w:rPr>
                <w:sz w:val="20"/>
                <w:lang w:val="ru-RU"/>
              </w:rPr>
              <w:t>1</w:t>
            </w:r>
          </w:p>
        </w:tc>
        <w:tc>
          <w:tcPr>
            <w:tcW w:w="2126" w:type="dxa"/>
          </w:tcPr>
          <w:p w14:paraId="540FF64D" w14:textId="77777777" w:rsidR="0072315E" w:rsidRPr="0072315E" w:rsidRDefault="0072315E" w:rsidP="0072315E">
            <w:pPr>
              <w:pStyle w:val="af6"/>
              <w:jc w:val="center"/>
              <w:rPr>
                <w:sz w:val="20"/>
                <w:lang w:val="ru-RU"/>
              </w:rPr>
            </w:pPr>
            <w:r w:rsidRPr="0072315E">
              <w:rPr>
                <w:sz w:val="20"/>
                <w:lang w:val="ru-RU"/>
              </w:rPr>
              <w:t>2</w:t>
            </w:r>
          </w:p>
        </w:tc>
        <w:tc>
          <w:tcPr>
            <w:tcW w:w="1417" w:type="dxa"/>
          </w:tcPr>
          <w:p w14:paraId="0368CB8E" w14:textId="77777777" w:rsidR="0072315E" w:rsidRPr="0072315E" w:rsidRDefault="0072315E" w:rsidP="0072315E">
            <w:pPr>
              <w:pStyle w:val="af6"/>
              <w:jc w:val="center"/>
              <w:rPr>
                <w:sz w:val="20"/>
                <w:lang w:val="ru-RU"/>
              </w:rPr>
            </w:pPr>
            <w:r w:rsidRPr="0072315E">
              <w:rPr>
                <w:sz w:val="20"/>
                <w:lang w:val="ru-RU"/>
              </w:rPr>
              <w:t>3</w:t>
            </w:r>
          </w:p>
        </w:tc>
        <w:tc>
          <w:tcPr>
            <w:tcW w:w="1560" w:type="dxa"/>
          </w:tcPr>
          <w:p w14:paraId="6655C96C" w14:textId="77777777" w:rsidR="0072315E" w:rsidRPr="0072315E" w:rsidRDefault="0072315E" w:rsidP="0072315E">
            <w:pPr>
              <w:jc w:val="center"/>
            </w:pPr>
            <w:r w:rsidRPr="0072315E">
              <w:t>4</w:t>
            </w:r>
          </w:p>
        </w:tc>
        <w:tc>
          <w:tcPr>
            <w:tcW w:w="2693" w:type="dxa"/>
          </w:tcPr>
          <w:p w14:paraId="041D0EFA" w14:textId="77777777" w:rsidR="0072315E" w:rsidRPr="0072315E" w:rsidRDefault="0072315E" w:rsidP="0072315E">
            <w:pPr>
              <w:pStyle w:val="af6"/>
              <w:jc w:val="center"/>
              <w:rPr>
                <w:sz w:val="20"/>
                <w:lang w:val="ru-RU"/>
              </w:rPr>
            </w:pPr>
            <w:r w:rsidRPr="0072315E">
              <w:rPr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14:paraId="69D43F05" w14:textId="77777777" w:rsidR="0072315E" w:rsidRPr="0072315E" w:rsidRDefault="0072315E" w:rsidP="0072315E">
            <w:pPr>
              <w:jc w:val="center"/>
            </w:pPr>
            <w:r w:rsidRPr="0072315E">
              <w:t>6</w:t>
            </w:r>
          </w:p>
        </w:tc>
      </w:tr>
      <w:tr w:rsidR="00451B6A" w:rsidRPr="00AF180B" w14:paraId="4521EBB1" w14:textId="77777777" w:rsidTr="009E3FFF">
        <w:trPr>
          <w:trHeight w:val="266"/>
        </w:trPr>
        <w:tc>
          <w:tcPr>
            <w:tcW w:w="568" w:type="dxa"/>
          </w:tcPr>
          <w:p w14:paraId="42FA1C68" w14:textId="77777777" w:rsidR="00451B6A" w:rsidRDefault="0072315E" w:rsidP="00B3099B">
            <w:pPr>
              <w:rPr>
                <w:sz w:val="22"/>
                <w:szCs w:val="22"/>
              </w:rPr>
            </w:pPr>
            <w:r w:rsidRPr="00AF180B">
              <w:rPr>
                <w:sz w:val="22"/>
                <w:szCs w:val="22"/>
              </w:rPr>
              <w:t>3.1</w:t>
            </w:r>
          </w:p>
          <w:p w14:paraId="102089A4" w14:textId="77777777" w:rsidR="002D5CBA" w:rsidRPr="00AF180B" w:rsidRDefault="002D5CBA" w:rsidP="00B30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6" w:type="dxa"/>
          </w:tcPr>
          <w:p w14:paraId="4B4D1379" w14:textId="77777777" w:rsidR="0072315E" w:rsidRPr="00AF180B" w:rsidRDefault="0072315E" w:rsidP="00B3099B">
            <w:pPr>
              <w:rPr>
                <w:sz w:val="22"/>
                <w:szCs w:val="22"/>
              </w:rPr>
            </w:pPr>
            <w:r w:rsidRPr="00AF180B">
              <w:rPr>
                <w:sz w:val="22"/>
                <w:szCs w:val="22"/>
              </w:rPr>
              <w:t>Отходы металлу</w:t>
            </w:r>
            <w:r w:rsidRPr="00AF180B">
              <w:rPr>
                <w:sz w:val="22"/>
                <w:szCs w:val="22"/>
              </w:rPr>
              <w:t>р</w:t>
            </w:r>
            <w:r w:rsidRPr="00AF180B">
              <w:rPr>
                <w:sz w:val="22"/>
                <w:szCs w:val="22"/>
              </w:rPr>
              <w:t>гического прои</w:t>
            </w:r>
            <w:r w:rsidRPr="00AF180B">
              <w:rPr>
                <w:sz w:val="22"/>
                <w:szCs w:val="22"/>
              </w:rPr>
              <w:t>з</w:t>
            </w:r>
            <w:r w:rsidRPr="00AF180B">
              <w:rPr>
                <w:sz w:val="22"/>
                <w:szCs w:val="22"/>
              </w:rPr>
              <w:t>водства, использу</w:t>
            </w:r>
            <w:r w:rsidRPr="00AF180B">
              <w:rPr>
                <w:sz w:val="22"/>
                <w:szCs w:val="22"/>
              </w:rPr>
              <w:t>е</w:t>
            </w:r>
            <w:r w:rsidRPr="00AF180B">
              <w:rPr>
                <w:sz w:val="22"/>
                <w:szCs w:val="22"/>
              </w:rPr>
              <w:t>мые в качестве строймат</w:t>
            </w:r>
            <w:r w:rsidRPr="00AF180B">
              <w:rPr>
                <w:sz w:val="22"/>
                <w:szCs w:val="22"/>
              </w:rPr>
              <w:t>е</w:t>
            </w:r>
            <w:r w:rsidRPr="00AF180B">
              <w:rPr>
                <w:sz w:val="22"/>
                <w:szCs w:val="22"/>
              </w:rPr>
              <w:t>риалов или как сырье для их произво</w:t>
            </w:r>
            <w:r w:rsidRPr="00AF180B">
              <w:rPr>
                <w:sz w:val="22"/>
                <w:szCs w:val="22"/>
              </w:rPr>
              <w:t>д</w:t>
            </w:r>
            <w:r w:rsidRPr="00AF180B">
              <w:rPr>
                <w:sz w:val="22"/>
                <w:szCs w:val="22"/>
              </w:rPr>
              <w:t xml:space="preserve">ства; </w:t>
            </w:r>
          </w:p>
          <w:p w14:paraId="66F0D9F4" w14:textId="77777777" w:rsidR="0072315E" w:rsidRPr="00AF180B" w:rsidRDefault="0072315E" w:rsidP="00B3099B">
            <w:pPr>
              <w:rPr>
                <w:sz w:val="22"/>
                <w:szCs w:val="22"/>
              </w:rPr>
            </w:pPr>
            <w:r w:rsidRPr="00AF180B">
              <w:rPr>
                <w:sz w:val="22"/>
                <w:szCs w:val="22"/>
              </w:rPr>
              <w:t>неорганические с</w:t>
            </w:r>
            <w:r w:rsidRPr="00AF180B">
              <w:rPr>
                <w:sz w:val="22"/>
                <w:szCs w:val="22"/>
              </w:rPr>
              <w:t>ы</w:t>
            </w:r>
            <w:r w:rsidRPr="00AF180B">
              <w:rPr>
                <w:sz w:val="22"/>
                <w:szCs w:val="22"/>
              </w:rPr>
              <w:t>пучие строительные материалы и стро</w:t>
            </w:r>
            <w:r w:rsidRPr="00AF180B">
              <w:rPr>
                <w:sz w:val="22"/>
                <w:szCs w:val="22"/>
              </w:rPr>
              <w:t>и</w:t>
            </w:r>
            <w:r w:rsidRPr="00AF180B">
              <w:rPr>
                <w:sz w:val="22"/>
                <w:szCs w:val="22"/>
              </w:rPr>
              <w:t>тельные изделия;</w:t>
            </w:r>
          </w:p>
          <w:p w14:paraId="40E64D0B" w14:textId="77777777" w:rsidR="00451B6A" w:rsidRPr="00AF180B" w:rsidRDefault="0072315E" w:rsidP="00B3099B">
            <w:pPr>
              <w:rPr>
                <w:sz w:val="22"/>
                <w:szCs w:val="22"/>
              </w:rPr>
            </w:pPr>
            <w:r w:rsidRPr="00AF180B">
              <w:rPr>
                <w:sz w:val="22"/>
                <w:szCs w:val="22"/>
              </w:rPr>
              <w:t>минеральное сырье, используемое в м</w:t>
            </w:r>
            <w:r w:rsidRPr="00AF180B">
              <w:rPr>
                <w:sz w:val="22"/>
                <w:szCs w:val="22"/>
              </w:rPr>
              <w:t>е</w:t>
            </w:r>
            <w:r w:rsidRPr="00AF180B">
              <w:rPr>
                <w:sz w:val="22"/>
                <w:szCs w:val="22"/>
              </w:rPr>
              <w:t>таллургической промышленн</w:t>
            </w:r>
            <w:r w:rsidRPr="00AF180B">
              <w:rPr>
                <w:sz w:val="22"/>
                <w:szCs w:val="22"/>
              </w:rPr>
              <w:t>о</w:t>
            </w:r>
            <w:r w:rsidRPr="00AF180B">
              <w:rPr>
                <w:sz w:val="22"/>
                <w:szCs w:val="22"/>
              </w:rPr>
              <w:t>сти</w:t>
            </w:r>
          </w:p>
        </w:tc>
        <w:tc>
          <w:tcPr>
            <w:tcW w:w="1417" w:type="dxa"/>
          </w:tcPr>
          <w:p w14:paraId="5E266BF2" w14:textId="77777777" w:rsidR="00AF180B" w:rsidRDefault="00AF180B" w:rsidP="00AF1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24.10/04.125</w:t>
            </w:r>
          </w:p>
          <w:p w14:paraId="030811AA" w14:textId="77777777" w:rsidR="00AF180B" w:rsidRDefault="00AF180B" w:rsidP="00AF1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23.61/04.125</w:t>
            </w:r>
          </w:p>
          <w:p w14:paraId="679A45B3" w14:textId="77777777" w:rsidR="00AF180B" w:rsidRDefault="00AF180B" w:rsidP="00AF1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23.64/04.125</w:t>
            </w:r>
          </w:p>
          <w:p w14:paraId="2470E4E9" w14:textId="77777777" w:rsidR="00AF180B" w:rsidRDefault="00AF180B" w:rsidP="00AF1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23.69/04.125</w:t>
            </w:r>
          </w:p>
          <w:p w14:paraId="1A0A72F2" w14:textId="77777777" w:rsidR="00AF180B" w:rsidRDefault="00AF180B" w:rsidP="00AF1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20.13/04.125</w:t>
            </w:r>
          </w:p>
          <w:p w14:paraId="1DE87F83" w14:textId="77777777" w:rsidR="00AF180B" w:rsidRDefault="00AF180B" w:rsidP="00AF180B">
            <w:pPr>
              <w:rPr>
                <w:sz w:val="22"/>
                <w:szCs w:val="22"/>
              </w:rPr>
            </w:pPr>
            <w:r w:rsidRPr="00AF180B">
              <w:rPr>
                <w:sz w:val="22"/>
                <w:szCs w:val="22"/>
              </w:rPr>
              <w:t>23.99/04.125</w:t>
            </w:r>
          </w:p>
          <w:p w14:paraId="7B709702" w14:textId="77777777" w:rsidR="00EC2238" w:rsidRPr="00AF180B" w:rsidRDefault="00EC2238" w:rsidP="00AF180B">
            <w:pPr>
              <w:rPr>
                <w:sz w:val="22"/>
                <w:szCs w:val="22"/>
              </w:rPr>
            </w:pPr>
            <w:r w:rsidRPr="007028C4">
              <w:rPr>
                <w:sz w:val="22"/>
                <w:szCs w:val="22"/>
              </w:rPr>
              <w:t xml:space="preserve">08.12/04.125 </w:t>
            </w:r>
          </w:p>
        </w:tc>
        <w:tc>
          <w:tcPr>
            <w:tcW w:w="1560" w:type="dxa"/>
          </w:tcPr>
          <w:p w14:paraId="295E2070" w14:textId="77777777" w:rsidR="00352578" w:rsidRPr="00AF180B" w:rsidRDefault="0072315E" w:rsidP="00B3099B">
            <w:pPr>
              <w:rPr>
                <w:sz w:val="22"/>
                <w:szCs w:val="22"/>
              </w:rPr>
            </w:pPr>
            <w:r w:rsidRPr="00AF180B">
              <w:rPr>
                <w:sz w:val="22"/>
                <w:szCs w:val="22"/>
              </w:rPr>
              <w:t>Удельная эффективная</w:t>
            </w:r>
          </w:p>
          <w:p w14:paraId="1B0F3425" w14:textId="77777777" w:rsidR="0072315E" w:rsidRPr="00AF180B" w:rsidRDefault="0072315E" w:rsidP="00B3099B">
            <w:pPr>
              <w:rPr>
                <w:sz w:val="22"/>
                <w:szCs w:val="22"/>
              </w:rPr>
            </w:pPr>
            <w:r w:rsidRPr="00AF180B">
              <w:rPr>
                <w:sz w:val="22"/>
                <w:szCs w:val="22"/>
              </w:rPr>
              <w:t xml:space="preserve"> активность естестве</w:t>
            </w:r>
            <w:r w:rsidRPr="00AF180B">
              <w:rPr>
                <w:sz w:val="22"/>
                <w:szCs w:val="22"/>
              </w:rPr>
              <w:t>н</w:t>
            </w:r>
            <w:r w:rsidRPr="00AF180B">
              <w:rPr>
                <w:sz w:val="22"/>
                <w:szCs w:val="22"/>
              </w:rPr>
              <w:t>ных ради</w:t>
            </w:r>
            <w:r w:rsidRPr="00AF180B">
              <w:rPr>
                <w:sz w:val="22"/>
                <w:szCs w:val="22"/>
              </w:rPr>
              <w:t>о</w:t>
            </w:r>
            <w:r w:rsidRPr="00AF180B">
              <w:rPr>
                <w:sz w:val="22"/>
                <w:szCs w:val="22"/>
              </w:rPr>
              <w:t>нуклидов</w:t>
            </w:r>
          </w:p>
          <w:p w14:paraId="31501F8C" w14:textId="77777777" w:rsidR="00451B6A" w:rsidRPr="00AF180B" w:rsidRDefault="00451B6A" w:rsidP="00B3099B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9D708DC" w14:textId="77777777" w:rsidR="0072315E" w:rsidRPr="00AF180B" w:rsidRDefault="0072315E" w:rsidP="00B3099B">
            <w:pPr>
              <w:rPr>
                <w:sz w:val="22"/>
                <w:szCs w:val="22"/>
              </w:rPr>
            </w:pPr>
            <w:r w:rsidRPr="00AF180B">
              <w:rPr>
                <w:sz w:val="22"/>
                <w:szCs w:val="22"/>
              </w:rPr>
              <w:t>СТБ 1344-2002 п. 4.2</w:t>
            </w:r>
          </w:p>
          <w:p w14:paraId="797BD94D" w14:textId="77777777" w:rsidR="007028C4" w:rsidRPr="00AF180B" w:rsidRDefault="007028C4" w:rsidP="00B30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1957-2009 п.3.2.4.5</w:t>
            </w:r>
          </w:p>
          <w:p w14:paraId="1F4C6911" w14:textId="77777777" w:rsidR="008141A0" w:rsidRPr="00AF180B" w:rsidRDefault="0072315E" w:rsidP="00B3099B">
            <w:pPr>
              <w:rPr>
                <w:sz w:val="22"/>
                <w:szCs w:val="22"/>
              </w:rPr>
            </w:pPr>
            <w:r w:rsidRPr="00AF180B">
              <w:rPr>
                <w:sz w:val="22"/>
                <w:szCs w:val="22"/>
              </w:rPr>
              <w:t>ГОСТ 30108-94</w:t>
            </w:r>
          </w:p>
          <w:p w14:paraId="51678206" w14:textId="77777777" w:rsidR="0072315E" w:rsidRPr="00AF180B" w:rsidRDefault="0072315E" w:rsidP="00B3099B">
            <w:pPr>
              <w:rPr>
                <w:sz w:val="22"/>
                <w:szCs w:val="22"/>
              </w:rPr>
            </w:pPr>
            <w:r w:rsidRPr="00AF180B">
              <w:rPr>
                <w:sz w:val="22"/>
                <w:szCs w:val="22"/>
              </w:rPr>
              <w:t>п.4.2.4.1</w:t>
            </w:r>
            <w:r w:rsidR="008141A0" w:rsidRPr="00AF180B">
              <w:rPr>
                <w:sz w:val="22"/>
                <w:szCs w:val="22"/>
              </w:rPr>
              <w:t>, п</w:t>
            </w:r>
            <w:r w:rsidRPr="00AF180B">
              <w:rPr>
                <w:sz w:val="22"/>
                <w:szCs w:val="22"/>
              </w:rPr>
              <w:t>рил</w:t>
            </w:r>
            <w:r w:rsidR="00F727EA">
              <w:rPr>
                <w:sz w:val="22"/>
                <w:szCs w:val="22"/>
              </w:rPr>
              <w:t>.</w:t>
            </w:r>
            <w:r w:rsidRPr="00AF180B">
              <w:rPr>
                <w:sz w:val="22"/>
                <w:szCs w:val="22"/>
              </w:rPr>
              <w:t>А</w:t>
            </w:r>
          </w:p>
          <w:p w14:paraId="0AF3F9A6" w14:textId="77777777" w:rsidR="0072315E" w:rsidRDefault="007028C4" w:rsidP="00B30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 w:rsidRPr="006A211C">
              <w:rPr>
                <w:sz w:val="22"/>
                <w:szCs w:val="22"/>
              </w:rPr>
              <w:t>1187-</w:t>
            </w:r>
            <w:r w:rsidR="006A211C" w:rsidRPr="006A211C">
              <w:rPr>
                <w:sz w:val="22"/>
                <w:szCs w:val="22"/>
              </w:rPr>
              <w:t>2020</w:t>
            </w:r>
            <w:r>
              <w:rPr>
                <w:sz w:val="22"/>
                <w:szCs w:val="22"/>
              </w:rPr>
              <w:t xml:space="preserve"> п.</w:t>
            </w:r>
            <w:r w:rsidR="00477B52">
              <w:rPr>
                <w:sz w:val="22"/>
                <w:szCs w:val="22"/>
              </w:rPr>
              <w:t>5.1.2</w:t>
            </w:r>
            <w:r>
              <w:rPr>
                <w:sz w:val="22"/>
                <w:szCs w:val="22"/>
              </w:rPr>
              <w:t xml:space="preserve"> </w:t>
            </w:r>
          </w:p>
          <w:p w14:paraId="4CBD0422" w14:textId="77777777" w:rsidR="007028C4" w:rsidRDefault="007028C4" w:rsidP="00B30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1544-2005 п.4.4.7</w:t>
            </w:r>
          </w:p>
          <w:p w14:paraId="0A547A5A" w14:textId="77777777" w:rsidR="007028C4" w:rsidRDefault="007028C4" w:rsidP="00B30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1071-2007 п.4.6.15</w:t>
            </w:r>
          </w:p>
          <w:p w14:paraId="65E674AF" w14:textId="77777777" w:rsidR="007028C4" w:rsidRDefault="007028C4" w:rsidP="00B30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1097-2012 п.5.3</w:t>
            </w:r>
          </w:p>
          <w:p w14:paraId="55173AEF" w14:textId="77777777" w:rsidR="007028C4" w:rsidRDefault="007028C4" w:rsidP="00B30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1307-2012 п.5.4.8</w:t>
            </w:r>
          </w:p>
          <w:p w14:paraId="773CC919" w14:textId="77777777" w:rsidR="0072315E" w:rsidRDefault="008141A0" w:rsidP="00B3099B">
            <w:pPr>
              <w:rPr>
                <w:sz w:val="22"/>
                <w:szCs w:val="22"/>
              </w:rPr>
            </w:pPr>
            <w:r w:rsidRPr="00AF180B">
              <w:rPr>
                <w:sz w:val="22"/>
                <w:szCs w:val="22"/>
              </w:rPr>
              <w:t>СанПиН</w:t>
            </w:r>
            <w:r w:rsidR="0072315E" w:rsidRPr="00AF180B">
              <w:rPr>
                <w:sz w:val="22"/>
                <w:szCs w:val="22"/>
              </w:rPr>
              <w:t xml:space="preserve"> 2.6.2.11-10-2005</w:t>
            </w:r>
            <w:r w:rsidR="00AF180B">
              <w:rPr>
                <w:sz w:val="22"/>
                <w:szCs w:val="22"/>
              </w:rPr>
              <w:t xml:space="preserve">  </w:t>
            </w:r>
            <w:r w:rsidR="0072315E" w:rsidRPr="00AF180B">
              <w:rPr>
                <w:sz w:val="22"/>
                <w:szCs w:val="22"/>
              </w:rPr>
              <w:t>г</w:t>
            </w:r>
            <w:r w:rsidRPr="00AF180B">
              <w:rPr>
                <w:sz w:val="22"/>
                <w:szCs w:val="22"/>
              </w:rPr>
              <w:t xml:space="preserve">лава </w:t>
            </w:r>
            <w:r w:rsidR="0072315E" w:rsidRPr="00AF180B">
              <w:rPr>
                <w:sz w:val="22"/>
                <w:szCs w:val="22"/>
              </w:rPr>
              <w:t>4</w:t>
            </w:r>
            <w:r w:rsidRPr="00AF180B">
              <w:rPr>
                <w:sz w:val="22"/>
                <w:szCs w:val="22"/>
              </w:rPr>
              <w:t xml:space="preserve">, </w:t>
            </w:r>
            <w:r w:rsidR="0072315E" w:rsidRPr="00AF180B">
              <w:rPr>
                <w:sz w:val="22"/>
                <w:szCs w:val="22"/>
              </w:rPr>
              <w:t xml:space="preserve"> п.13</w:t>
            </w:r>
          </w:p>
          <w:p w14:paraId="71FBC1F5" w14:textId="77777777" w:rsidR="00AF180B" w:rsidRDefault="00AF180B" w:rsidP="00B3099B">
            <w:pPr>
              <w:rPr>
                <w:sz w:val="22"/>
                <w:szCs w:val="22"/>
              </w:rPr>
            </w:pPr>
          </w:p>
          <w:p w14:paraId="624CDA33" w14:textId="77777777" w:rsidR="00451B6A" w:rsidRPr="00AF180B" w:rsidRDefault="00AF180B" w:rsidP="009E3F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 документация на  продукцию </w:t>
            </w:r>
          </w:p>
        </w:tc>
        <w:tc>
          <w:tcPr>
            <w:tcW w:w="1984" w:type="dxa"/>
          </w:tcPr>
          <w:p w14:paraId="395BBCA8" w14:textId="77777777" w:rsidR="008411A4" w:rsidRPr="00AF180B" w:rsidRDefault="008411A4" w:rsidP="00B3099B">
            <w:pPr>
              <w:rPr>
                <w:sz w:val="22"/>
                <w:szCs w:val="22"/>
              </w:rPr>
            </w:pPr>
            <w:r w:rsidRPr="00AF180B">
              <w:rPr>
                <w:sz w:val="22"/>
                <w:szCs w:val="22"/>
              </w:rPr>
              <w:t xml:space="preserve">СТБ 1344-2002 </w:t>
            </w:r>
          </w:p>
          <w:p w14:paraId="0F61429D" w14:textId="77777777" w:rsidR="008411A4" w:rsidRPr="00AF180B" w:rsidRDefault="008411A4" w:rsidP="00B3099B">
            <w:pPr>
              <w:rPr>
                <w:sz w:val="22"/>
                <w:szCs w:val="22"/>
              </w:rPr>
            </w:pPr>
            <w:r w:rsidRPr="00AF180B">
              <w:rPr>
                <w:sz w:val="22"/>
                <w:szCs w:val="22"/>
              </w:rPr>
              <w:t>п.7.11</w:t>
            </w:r>
          </w:p>
          <w:p w14:paraId="214542C0" w14:textId="77777777" w:rsidR="008411A4" w:rsidRPr="00AF180B" w:rsidRDefault="008411A4" w:rsidP="00B3099B">
            <w:pPr>
              <w:rPr>
                <w:sz w:val="22"/>
                <w:szCs w:val="22"/>
              </w:rPr>
            </w:pPr>
            <w:r w:rsidRPr="00AF180B">
              <w:rPr>
                <w:sz w:val="22"/>
                <w:szCs w:val="22"/>
              </w:rPr>
              <w:t>ГОСТ 30108-94</w:t>
            </w:r>
          </w:p>
          <w:p w14:paraId="791E7EB0" w14:textId="77777777" w:rsidR="008411A4" w:rsidRPr="00AF180B" w:rsidRDefault="008411A4" w:rsidP="00B3099B">
            <w:pPr>
              <w:rPr>
                <w:sz w:val="22"/>
                <w:szCs w:val="22"/>
              </w:rPr>
            </w:pPr>
            <w:r w:rsidRPr="00AF180B">
              <w:rPr>
                <w:sz w:val="22"/>
                <w:szCs w:val="22"/>
              </w:rPr>
              <w:t>п 4.2</w:t>
            </w:r>
          </w:p>
          <w:p w14:paraId="21EF15F5" w14:textId="77777777" w:rsidR="0067428B" w:rsidRPr="00AF180B" w:rsidRDefault="0067428B" w:rsidP="00B3099B">
            <w:pPr>
              <w:rPr>
                <w:sz w:val="22"/>
                <w:szCs w:val="22"/>
              </w:rPr>
            </w:pPr>
          </w:p>
          <w:p w14:paraId="6C2A20C2" w14:textId="77777777" w:rsidR="00AF180B" w:rsidRDefault="008411A4" w:rsidP="00B3099B">
            <w:pPr>
              <w:rPr>
                <w:sz w:val="22"/>
                <w:szCs w:val="22"/>
              </w:rPr>
            </w:pPr>
            <w:r w:rsidRPr="00AF180B">
              <w:rPr>
                <w:sz w:val="22"/>
                <w:szCs w:val="22"/>
              </w:rPr>
              <w:t xml:space="preserve">МВИ.МН </w:t>
            </w:r>
          </w:p>
          <w:p w14:paraId="27379AA1" w14:textId="77777777" w:rsidR="008411A4" w:rsidRPr="00AF180B" w:rsidRDefault="008411A4" w:rsidP="00B3099B">
            <w:pPr>
              <w:rPr>
                <w:sz w:val="22"/>
                <w:szCs w:val="22"/>
              </w:rPr>
            </w:pPr>
            <w:r w:rsidRPr="00AF180B">
              <w:rPr>
                <w:sz w:val="22"/>
                <w:szCs w:val="22"/>
              </w:rPr>
              <w:t>1823-2007</w:t>
            </w:r>
          </w:p>
          <w:p w14:paraId="1B33D88C" w14:textId="77777777" w:rsidR="00AF180B" w:rsidRPr="00AF180B" w:rsidRDefault="00AF180B" w:rsidP="006C2FAD">
            <w:pPr>
              <w:rPr>
                <w:sz w:val="22"/>
                <w:szCs w:val="22"/>
              </w:rPr>
            </w:pPr>
          </w:p>
          <w:p w14:paraId="2F074655" w14:textId="77777777" w:rsidR="00451B6A" w:rsidRPr="00AF180B" w:rsidRDefault="00451B6A" w:rsidP="006C2FAD">
            <w:pPr>
              <w:rPr>
                <w:sz w:val="22"/>
                <w:szCs w:val="22"/>
              </w:rPr>
            </w:pPr>
          </w:p>
        </w:tc>
      </w:tr>
      <w:tr w:rsidR="001141FA" w:rsidRPr="00AF180B" w14:paraId="66D07C2E" w14:textId="77777777" w:rsidTr="009E3FFF">
        <w:trPr>
          <w:trHeight w:val="266"/>
        </w:trPr>
        <w:tc>
          <w:tcPr>
            <w:tcW w:w="568" w:type="dxa"/>
          </w:tcPr>
          <w:p w14:paraId="415BC3B6" w14:textId="77777777" w:rsidR="002D5CBA" w:rsidRPr="00AF180B" w:rsidRDefault="00B65C94" w:rsidP="00B65C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  <w:r w:rsidR="002D5CBA">
              <w:rPr>
                <w:sz w:val="22"/>
                <w:szCs w:val="22"/>
              </w:rPr>
              <w:t>**</w:t>
            </w:r>
          </w:p>
        </w:tc>
        <w:tc>
          <w:tcPr>
            <w:tcW w:w="2126" w:type="dxa"/>
          </w:tcPr>
          <w:p w14:paraId="786FF1DC" w14:textId="77777777" w:rsidR="001141FA" w:rsidRPr="00AF180B" w:rsidRDefault="001141FA" w:rsidP="00B3099B">
            <w:pPr>
              <w:rPr>
                <w:sz w:val="22"/>
                <w:szCs w:val="22"/>
              </w:rPr>
            </w:pPr>
            <w:r w:rsidRPr="00AF180B">
              <w:rPr>
                <w:sz w:val="22"/>
                <w:szCs w:val="22"/>
              </w:rPr>
              <w:t>Железосоде</w:t>
            </w:r>
            <w:r w:rsidRPr="00AF180B">
              <w:rPr>
                <w:sz w:val="22"/>
                <w:szCs w:val="22"/>
              </w:rPr>
              <w:t>р</w:t>
            </w:r>
            <w:r w:rsidRPr="00AF180B">
              <w:rPr>
                <w:sz w:val="22"/>
                <w:szCs w:val="22"/>
              </w:rPr>
              <w:t>жащие отходы электрост</w:t>
            </w:r>
            <w:r w:rsidRPr="00AF180B">
              <w:rPr>
                <w:sz w:val="22"/>
                <w:szCs w:val="22"/>
              </w:rPr>
              <w:t>а</w:t>
            </w:r>
            <w:r w:rsidRPr="00AF180B">
              <w:rPr>
                <w:sz w:val="22"/>
                <w:szCs w:val="22"/>
              </w:rPr>
              <w:t>леплавильного, прокатного и м</w:t>
            </w:r>
            <w:r w:rsidRPr="00AF180B">
              <w:rPr>
                <w:sz w:val="22"/>
                <w:szCs w:val="22"/>
              </w:rPr>
              <w:t>е</w:t>
            </w:r>
            <w:r w:rsidRPr="00AF180B">
              <w:rPr>
                <w:sz w:val="22"/>
                <w:szCs w:val="22"/>
              </w:rPr>
              <w:t>тизного произво</w:t>
            </w:r>
            <w:r w:rsidRPr="00AF180B">
              <w:rPr>
                <w:sz w:val="22"/>
                <w:szCs w:val="22"/>
              </w:rPr>
              <w:t>д</w:t>
            </w:r>
            <w:r w:rsidRPr="00AF180B">
              <w:rPr>
                <w:sz w:val="22"/>
                <w:szCs w:val="22"/>
              </w:rPr>
              <w:t>ства на основе ок</w:t>
            </w:r>
            <w:r w:rsidRPr="00AF180B">
              <w:rPr>
                <w:sz w:val="22"/>
                <w:szCs w:val="22"/>
              </w:rPr>
              <w:t>а</w:t>
            </w:r>
            <w:r w:rsidRPr="00AF180B">
              <w:rPr>
                <w:sz w:val="22"/>
                <w:szCs w:val="22"/>
              </w:rPr>
              <w:t>лины и пыли газ</w:t>
            </w:r>
            <w:r w:rsidRPr="00AF180B">
              <w:rPr>
                <w:sz w:val="22"/>
                <w:szCs w:val="22"/>
              </w:rPr>
              <w:t>о</w:t>
            </w:r>
            <w:r w:rsidRPr="00AF180B">
              <w:rPr>
                <w:sz w:val="22"/>
                <w:szCs w:val="22"/>
              </w:rPr>
              <w:t>очистки электрост</w:t>
            </w:r>
            <w:r w:rsidRPr="00AF180B">
              <w:rPr>
                <w:sz w:val="22"/>
                <w:szCs w:val="22"/>
              </w:rPr>
              <w:t>а</w:t>
            </w:r>
            <w:r w:rsidRPr="00AF180B">
              <w:rPr>
                <w:sz w:val="22"/>
                <w:szCs w:val="22"/>
              </w:rPr>
              <w:t>леплавильных печей</w:t>
            </w:r>
          </w:p>
        </w:tc>
        <w:tc>
          <w:tcPr>
            <w:tcW w:w="1417" w:type="dxa"/>
          </w:tcPr>
          <w:p w14:paraId="799E6F77" w14:textId="77777777" w:rsidR="00AF180B" w:rsidRPr="00AF180B" w:rsidRDefault="00AF180B" w:rsidP="00601961">
            <w:pPr>
              <w:rPr>
                <w:sz w:val="22"/>
                <w:szCs w:val="22"/>
              </w:rPr>
            </w:pPr>
            <w:r w:rsidRPr="00601961">
              <w:rPr>
                <w:sz w:val="22"/>
                <w:szCs w:val="22"/>
              </w:rPr>
              <w:t>23.99/04.125</w:t>
            </w:r>
            <w:r w:rsidR="00E616E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24.10/04.125</w:t>
            </w:r>
          </w:p>
        </w:tc>
        <w:tc>
          <w:tcPr>
            <w:tcW w:w="1560" w:type="dxa"/>
          </w:tcPr>
          <w:p w14:paraId="4E2733D2" w14:textId="77777777" w:rsidR="002C4F56" w:rsidRPr="00AF180B" w:rsidRDefault="002C4F56" w:rsidP="00B3099B">
            <w:pPr>
              <w:rPr>
                <w:sz w:val="22"/>
                <w:szCs w:val="22"/>
              </w:rPr>
            </w:pPr>
            <w:r w:rsidRPr="00AF180B">
              <w:rPr>
                <w:sz w:val="22"/>
                <w:szCs w:val="22"/>
              </w:rPr>
              <w:t>Удельная эффективная</w:t>
            </w:r>
          </w:p>
          <w:p w14:paraId="50FBE86A" w14:textId="77777777" w:rsidR="002C4F56" w:rsidRPr="00AF180B" w:rsidRDefault="002C4F56" w:rsidP="00B3099B">
            <w:pPr>
              <w:rPr>
                <w:sz w:val="22"/>
                <w:szCs w:val="22"/>
              </w:rPr>
            </w:pPr>
            <w:r w:rsidRPr="00AF180B">
              <w:rPr>
                <w:sz w:val="22"/>
                <w:szCs w:val="22"/>
              </w:rPr>
              <w:t xml:space="preserve"> активность естестве</w:t>
            </w:r>
            <w:r w:rsidRPr="00AF180B">
              <w:rPr>
                <w:sz w:val="22"/>
                <w:szCs w:val="22"/>
              </w:rPr>
              <w:t>н</w:t>
            </w:r>
            <w:r w:rsidRPr="00AF180B">
              <w:rPr>
                <w:sz w:val="22"/>
                <w:szCs w:val="22"/>
              </w:rPr>
              <w:t>ных ради</w:t>
            </w:r>
            <w:r w:rsidRPr="00AF180B">
              <w:rPr>
                <w:sz w:val="22"/>
                <w:szCs w:val="22"/>
              </w:rPr>
              <w:t>о</w:t>
            </w:r>
            <w:r w:rsidRPr="00AF180B">
              <w:rPr>
                <w:sz w:val="22"/>
                <w:szCs w:val="22"/>
              </w:rPr>
              <w:t>нуклидов</w:t>
            </w:r>
          </w:p>
          <w:p w14:paraId="6B0FFE46" w14:textId="77777777" w:rsidR="001141FA" w:rsidRPr="00AF180B" w:rsidRDefault="001141FA" w:rsidP="00B3099B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F9AC67A" w14:textId="77777777" w:rsidR="001141FA" w:rsidRPr="00AF180B" w:rsidRDefault="002C4F56" w:rsidP="00B3099B">
            <w:pPr>
              <w:rPr>
                <w:sz w:val="22"/>
                <w:szCs w:val="22"/>
              </w:rPr>
            </w:pPr>
            <w:r w:rsidRPr="00AF180B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984" w:type="dxa"/>
          </w:tcPr>
          <w:p w14:paraId="4FBD2AAF" w14:textId="77777777" w:rsidR="00AF180B" w:rsidRDefault="002C4F56" w:rsidP="00B3099B">
            <w:pPr>
              <w:rPr>
                <w:sz w:val="22"/>
                <w:szCs w:val="22"/>
              </w:rPr>
            </w:pPr>
            <w:r w:rsidRPr="00AF180B">
              <w:rPr>
                <w:sz w:val="22"/>
                <w:szCs w:val="22"/>
              </w:rPr>
              <w:t>МВИ.МН</w:t>
            </w:r>
          </w:p>
          <w:p w14:paraId="271B58C9" w14:textId="77777777" w:rsidR="002C4F56" w:rsidRPr="00AF180B" w:rsidRDefault="002C4F56" w:rsidP="00B3099B">
            <w:pPr>
              <w:rPr>
                <w:sz w:val="22"/>
                <w:szCs w:val="22"/>
              </w:rPr>
            </w:pPr>
            <w:r w:rsidRPr="00AF180B">
              <w:rPr>
                <w:sz w:val="22"/>
                <w:szCs w:val="22"/>
              </w:rPr>
              <w:t>1823-2007</w:t>
            </w:r>
          </w:p>
          <w:p w14:paraId="5F29EF5C" w14:textId="77777777" w:rsidR="001141FA" w:rsidRPr="00AF180B" w:rsidRDefault="001141FA" w:rsidP="00B3099B">
            <w:pPr>
              <w:rPr>
                <w:sz w:val="22"/>
                <w:szCs w:val="22"/>
              </w:rPr>
            </w:pPr>
          </w:p>
        </w:tc>
      </w:tr>
    </w:tbl>
    <w:p w14:paraId="6738CFCB" w14:textId="77777777" w:rsidR="009B5B61" w:rsidRDefault="009B5B61" w:rsidP="001001E9">
      <w:pPr>
        <w:pStyle w:val="af6"/>
        <w:rPr>
          <w:sz w:val="28"/>
          <w:szCs w:val="28"/>
          <w:lang w:val="ru-RU"/>
        </w:rPr>
      </w:pPr>
    </w:p>
    <w:p w14:paraId="09888BD8" w14:textId="77777777" w:rsidR="003252C3" w:rsidRPr="00BA7D77" w:rsidRDefault="003252C3" w:rsidP="003252C3">
      <w:pPr>
        <w:ind w:left="567" w:hanging="141"/>
        <w:rPr>
          <w:b/>
          <w:iCs/>
          <w:color w:val="000000"/>
        </w:rPr>
      </w:pPr>
      <w:r w:rsidRPr="00BA7D77">
        <w:rPr>
          <w:b/>
          <w:iCs/>
          <w:color w:val="000000"/>
        </w:rPr>
        <w:t xml:space="preserve">Примечание: </w:t>
      </w:r>
    </w:p>
    <w:p w14:paraId="5669A2ED" w14:textId="77777777" w:rsidR="003252C3" w:rsidRPr="00B13FDF" w:rsidRDefault="003252C3" w:rsidP="003252C3">
      <w:pPr>
        <w:ind w:left="567" w:hanging="141"/>
        <w:rPr>
          <w:bCs/>
          <w:iCs/>
          <w:color w:val="000000"/>
        </w:rPr>
      </w:pPr>
      <w:r w:rsidRPr="00B13FDF">
        <w:rPr>
          <w:bCs/>
          <w:iCs/>
          <w:color w:val="000000"/>
        </w:rPr>
        <w:t>* – деятельность осуществляется непосредственно в ООС;</w:t>
      </w:r>
    </w:p>
    <w:p w14:paraId="2D9C468D" w14:textId="77777777" w:rsidR="003252C3" w:rsidRPr="00B13FDF" w:rsidRDefault="003252C3" w:rsidP="003252C3">
      <w:pPr>
        <w:ind w:left="567" w:hanging="141"/>
        <w:rPr>
          <w:bCs/>
          <w:iCs/>
          <w:color w:val="000000"/>
        </w:rPr>
      </w:pPr>
      <w:r w:rsidRPr="00B13FDF">
        <w:rPr>
          <w:bCs/>
          <w:iCs/>
          <w:color w:val="000000"/>
        </w:rPr>
        <w:t>** – деятельность осуществляется непосредственно в ООС и за пределами ООС;</w:t>
      </w:r>
    </w:p>
    <w:p w14:paraId="5F4B4AA4" w14:textId="77777777" w:rsidR="003252C3" w:rsidRPr="0038569C" w:rsidRDefault="003252C3" w:rsidP="003252C3">
      <w:pPr>
        <w:ind w:left="567" w:hanging="141"/>
        <w:rPr>
          <w:color w:val="000000"/>
        </w:rPr>
      </w:pPr>
      <w:r w:rsidRPr="00B13FDF">
        <w:rPr>
          <w:bCs/>
          <w:iCs/>
          <w:color w:val="000000"/>
        </w:rPr>
        <w:t>*** – деятельность осуществляется за пределами ООС</w:t>
      </w:r>
      <w:r>
        <w:rPr>
          <w:color w:val="000000"/>
        </w:rPr>
        <w:t>.</w:t>
      </w:r>
    </w:p>
    <w:p w14:paraId="667B50FD" w14:textId="77777777" w:rsidR="003252C3" w:rsidRDefault="003252C3" w:rsidP="003252C3">
      <w:pPr>
        <w:tabs>
          <w:tab w:val="center" w:pos="4960"/>
        </w:tabs>
        <w:ind w:left="426"/>
        <w:rPr>
          <w:sz w:val="28"/>
          <w:szCs w:val="28"/>
        </w:rPr>
      </w:pPr>
    </w:p>
    <w:p w14:paraId="23DEEAD4" w14:textId="77777777" w:rsidR="003252C3" w:rsidRDefault="003252C3" w:rsidP="003252C3">
      <w:pPr>
        <w:tabs>
          <w:tab w:val="center" w:pos="4960"/>
        </w:tabs>
        <w:ind w:left="426"/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  <w:r>
        <w:rPr>
          <w:sz w:val="28"/>
          <w:szCs w:val="28"/>
        </w:rPr>
        <w:tab/>
      </w:r>
    </w:p>
    <w:p w14:paraId="39E39697" w14:textId="77777777" w:rsidR="003252C3" w:rsidRDefault="003252C3" w:rsidP="003252C3">
      <w:pPr>
        <w:ind w:left="426"/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6B14F4F2" w14:textId="77777777" w:rsidR="003252C3" w:rsidRDefault="003252C3" w:rsidP="003252C3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1E05DCCE" w14:textId="77777777" w:rsidR="003252C3" w:rsidRDefault="003252C3" w:rsidP="003252C3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61F48C19" w14:textId="77777777" w:rsidR="003252C3" w:rsidRDefault="003252C3" w:rsidP="003252C3">
      <w:pPr>
        <w:ind w:left="426"/>
        <w:rPr>
          <w:b/>
          <w:szCs w:val="22"/>
        </w:rPr>
      </w:pPr>
      <w:r>
        <w:rPr>
          <w:sz w:val="28"/>
          <w:szCs w:val="28"/>
        </w:rPr>
        <w:t xml:space="preserve">предприятия «БГЦА»                                                                     Т.А.Николаева </w:t>
      </w:r>
    </w:p>
    <w:p w14:paraId="7DAF7CEF" w14:textId="77777777" w:rsidR="00A64B08" w:rsidRDefault="00A64B08" w:rsidP="001001E9">
      <w:pPr>
        <w:pStyle w:val="af6"/>
        <w:rPr>
          <w:sz w:val="28"/>
          <w:szCs w:val="28"/>
          <w:lang w:val="ru-RU"/>
        </w:rPr>
      </w:pPr>
    </w:p>
    <w:sectPr w:rsidR="00A64B08" w:rsidSect="007C4957">
      <w:headerReference w:type="default" r:id="rId9"/>
      <w:footerReference w:type="default" r:id="rId10"/>
      <w:footerReference w:type="first" r:id="rId11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D2272" w14:textId="77777777" w:rsidR="0035508D" w:rsidRDefault="0035508D" w:rsidP="0011070C">
      <w:r>
        <w:separator/>
      </w:r>
    </w:p>
  </w:endnote>
  <w:endnote w:type="continuationSeparator" w:id="0">
    <w:p w14:paraId="4548AFB4" w14:textId="77777777" w:rsidR="0035508D" w:rsidRDefault="0035508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8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288"/>
      <w:gridCol w:w="2873"/>
      <w:gridCol w:w="3760"/>
    </w:tblGrid>
    <w:tr w:rsidR="006760B9" w:rsidRPr="00F97744" w14:paraId="4F7D5A19" w14:textId="77777777" w:rsidTr="00353489">
      <w:tc>
        <w:tcPr>
          <w:tcW w:w="1657" w:type="pct"/>
          <w:tcBorders>
            <w:top w:val="nil"/>
            <w:bottom w:val="nil"/>
            <w:right w:val="nil"/>
          </w:tcBorders>
        </w:tcPr>
        <w:p w14:paraId="044E2F31" w14:textId="77777777" w:rsidR="006760B9" w:rsidRPr="002A119E" w:rsidRDefault="006760B9" w:rsidP="00BB19C5">
          <w:pPr>
            <w:pStyle w:val="af6"/>
            <w:jc w:val="center"/>
            <w:textAlignment w:val="auto"/>
            <w:rPr>
              <w:rFonts w:eastAsia="ArialMT"/>
              <w:sz w:val="24"/>
              <w:szCs w:val="24"/>
              <w:lang w:val="ru-RU"/>
            </w:rPr>
          </w:pPr>
          <w:r w:rsidRPr="002A119E">
            <w:rPr>
              <w:rFonts w:eastAsia="ArialMT"/>
              <w:sz w:val="24"/>
              <w:szCs w:val="24"/>
              <w:lang w:val="ru-RU"/>
            </w:rPr>
            <w:t>________________________</w:t>
          </w:r>
        </w:p>
        <w:p w14:paraId="46751296" w14:textId="77777777" w:rsidR="006760B9" w:rsidRPr="00F97744" w:rsidRDefault="00353489" w:rsidP="00BB19C5">
          <w:pPr>
            <w:pStyle w:val="af6"/>
            <w:jc w:val="center"/>
            <w:rPr>
              <w:sz w:val="16"/>
              <w:szCs w:val="16"/>
              <w:lang w:val="ru-RU"/>
            </w:rPr>
          </w:pPr>
          <w:r w:rsidRPr="00911E1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  <w:r w:rsidRPr="00F97744">
            <w:rPr>
              <w:sz w:val="16"/>
              <w:szCs w:val="16"/>
              <w:lang w:val="ru-RU"/>
            </w:rPr>
            <w:t xml:space="preserve"> </w:t>
          </w:r>
        </w:p>
      </w:tc>
      <w:tc>
        <w:tcPr>
          <w:tcW w:w="1448" w:type="pct"/>
          <w:tcBorders>
            <w:top w:val="nil"/>
            <w:left w:val="nil"/>
            <w:bottom w:val="nil"/>
            <w:right w:val="nil"/>
          </w:tcBorders>
        </w:tcPr>
        <w:p w14:paraId="1456EFA5" w14:textId="77777777" w:rsidR="006760B9" w:rsidRPr="00F7150F" w:rsidRDefault="00601961" w:rsidP="00BB19C5">
          <w:pPr>
            <w:pStyle w:val="af6"/>
            <w:jc w:val="center"/>
            <w:rPr>
              <w:rFonts w:eastAsia="ArialMT"/>
              <w:szCs w:val="22"/>
              <w:u w:val="single"/>
              <w:lang w:val="ru-RU"/>
            </w:rPr>
          </w:pPr>
          <w:r>
            <w:rPr>
              <w:rFonts w:eastAsia="ArialMT"/>
              <w:szCs w:val="22"/>
              <w:u w:val="single"/>
              <w:lang w:val="ru-RU"/>
            </w:rPr>
            <w:t>16.10.</w:t>
          </w:r>
          <w:r w:rsidR="002E0731" w:rsidRPr="00F7150F">
            <w:rPr>
              <w:rFonts w:eastAsia="ArialMT"/>
              <w:szCs w:val="22"/>
              <w:u w:val="single"/>
              <w:lang w:val="ru-RU"/>
            </w:rPr>
            <w:t>2</w:t>
          </w:r>
          <w:r w:rsidR="006760B9" w:rsidRPr="00F7150F">
            <w:rPr>
              <w:rFonts w:eastAsia="ArialMT"/>
              <w:szCs w:val="22"/>
              <w:u w:val="single"/>
              <w:lang w:val="ru-RU"/>
            </w:rPr>
            <w:t>0</w:t>
          </w:r>
          <w:r w:rsidR="00353489" w:rsidRPr="00F7150F">
            <w:rPr>
              <w:rFonts w:eastAsia="ArialMT"/>
              <w:szCs w:val="22"/>
              <w:u w:val="single"/>
              <w:lang w:val="ru-RU"/>
            </w:rPr>
            <w:t>2</w:t>
          </w:r>
          <w:r w:rsidR="002E0731" w:rsidRPr="00F7150F">
            <w:rPr>
              <w:rFonts w:eastAsia="ArialMT"/>
              <w:szCs w:val="22"/>
              <w:u w:val="single"/>
              <w:lang w:val="ru-RU"/>
            </w:rPr>
            <w:t>5</w:t>
          </w:r>
        </w:p>
        <w:p w14:paraId="663436AD" w14:textId="77777777" w:rsidR="006760B9" w:rsidRPr="00F97744" w:rsidRDefault="00353489" w:rsidP="00BB19C5">
          <w:pPr>
            <w:pStyle w:val="af6"/>
            <w:jc w:val="center"/>
            <w:rPr>
              <w:rFonts w:eastAsia="ArialMT"/>
              <w:sz w:val="16"/>
              <w:szCs w:val="16"/>
            </w:rPr>
          </w:pPr>
          <w:r w:rsidRPr="00911E1B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95" w:type="pct"/>
          <w:tcBorders>
            <w:top w:val="nil"/>
            <w:left w:val="nil"/>
            <w:bottom w:val="nil"/>
          </w:tcBorders>
        </w:tcPr>
        <w:p w14:paraId="7C226B5A" w14:textId="77777777" w:rsidR="006760B9" w:rsidRPr="00F7150F" w:rsidRDefault="006760B9" w:rsidP="00BB19C5">
          <w:pPr>
            <w:pStyle w:val="af6"/>
            <w:jc w:val="center"/>
            <w:rPr>
              <w:szCs w:val="22"/>
            </w:rPr>
          </w:pPr>
          <w:r w:rsidRPr="00F7150F">
            <w:rPr>
              <w:szCs w:val="22"/>
            </w:rPr>
            <w:t xml:space="preserve">Лист  </w:t>
          </w:r>
          <w:r w:rsidRPr="00F7150F">
            <w:rPr>
              <w:szCs w:val="22"/>
            </w:rPr>
            <w:fldChar w:fldCharType="begin"/>
          </w:r>
          <w:r w:rsidRPr="00F7150F">
            <w:rPr>
              <w:szCs w:val="22"/>
            </w:rPr>
            <w:instrText xml:space="preserve"> PAGE </w:instrText>
          </w:r>
          <w:r w:rsidRPr="00F7150F">
            <w:rPr>
              <w:szCs w:val="22"/>
            </w:rPr>
            <w:fldChar w:fldCharType="separate"/>
          </w:r>
          <w:r w:rsidR="00AA6B24" w:rsidRPr="00F7150F">
            <w:rPr>
              <w:noProof/>
              <w:szCs w:val="22"/>
            </w:rPr>
            <w:t>2</w:t>
          </w:r>
          <w:r w:rsidRPr="00F7150F">
            <w:rPr>
              <w:szCs w:val="22"/>
            </w:rPr>
            <w:fldChar w:fldCharType="end"/>
          </w:r>
          <w:r w:rsidRPr="00F7150F">
            <w:rPr>
              <w:szCs w:val="22"/>
            </w:rPr>
            <w:t xml:space="preserve">  Листов </w:t>
          </w:r>
          <w:r w:rsidRPr="00F7150F">
            <w:rPr>
              <w:szCs w:val="22"/>
            </w:rPr>
            <w:fldChar w:fldCharType="begin"/>
          </w:r>
          <w:r w:rsidRPr="00F7150F">
            <w:rPr>
              <w:szCs w:val="22"/>
            </w:rPr>
            <w:instrText xml:space="preserve"> NUMPAGES </w:instrText>
          </w:r>
          <w:r w:rsidRPr="00F7150F">
            <w:rPr>
              <w:szCs w:val="22"/>
            </w:rPr>
            <w:fldChar w:fldCharType="separate"/>
          </w:r>
          <w:r w:rsidR="00AA6B24" w:rsidRPr="00F7150F">
            <w:rPr>
              <w:noProof/>
              <w:szCs w:val="22"/>
            </w:rPr>
            <w:t>2</w:t>
          </w:r>
          <w:r w:rsidRPr="00F7150F">
            <w:rPr>
              <w:szCs w:val="22"/>
            </w:rPr>
            <w:fldChar w:fldCharType="end"/>
          </w:r>
          <w:r w:rsidRPr="00F7150F">
            <w:rPr>
              <w:szCs w:val="22"/>
            </w:rPr>
            <w:t xml:space="preserve"> </w:t>
          </w:r>
        </w:p>
      </w:tc>
    </w:tr>
  </w:tbl>
  <w:p w14:paraId="16F65B68" w14:textId="77777777" w:rsidR="006760B9" w:rsidRPr="005128B2" w:rsidRDefault="006760B9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8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288"/>
      <w:gridCol w:w="2873"/>
      <w:gridCol w:w="3760"/>
    </w:tblGrid>
    <w:tr w:rsidR="006760B9" w:rsidRPr="00F97744" w14:paraId="00BBC1DA" w14:textId="77777777" w:rsidTr="00353489">
      <w:tc>
        <w:tcPr>
          <w:tcW w:w="1657" w:type="pct"/>
          <w:tcBorders>
            <w:top w:val="nil"/>
            <w:bottom w:val="nil"/>
            <w:right w:val="nil"/>
          </w:tcBorders>
        </w:tcPr>
        <w:p w14:paraId="791C9C1D" w14:textId="77777777" w:rsidR="006760B9" w:rsidRPr="002A119E" w:rsidRDefault="006760B9" w:rsidP="00E714EB">
          <w:pPr>
            <w:pStyle w:val="af6"/>
            <w:jc w:val="center"/>
            <w:textAlignment w:val="auto"/>
            <w:rPr>
              <w:rFonts w:eastAsia="ArialMT"/>
              <w:sz w:val="24"/>
              <w:szCs w:val="24"/>
              <w:lang w:val="ru-RU"/>
            </w:rPr>
          </w:pPr>
          <w:r w:rsidRPr="002A119E">
            <w:rPr>
              <w:rFonts w:eastAsia="ArialMT"/>
              <w:sz w:val="24"/>
              <w:szCs w:val="24"/>
              <w:lang w:val="ru-RU"/>
            </w:rPr>
            <w:t>________________________</w:t>
          </w:r>
        </w:p>
        <w:p w14:paraId="599DFED1" w14:textId="77777777" w:rsidR="006760B9" w:rsidRPr="00F97744" w:rsidRDefault="00353489" w:rsidP="00E714EB">
          <w:pPr>
            <w:pStyle w:val="af6"/>
            <w:jc w:val="center"/>
            <w:rPr>
              <w:sz w:val="16"/>
              <w:szCs w:val="16"/>
              <w:lang w:val="ru-RU"/>
            </w:rPr>
          </w:pPr>
          <w:r w:rsidRPr="00911E1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  <w:r w:rsidRPr="00F97744">
            <w:rPr>
              <w:sz w:val="16"/>
              <w:szCs w:val="16"/>
              <w:lang w:val="ru-RU"/>
            </w:rPr>
            <w:t xml:space="preserve"> </w:t>
          </w:r>
        </w:p>
      </w:tc>
      <w:tc>
        <w:tcPr>
          <w:tcW w:w="1448" w:type="pct"/>
          <w:tcBorders>
            <w:top w:val="nil"/>
            <w:left w:val="nil"/>
            <w:bottom w:val="nil"/>
            <w:right w:val="nil"/>
          </w:tcBorders>
        </w:tcPr>
        <w:p w14:paraId="1D45828D" w14:textId="77777777" w:rsidR="00353489" w:rsidRPr="00F7150F" w:rsidRDefault="00F76FD3" w:rsidP="00353489">
          <w:pPr>
            <w:pStyle w:val="af6"/>
            <w:jc w:val="center"/>
            <w:rPr>
              <w:rFonts w:eastAsia="ArialMT"/>
              <w:szCs w:val="22"/>
              <w:u w:val="single"/>
              <w:lang w:val="ru-RU"/>
            </w:rPr>
          </w:pPr>
          <w:r>
            <w:rPr>
              <w:rFonts w:eastAsia="ArialMT"/>
              <w:szCs w:val="22"/>
              <w:u w:val="single"/>
              <w:lang w:val="ru-RU"/>
            </w:rPr>
            <w:t>16.10.</w:t>
          </w:r>
          <w:r w:rsidR="00353489" w:rsidRPr="00F7150F">
            <w:rPr>
              <w:rFonts w:eastAsia="ArialMT"/>
              <w:szCs w:val="22"/>
              <w:u w:val="single"/>
              <w:lang w:val="ru-RU"/>
            </w:rPr>
            <w:t>202</w:t>
          </w:r>
          <w:r w:rsidR="00357138" w:rsidRPr="00F7150F">
            <w:rPr>
              <w:rFonts w:eastAsia="ArialMT"/>
              <w:szCs w:val="22"/>
              <w:u w:val="single"/>
              <w:lang w:val="ru-RU"/>
            </w:rPr>
            <w:t>5</w:t>
          </w:r>
        </w:p>
        <w:p w14:paraId="0EAE20E9" w14:textId="77777777" w:rsidR="006760B9" w:rsidRPr="00F97744" w:rsidRDefault="00353489" w:rsidP="00353489">
          <w:pPr>
            <w:pStyle w:val="af6"/>
            <w:jc w:val="center"/>
            <w:rPr>
              <w:rFonts w:eastAsia="ArialMT"/>
              <w:sz w:val="16"/>
              <w:szCs w:val="16"/>
            </w:rPr>
          </w:pPr>
          <w:r w:rsidRPr="00911E1B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95" w:type="pct"/>
          <w:tcBorders>
            <w:top w:val="nil"/>
            <w:left w:val="nil"/>
            <w:bottom w:val="nil"/>
          </w:tcBorders>
        </w:tcPr>
        <w:p w14:paraId="49313B46" w14:textId="77777777" w:rsidR="006760B9" w:rsidRPr="00F7150F" w:rsidRDefault="006760B9" w:rsidP="00E714EB">
          <w:pPr>
            <w:pStyle w:val="af6"/>
            <w:jc w:val="center"/>
            <w:rPr>
              <w:szCs w:val="22"/>
            </w:rPr>
          </w:pPr>
          <w:r w:rsidRPr="00F7150F">
            <w:rPr>
              <w:szCs w:val="22"/>
            </w:rPr>
            <w:t xml:space="preserve">Лист  </w:t>
          </w:r>
          <w:r w:rsidRPr="00F7150F">
            <w:rPr>
              <w:szCs w:val="22"/>
            </w:rPr>
            <w:fldChar w:fldCharType="begin"/>
          </w:r>
          <w:r w:rsidRPr="00F7150F">
            <w:rPr>
              <w:szCs w:val="22"/>
            </w:rPr>
            <w:instrText xml:space="preserve"> PAGE </w:instrText>
          </w:r>
          <w:r w:rsidRPr="00F7150F">
            <w:rPr>
              <w:szCs w:val="22"/>
            </w:rPr>
            <w:fldChar w:fldCharType="separate"/>
          </w:r>
          <w:r w:rsidR="00AA6B24" w:rsidRPr="00F7150F">
            <w:rPr>
              <w:noProof/>
              <w:szCs w:val="22"/>
            </w:rPr>
            <w:t>1</w:t>
          </w:r>
          <w:r w:rsidRPr="00F7150F">
            <w:rPr>
              <w:szCs w:val="22"/>
            </w:rPr>
            <w:fldChar w:fldCharType="end"/>
          </w:r>
          <w:r w:rsidRPr="00F7150F">
            <w:rPr>
              <w:szCs w:val="22"/>
            </w:rPr>
            <w:t xml:space="preserve">  Листов </w:t>
          </w:r>
          <w:r w:rsidRPr="00F7150F">
            <w:rPr>
              <w:szCs w:val="22"/>
            </w:rPr>
            <w:fldChar w:fldCharType="begin"/>
          </w:r>
          <w:r w:rsidRPr="00F7150F">
            <w:rPr>
              <w:szCs w:val="22"/>
            </w:rPr>
            <w:instrText xml:space="preserve"> NUMPAGES </w:instrText>
          </w:r>
          <w:r w:rsidRPr="00F7150F">
            <w:rPr>
              <w:szCs w:val="22"/>
            </w:rPr>
            <w:fldChar w:fldCharType="separate"/>
          </w:r>
          <w:r w:rsidR="00AA6B24" w:rsidRPr="00F7150F">
            <w:rPr>
              <w:noProof/>
              <w:szCs w:val="22"/>
            </w:rPr>
            <w:t>1</w:t>
          </w:r>
          <w:r w:rsidRPr="00F7150F">
            <w:rPr>
              <w:szCs w:val="22"/>
            </w:rPr>
            <w:fldChar w:fldCharType="end"/>
          </w:r>
          <w:r w:rsidRPr="00F7150F">
            <w:rPr>
              <w:szCs w:val="22"/>
            </w:rPr>
            <w:t xml:space="preserve"> </w:t>
          </w:r>
        </w:p>
      </w:tc>
    </w:tr>
  </w:tbl>
  <w:p w14:paraId="3E087E5E" w14:textId="77777777" w:rsidR="006760B9" w:rsidRDefault="006760B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F49C7" w14:textId="77777777" w:rsidR="0035508D" w:rsidRDefault="0035508D" w:rsidP="0011070C">
      <w:r>
        <w:separator/>
      </w:r>
    </w:p>
  </w:footnote>
  <w:footnote w:type="continuationSeparator" w:id="0">
    <w:p w14:paraId="3D1ACAAE" w14:textId="77777777" w:rsidR="0035508D" w:rsidRDefault="0035508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440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6"/>
      <w:gridCol w:w="9634"/>
    </w:tblGrid>
    <w:tr w:rsidR="006760B9" w:rsidRPr="006D1ABC" w14:paraId="74FD1A03" w14:textId="77777777" w:rsidTr="00BB19C5">
      <w:trPr>
        <w:trHeight w:val="851"/>
      </w:trPr>
      <w:tc>
        <w:tcPr>
          <w:tcW w:w="806" w:type="dxa"/>
          <w:tcBorders>
            <w:bottom w:val="single" w:sz="8" w:space="0" w:color="auto"/>
          </w:tcBorders>
          <w:vAlign w:val="center"/>
        </w:tcPr>
        <w:p w14:paraId="00C506E3" w14:textId="25D9F8C6" w:rsidR="006760B9" w:rsidRPr="00A61BC8" w:rsidRDefault="0028765F" w:rsidP="00BB19C5">
          <w:pPr>
            <w:pStyle w:val="af6"/>
            <w:rPr>
              <w:b/>
              <w:noProof/>
              <w:sz w:val="24"/>
              <w:szCs w:val="24"/>
              <w:lang w:val="ru-RU" w:eastAsia="ru-RU"/>
            </w:rPr>
          </w:pPr>
          <w:r w:rsidRPr="00A61BC8"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242D1979" wp14:editId="1FC00DB1">
                <wp:extent cx="371475" cy="466725"/>
                <wp:effectExtent l="0" t="0" r="0" b="0"/>
                <wp:docPr id="2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4" w:type="dxa"/>
          <w:tcBorders>
            <w:bottom w:val="single" w:sz="8" w:space="0" w:color="auto"/>
          </w:tcBorders>
          <w:vAlign w:val="center"/>
        </w:tcPr>
        <w:p w14:paraId="21A5E98A" w14:textId="77777777" w:rsidR="006760B9" w:rsidRPr="00A64B08" w:rsidRDefault="006760B9" w:rsidP="00A64B08">
          <w:pPr>
            <w:tabs>
              <w:tab w:val="left" w:pos="9346"/>
            </w:tabs>
            <w:autoSpaceDE w:val="0"/>
            <w:autoSpaceDN w:val="0"/>
            <w:adjustRightInd w:val="0"/>
            <w:ind w:right="252"/>
            <w:rPr>
              <w:bCs/>
              <w:sz w:val="24"/>
              <w:szCs w:val="24"/>
            </w:rPr>
          </w:pPr>
          <w:r w:rsidRPr="00A64B08">
            <w:rPr>
              <w:bCs/>
              <w:sz w:val="24"/>
              <w:szCs w:val="24"/>
            </w:rPr>
            <w:t>Приложение №1 к аттестату аккредитации № BY/112 2.0509</w:t>
          </w:r>
        </w:p>
      </w:tc>
    </w:tr>
  </w:tbl>
  <w:p w14:paraId="2CDBEA5A" w14:textId="77777777" w:rsidR="006760B9" w:rsidRPr="00F52236" w:rsidRDefault="006760B9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7E6B"/>
    <w:multiLevelType w:val="hybridMultilevel"/>
    <w:tmpl w:val="21646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FF5384"/>
    <w:multiLevelType w:val="hybridMultilevel"/>
    <w:tmpl w:val="65004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3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4B87AEA"/>
    <w:multiLevelType w:val="hybridMultilevel"/>
    <w:tmpl w:val="6AB8A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A3E43"/>
    <w:multiLevelType w:val="hybridMultilevel"/>
    <w:tmpl w:val="68DC45A6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F71C38"/>
    <w:multiLevelType w:val="hybridMultilevel"/>
    <w:tmpl w:val="8E5AA6E8"/>
    <w:lvl w:ilvl="0" w:tplc="BD8EAB86">
      <w:start w:val="1"/>
      <w:numFmt w:val="bullet"/>
      <w:lvlText w:val=""/>
      <w:lvlJc w:val="left"/>
      <w:pPr>
        <w:tabs>
          <w:tab w:val="num" w:pos="700"/>
        </w:tabs>
        <w:ind w:left="0" w:firstLine="454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2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E41BEA"/>
    <w:multiLevelType w:val="hybridMultilevel"/>
    <w:tmpl w:val="DBEA2DE2"/>
    <w:lvl w:ilvl="0" w:tplc="04190001">
      <w:start w:val="1"/>
      <w:numFmt w:val="bullet"/>
      <w:lvlText w:val=""/>
      <w:lvlJc w:val="left"/>
      <w:pPr>
        <w:ind w:left="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abstractNum w:abstractNumId="23" w15:restartNumberingAfterBreak="0">
    <w:nsid w:val="79DC4FF9"/>
    <w:multiLevelType w:val="hybridMultilevel"/>
    <w:tmpl w:val="7FD0D5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3268138">
    <w:abstractNumId w:val="11"/>
  </w:num>
  <w:num w:numId="2" w16cid:durableId="1589583513">
    <w:abstractNumId w:val="13"/>
  </w:num>
  <w:num w:numId="3" w16cid:durableId="130831275">
    <w:abstractNumId w:val="8"/>
  </w:num>
  <w:num w:numId="4" w16cid:durableId="232131027">
    <w:abstractNumId w:val="3"/>
  </w:num>
  <w:num w:numId="5" w16cid:durableId="101263891">
    <w:abstractNumId w:val="21"/>
  </w:num>
  <w:num w:numId="6" w16cid:durableId="1352881193">
    <w:abstractNumId w:val="7"/>
  </w:num>
  <w:num w:numId="7" w16cid:durableId="2117479099">
    <w:abstractNumId w:val="16"/>
  </w:num>
  <w:num w:numId="8" w16cid:durableId="182087791">
    <w:abstractNumId w:val="9"/>
  </w:num>
  <w:num w:numId="9" w16cid:durableId="322205471">
    <w:abstractNumId w:val="19"/>
  </w:num>
  <w:num w:numId="10" w16cid:durableId="678657260">
    <w:abstractNumId w:val="4"/>
  </w:num>
  <w:num w:numId="11" w16cid:durableId="1051075961">
    <w:abstractNumId w:val="2"/>
  </w:num>
  <w:num w:numId="12" w16cid:durableId="1058164476">
    <w:abstractNumId w:val="20"/>
  </w:num>
  <w:num w:numId="13" w16cid:durableId="1669357206">
    <w:abstractNumId w:val="23"/>
  </w:num>
  <w:num w:numId="14" w16cid:durableId="1713729209">
    <w:abstractNumId w:val="22"/>
  </w:num>
  <w:num w:numId="15" w16cid:durableId="1833372822">
    <w:abstractNumId w:val="0"/>
  </w:num>
  <w:num w:numId="16" w16cid:durableId="444007465">
    <w:abstractNumId w:val="5"/>
  </w:num>
  <w:num w:numId="17" w16cid:durableId="1232959165">
    <w:abstractNumId w:val="14"/>
  </w:num>
  <w:num w:numId="18" w16cid:durableId="2088377393">
    <w:abstractNumId w:val="17"/>
  </w:num>
  <w:num w:numId="19" w16cid:durableId="1013803813">
    <w:abstractNumId w:val="1"/>
  </w:num>
  <w:num w:numId="20" w16cid:durableId="1064135426">
    <w:abstractNumId w:val="6"/>
  </w:num>
  <w:num w:numId="21" w16cid:durableId="53966690">
    <w:abstractNumId w:val="12"/>
  </w:num>
  <w:num w:numId="22" w16cid:durableId="775369737">
    <w:abstractNumId w:val="10"/>
  </w:num>
  <w:num w:numId="23" w16cid:durableId="1757049695">
    <w:abstractNumId w:val="15"/>
  </w:num>
  <w:num w:numId="24" w16cid:durableId="155152847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D57"/>
    <w:rsid w:val="0000698A"/>
    <w:rsid w:val="000116D8"/>
    <w:rsid w:val="000147DF"/>
    <w:rsid w:val="000173EF"/>
    <w:rsid w:val="0001755B"/>
    <w:rsid w:val="00021BC5"/>
    <w:rsid w:val="00022A72"/>
    <w:rsid w:val="000239EA"/>
    <w:rsid w:val="00025E62"/>
    <w:rsid w:val="0004288A"/>
    <w:rsid w:val="000431BE"/>
    <w:rsid w:val="000643A6"/>
    <w:rsid w:val="00067F06"/>
    <w:rsid w:val="00073403"/>
    <w:rsid w:val="00075A90"/>
    <w:rsid w:val="00083A2B"/>
    <w:rsid w:val="00092A81"/>
    <w:rsid w:val="000A005E"/>
    <w:rsid w:val="000A7E49"/>
    <w:rsid w:val="000B1F26"/>
    <w:rsid w:val="000B6169"/>
    <w:rsid w:val="000C3550"/>
    <w:rsid w:val="000C6FCA"/>
    <w:rsid w:val="000C766C"/>
    <w:rsid w:val="000C7CD6"/>
    <w:rsid w:val="000D0CAB"/>
    <w:rsid w:val="000D21B8"/>
    <w:rsid w:val="000D49BB"/>
    <w:rsid w:val="000E6C00"/>
    <w:rsid w:val="001001E9"/>
    <w:rsid w:val="0011070C"/>
    <w:rsid w:val="00113369"/>
    <w:rsid w:val="00113CEF"/>
    <w:rsid w:val="001141FA"/>
    <w:rsid w:val="00120BDA"/>
    <w:rsid w:val="001262D0"/>
    <w:rsid w:val="0014031B"/>
    <w:rsid w:val="00142F68"/>
    <w:rsid w:val="0014718D"/>
    <w:rsid w:val="001473A6"/>
    <w:rsid w:val="001508AD"/>
    <w:rsid w:val="0017269B"/>
    <w:rsid w:val="00184F39"/>
    <w:rsid w:val="001956F7"/>
    <w:rsid w:val="001A5F9E"/>
    <w:rsid w:val="001B019C"/>
    <w:rsid w:val="001B0701"/>
    <w:rsid w:val="001B17F4"/>
    <w:rsid w:val="001B223D"/>
    <w:rsid w:val="001C543C"/>
    <w:rsid w:val="001E6209"/>
    <w:rsid w:val="001E7014"/>
    <w:rsid w:val="001F41E9"/>
    <w:rsid w:val="001F5383"/>
    <w:rsid w:val="00202D51"/>
    <w:rsid w:val="00210F07"/>
    <w:rsid w:val="00216C04"/>
    <w:rsid w:val="00223DA4"/>
    <w:rsid w:val="00227122"/>
    <w:rsid w:val="0024614F"/>
    <w:rsid w:val="0025015C"/>
    <w:rsid w:val="0025458F"/>
    <w:rsid w:val="00267CC3"/>
    <w:rsid w:val="002813E9"/>
    <w:rsid w:val="0028179E"/>
    <w:rsid w:val="00282C6C"/>
    <w:rsid w:val="0028765F"/>
    <w:rsid w:val="002877C8"/>
    <w:rsid w:val="002900DE"/>
    <w:rsid w:val="00296648"/>
    <w:rsid w:val="00297C15"/>
    <w:rsid w:val="002A2C6E"/>
    <w:rsid w:val="002A36BB"/>
    <w:rsid w:val="002A412C"/>
    <w:rsid w:val="002A6F13"/>
    <w:rsid w:val="002B4309"/>
    <w:rsid w:val="002B71A5"/>
    <w:rsid w:val="002C4F56"/>
    <w:rsid w:val="002D4040"/>
    <w:rsid w:val="002D5CBA"/>
    <w:rsid w:val="002E0731"/>
    <w:rsid w:val="002E7345"/>
    <w:rsid w:val="002F0E31"/>
    <w:rsid w:val="002F216B"/>
    <w:rsid w:val="002F7A65"/>
    <w:rsid w:val="00302BDB"/>
    <w:rsid w:val="00302E7C"/>
    <w:rsid w:val="003054C2"/>
    <w:rsid w:val="00307749"/>
    <w:rsid w:val="0032138F"/>
    <w:rsid w:val="0032185E"/>
    <w:rsid w:val="00323D44"/>
    <w:rsid w:val="003252C3"/>
    <w:rsid w:val="00327747"/>
    <w:rsid w:val="00331E99"/>
    <w:rsid w:val="00334E4D"/>
    <w:rsid w:val="003363E6"/>
    <w:rsid w:val="00336CBE"/>
    <w:rsid w:val="00340AB1"/>
    <w:rsid w:val="00350D3C"/>
    <w:rsid w:val="00352578"/>
    <w:rsid w:val="00352B65"/>
    <w:rsid w:val="00353489"/>
    <w:rsid w:val="0035508D"/>
    <w:rsid w:val="00357138"/>
    <w:rsid w:val="00364A5C"/>
    <w:rsid w:val="00365647"/>
    <w:rsid w:val="003669CC"/>
    <w:rsid w:val="0037686A"/>
    <w:rsid w:val="003870D5"/>
    <w:rsid w:val="00392A5F"/>
    <w:rsid w:val="003948EB"/>
    <w:rsid w:val="003A5AF5"/>
    <w:rsid w:val="003B2D62"/>
    <w:rsid w:val="003B3BFD"/>
    <w:rsid w:val="003B4A0C"/>
    <w:rsid w:val="003B6942"/>
    <w:rsid w:val="003C130A"/>
    <w:rsid w:val="003C7D2E"/>
    <w:rsid w:val="003C7E75"/>
    <w:rsid w:val="003D38CB"/>
    <w:rsid w:val="003D59A5"/>
    <w:rsid w:val="003D643B"/>
    <w:rsid w:val="003E03C0"/>
    <w:rsid w:val="003E1A6E"/>
    <w:rsid w:val="003E26A2"/>
    <w:rsid w:val="003F0195"/>
    <w:rsid w:val="003F0319"/>
    <w:rsid w:val="003F1CBB"/>
    <w:rsid w:val="003F54AC"/>
    <w:rsid w:val="003F6F2D"/>
    <w:rsid w:val="0040128B"/>
    <w:rsid w:val="00401695"/>
    <w:rsid w:val="00403379"/>
    <w:rsid w:val="00405EC2"/>
    <w:rsid w:val="00420028"/>
    <w:rsid w:val="00423C09"/>
    <w:rsid w:val="00427F82"/>
    <w:rsid w:val="00437680"/>
    <w:rsid w:val="00437E07"/>
    <w:rsid w:val="00437F38"/>
    <w:rsid w:val="00441C03"/>
    <w:rsid w:val="00442006"/>
    <w:rsid w:val="00451B6A"/>
    <w:rsid w:val="00460C38"/>
    <w:rsid w:val="00463AF6"/>
    <w:rsid w:val="00470E63"/>
    <w:rsid w:val="004724C9"/>
    <w:rsid w:val="004768D5"/>
    <w:rsid w:val="00477B52"/>
    <w:rsid w:val="00485F4A"/>
    <w:rsid w:val="004B62A7"/>
    <w:rsid w:val="004B79EE"/>
    <w:rsid w:val="004C0A11"/>
    <w:rsid w:val="004C35C8"/>
    <w:rsid w:val="004D3DD9"/>
    <w:rsid w:val="004E348E"/>
    <w:rsid w:val="004E5090"/>
    <w:rsid w:val="004F779E"/>
    <w:rsid w:val="00500277"/>
    <w:rsid w:val="00501BFF"/>
    <w:rsid w:val="00507800"/>
    <w:rsid w:val="00507CCF"/>
    <w:rsid w:val="005128B2"/>
    <w:rsid w:val="005268CC"/>
    <w:rsid w:val="005416F5"/>
    <w:rsid w:val="005429D8"/>
    <w:rsid w:val="005464C4"/>
    <w:rsid w:val="0055666A"/>
    <w:rsid w:val="0056070B"/>
    <w:rsid w:val="00566248"/>
    <w:rsid w:val="00584ED5"/>
    <w:rsid w:val="00585C99"/>
    <w:rsid w:val="00592241"/>
    <w:rsid w:val="005952AA"/>
    <w:rsid w:val="00596B96"/>
    <w:rsid w:val="005B1E44"/>
    <w:rsid w:val="005B3724"/>
    <w:rsid w:val="005B5923"/>
    <w:rsid w:val="005D106A"/>
    <w:rsid w:val="005D617D"/>
    <w:rsid w:val="005E341E"/>
    <w:rsid w:val="005E611E"/>
    <w:rsid w:val="005E7068"/>
    <w:rsid w:val="005F0637"/>
    <w:rsid w:val="005F720E"/>
    <w:rsid w:val="00601961"/>
    <w:rsid w:val="006024C7"/>
    <w:rsid w:val="00602E6F"/>
    <w:rsid w:val="0060522C"/>
    <w:rsid w:val="00615A9F"/>
    <w:rsid w:val="00622164"/>
    <w:rsid w:val="00622AEE"/>
    <w:rsid w:val="006273BE"/>
    <w:rsid w:val="00631C60"/>
    <w:rsid w:val="006357ED"/>
    <w:rsid w:val="006426B1"/>
    <w:rsid w:val="006443D4"/>
    <w:rsid w:val="00645468"/>
    <w:rsid w:val="006454F4"/>
    <w:rsid w:val="0064552B"/>
    <w:rsid w:val="006456CA"/>
    <w:rsid w:val="00650D1E"/>
    <w:rsid w:val="00652A94"/>
    <w:rsid w:val="00652AA2"/>
    <w:rsid w:val="00654AA0"/>
    <w:rsid w:val="00655CDF"/>
    <w:rsid w:val="00663D61"/>
    <w:rsid w:val="006734A6"/>
    <w:rsid w:val="0067428B"/>
    <w:rsid w:val="006760B9"/>
    <w:rsid w:val="006776CF"/>
    <w:rsid w:val="00686AE8"/>
    <w:rsid w:val="006900C2"/>
    <w:rsid w:val="006957E1"/>
    <w:rsid w:val="00696648"/>
    <w:rsid w:val="006A211C"/>
    <w:rsid w:val="006A2C2B"/>
    <w:rsid w:val="006A336B"/>
    <w:rsid w:val="006B011D"/>
    <w:rsid w:val="006B5E35"/>
    <w:rsid w:val="006B667A"/>
    <w:rsid w:val="006B7006"/>
    <w:rsid w:val="006C2FAD"/>
    <w:rsid w:val="006C48A6"/>
    <w:rsid w:val="006D65BF"/>
    <w:rsid w:val="006E0AF0"/>
    <w:rsid w:val="006E1442"/>
    <w:rsid w:val="006E3705"/>
    <w:rsid w:val="00702596"/>
    <w:rsid w:val="007028C4"/>
    <w:rsid w:val="00704E1E"/>
    <w:rsid w:val="0072008C"/>
    <w:rsid w:val="0072315E"/>
    <w:rsid w:val="007340E0"/>
    <w:rsid w:val="00734508"/>
    <w:rsid w:val="00737E67"/>
    <w:rsid w:val="007407BB"/>
    <w:rsid w:val="00762CA5"/>
    <w:rsid w:val="00765857"/>
    <w:rsid w:val="00765E82"/>
    <w:rsid w:val="0079393E"/>
    <w:rsid w:val="00793A91"/>
    <w:rsid w:val="007A62CE"/>
    <w:rsid w:val="007A65EF"/>
    <w:rsid w:val="007B13BF"/>
    <w:rsid w:val="007B256B"/>
    <w:rsid w:val="007C4957"/>
    <w:rsid w:val="007C747F"/>
    <w:rsid w:val="007D1EEA"/>
    <w:rsid w:val="007D5452"/>
    <w:rsid w:val="007E093E"/>
    <w:rsid w:val="007E60CA"/>
    <w:rsid w:val="007F0B68"/>
    <w:rsid w:val="00800B1C"/>
    <w:rsid w:val="008013C6"/>
    <w:rsid w:val="00811C50"/>
    <w:rsid w:val="00813207"/>
    <w:rsid w:val="008141A0"/>
    <w:rsid w:val="008171ED"/>
    <w:rsid w:val="00822A82"/>
    <w:rsid w:val="008236F6"/>
    <w:rsid w:val="00824280"/>
    <w:rsid w:val="008243F6"/>
    <w:rsid w:val="00825F84"/>
    <w:rsid w:val="008309D2"/>
    <w:rsid w:val="00836809"/>
    <w:rsid w:val="00840745"/>
    <w:rsid w:val="008411A4"/>
    <w:rsid w:val="008520FC"/>
    <w:rsid w:val="008619B1"/>
    <w:rsid w:val="008661E5"/>
    <w:rsid w:val="00874B22"/>
    <w:rsid w:val="0088168B"/>
    <w:rsid w:val="00887CCB"/>
    <w:rsid w:val="008A09BB"/>
    <w:rsid w:val="008A2649"/>
    <w:rsid w:val="008A35D2"/>
    <w:rsid w:val="008A7A09"/>
    <w:rsid w:val="008B1591"/>
    <w:rsid w:val="008C1212"/>
    <w:rsid w:val="008D1A56"/>
    <w:rsid w:val="008D3E1A"/>
    <w:rsid w:val="008E2FB5"/>
    <w:rsid w:val="008F0EC6"/>
    <w:rsid w:val="008F41CA"/>
    <w:rsid w:val="00907AA1"/>
    <w:rsid w:val="009117FF"/>
    <w:rsid w:val="00912C0E"/>
    <w:rsid w:val="0091528A"/>
    <w:rsid w:val="00916226"/>
    <w:rsid w:val="00916D05"/>
    <w:rsid w:val="009228C6"/>
    <w:rsid w:val="00935013"/>
    <w:rsid w:val="00946482"/>
    <w:rsid w:val="009647E4"/>
    <w:rsid w:val="009742A7"/>
    <w:rsid w:val="009743F9"/>
    <w:rsid w:val="0097541D"/>
    <w:rsid w:val="00986219"/>
    <w:rsid w:val="00990C29"/>
    <w:rsid w:val="009A2D47"/>
    <w:rsid w:val="009A3E9D"/>
    <w:rsid w:val="009A3FF3"/>
    <w:rsid w:val="009A7CA8"/>
    <w:rsid w:val="009B5B61"/>
    <w:rsid w:val="009C7863"/>
    <w:rsid w:val="009C7A41"/>
    <w:rsid w:val="009C7B2D"/>
    <w:rsid w:val="009D5F23"/>
    <w:rsid w:val="009E3FFF"/>
    <w:rsid w:val="009F1AE0"/>
    <w:rsid w:val="009F3DC3"/>
    <w:rsid w:val="009F67FD"/>
    <w:rsid w:val="00A16916"/>
    <w:rsid w:val="00A44194"/>
    <w:rsid w:val="00A47C62"/>
    <w:rsid w:val="00A50473"/>
    <w:rsid w:val="00A5733B"/>
    <w:rsid w:val="00A631E3"/>
    <w:rsid w:val="00A64892"/>
    <w:rsid w:val="00A64B08"/>
    <w:rsid w:val="00A76B91"/>
    <w:rsid w:val="00A80E3D"/>
    <w:rsid w:val="00A81A16"/>
    <w:rsid w:val="00A82D3C"/>
    <w:rsid w:val="00A94DB0"/>
    <w:rsid w:val="00AA3ECF"/>
    <w:rsid w:val="00AA6B24"/>
    <w:rsid w:val="00AA6CAD"/>
    <w:rsid w:val="00AB44C5"/>
    <w:rsid w:val="00AC158C"/>
    <w:rsid w:val="00AC3DE2"/>
    <w:rsid w:val="00AC453B"/>
    <w:rsid w:val="00AD49F7"/>
    <w:rsid w:val="00AD648B"/>
    <w:rsid w:val="00AE00FE"/>
    <w:rsid w:val="00AE45F1"/>
    <w:rsid w:val="00AF180B"/>
    <w:rsid w:val="00B0578F"/>
    <w:rsid w:val="00B073DC"/>
    <w:rsid w:val="00B274EC"/>
    <w:rsid w:val="00B3099B"/>
    <w:rsid w:val="00B3733C"/>
    <w:rsid w:val="00B43E50"/>
    <w:rsid w:val="00B43FBE"/>
    <w:rsid w:val="00B47A0F"/>
    <w:rsid w:val="00B62F35"/>
    <w:rsid w:val="00B65C94"/>
    <w:rsid w:val="00B67ABC"/>
    <w:rsid w:val="00B701FA"/>
    <w:rsid w:val="00B72CC6"/>
    <w:rsid w:val="00B774BC"/>
    <w:rsid w:val="00B77E9E"/>
    <w:rsid w:val="00B857D2"/>
    <w:rsid w:val="00B85C9F"/>
    <w:rsid w:val="00B9203B"/>
    <w:rsid w:val="00BA3B05"/>
    <w:rsid w:val="00BB19C5"/>
    <w:rsid w:val="00BB472A"/>
    <w:rsid w:val="00BB55CA"/>
    <w:rsid w:val="00BC7056"/>
    <w:rsid w:val="00BC7D78"/>
    <w:rsid w:val="00BD2167"/>
    <w:rsid w:val="00BD6B7C"/>
    <w:rsid w:val="00BE1205"/>
    <w:rsid w:val="00BF6B87"/>
    <w:rsid w:val="00C0367E"/>
    <w:rsid w:val="00C066BB"/>
    <w:rsid w:val="00C17313"/>
    <w:rsid w:val="00C22470"/>
    <w:rsid w:val="00C24388"/>
    <w:rsid w:val="00C24F4C"/>
    <w:rsid w:val="00C30068"/>
    <w:rsid w:val="00C37A2C"/>
    <w:rsid w:val="00C40C62"/>
    <w:rsid w:val="00C467FD"/>
    <w:rsid w:val="00C520D3"/>
    <w:rsid w:val="00C5419A"/>
    <w:rsid w:val="00C5486F"/>
    <w:rsid w:val="00C57F52"/>
    <w:rsid w:val="00C6662F"/>
    <w:rsid w:val="00C8215C"/>
    <w:rsid w:val="00C86076"/>
    <w:rsid w:val="00C91E71"/>
    <w:rsid w:val="00C93898"/>
    <w:rsid w:val="00CB379C"/>
    <w:rsid w:val="00CC06E7"/>
    <w:rsid w:val="00CC2383"/>
    <w:rsid w:val="00CC39C8"/>
    <w:rsid w:val="00CC4C4D"/>
    <w:rsid w:val="00CC7A36"/>
    <w:rsid w:val="00CD04FF"/>
    <w:rsid w:val="00CD331C"/>
    <w:rsid w:val="00CF0A9E"/>
    <w:rsid w:val="00CF3D7A"/>
    <w:rsid w:val="00D0102C"/>
    <w:rsid w:val="00D032C3"/>
    <w:rsid w:val="00D04840"/>
    <w:rsid w:val="00D0493E"/>
    <w:rsid w:val="00D05372"/>
    <w:rsid w:val="00D12A46"/>
    <w:rsid w:val="00D14FEE"/>
    <w:rsid w:val="00D26F7F"/>
    <w:rsid w:val="00D34A2A"/>
    <w:rsid w:val="00D45B70"/>
    <w:rsid w:val="00D47CF3"/>
    <w:rsid w:val="00D603EA"/>
    <w:rsid w:val="00D65283"/>
    <w:rsid w:val="00D7075A"/>
    <w:rsid w:val="00D70A1A"/>
    <w:rsid w:val="00D877C6"/>
    <w:rsid w:val="00D9279A"/>
    <w:rsid w:val="00D92FD1"/>
    <w:rsid w:val="00DA4EF8"/>
    <w:rsid w:val="00DB5AED"/>
    <w:rsid w:val="00DC78B4"/>
    <w:rsid w:val="00DD2EF0"/>
    <w:rsid w:val="00DD5EF6"/>
    <w:rsid w:val="00DE15F6"/>
    <w:rsid w:val="00DE7D80"/>
    <w:rsid w:val="00DF7DAB"/>
    <w:rsid w:val="00E214F6"/>
    <w:rsid w:val="00E25C22"/>
    <w:rsid w:val="00E279E0"/>
    <w:rsid w:val="00E30DBB"/>
    <w:rsid w:val="00E32250"/>
    <w:rsid w:val="00E354E2"/>
    <w:rsid w:val="00E35DF9"/>
    <w:rsid w:val="00E36214"/>
    <w:rsid w:val="00E428E3"/>
    <w:rsid w:val="00E46B40"/>
    <w:rsid w:val="00E60644"/>
    <w:rsid w:val="00E616E2"/>
    <w:rsid w:val="00E714EB"/>
    <w:rsid w:val="00E74EC5"/>
    <w:rsid w:val="00E7608E"/>
    <w:rsid w:val="00E776F1"/>
    <w:rsid w:val="00E820A2"/>
    <w:rsid w:val="00E8366A"/>
    <w:rsid w:val="00E90207"/>
    <w:rsid w:val="00E910FC"/>
    <w:rsid w:val="00E95EA8"/>
    <w:rsid w:val="00EA348C"/>
    <w:rsid w:val="00EB4465"/>
    <w:rsid w:val="00EC06D3"/>
    <w:rsid w:val="00EC2238"/>
    <w:rsid w:val="00EC4C3E"/>
    <w:rsid w:val="00ED10E7"/>
    <w:rsid w:val="00ED13AA"/>
    <w:rsid w:val="00ED3528"/>
    <w:rsid w:val="00ED7758"/>
    <w:rsid w:val="00EF5137"/>
    <w:rsid w:val="00F03EF4"/>
    <w:rsid w:val="00F153CF"/>
    <w:rsid w:val="00F21A30"/>
    <w:rsid w:val="00F24120"/>
    <w:rsid w:val="00F317D9"/>
    <w:rsid w:val="00F373DE"/>
    <w:rsid w:val="00F376AF"/>
    <w:rsid w:val="00F44F9D"/>
    <w:rsid w:val="00F47F4D"/>
    <w:rsid w:val="00F52236"/>
    <w:rsid w:val="00F53CD0"/>
    <w:rsid w:val="00F64697"/>
    <w:rsid w:val="00F66D38"/>
    <w:rsid w:val="00F71477"/>
    <w:rsid w:val="00F7150F"/>
    <w:rsid w:val="00F72516"/>
    <w:rsid w:val="00F727EA"/>
    <w:rsid w:val="00F73738"/>
    <w:rsid w:val="00F7459C"/>
    <w:rsid w:val="00F758D7"/>
    <w:rsid w:val="00F7618F"/>
    <w:rsid w:val="00F76FD3"/>
    <w:rsid w:val="00F82D40"/>
    <w:rsid w:val="00F86DE9"/>
    <w:rsid w:val="00F879F2"/>
    <w:rsid w:val="00F95F75"/>
    <w:rsid w:val="00F97744"/>
    <w:rsid w:val="00F97D35"/>
    <w:rsid w:val="00FA0DFB"/>
    <w:rsid w:val="00FA1C90"/>
    <w:rsid w:val="00FA70A8"/>
    <w:rsid w:val="00FB1E51"/>
    <w:rsid w:val="00FB4A72"/>
    <w:rsid w:val="00FC2B5E"/>
    <w:rsid w:val="00FC54A8"/>
    <w:rsid w:val="00FD3F75"/>
    <w:rsid w:val="00FD58A5"/>
    <w:rsid w:val="00FD7EAB"/>
    <w:rsid w:val="00FE4613"/>
    <w:rsid w:val="00FE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7F0FAC3"/>
  <w15:chartTrackingRefBased/>
  <w15:docId w15:val="{5BE7714A-76F2-4E13-BBCB-3AE8C7FD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locked="1" w:uiPriority="0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bCs/>
      <w:snapToGrid w:val="0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lang w:val="x-none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lang w:val="x-none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lang w:val="x-none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lang w:val="x-none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bCs/>
      <w:snapToGrid w:val="0"/>
      <w:lang w:val="x-none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lang w:val="x-none"/>
    </w:rPr>
  </w:style>
  <w:style w:type="character" w:default="1" w:styleId="a0">
    <w:name w:val="Default Paragraph Font"/>
    <w:aliases w:val=" Знак Знак13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val="x-none" w:eastAsia="x-none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Arial"/>
      <w:sz w:val="20"/>
      <w:szCs w:val="20"/>
      <w:lang w:val="x-none"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val="x-none"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val="x-none"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21">
    <w:name w:val="Body Text 2"/>
    <w:basedOn w:val="a"/>
    <w:link w:val="210"/>
    <w:uiPriority w:val="99"/>
    <w:rsid w:val="00427F82"/>
    <w:pPr>
      <w:widowControl w:val="0"/>
      <w:ind w:left="1985"/>
      <w:jc w:val="both"/>
    </w:pPr>
    <w:rPr>
      <w:rFonts w:ascii="Arial" w:hAnsi="Arial"/>
      <w:lang w:val="x-none"/>
    </w:rPr>
  </w:style>
  <w:style w:type="character" w:customStyle="1" w:styleId="210">
    <w:name w:val="Основной текст 2 Знак1"/>
    <w:link w:val="21"/>
    <w:uiPriority w:val="99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lang w:val="x-none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lang w:val="x-none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lang w:val="x-none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22">
    <w:name w:val="Body Text Indent 2"/>
    <w:basedOn w:val="a"/>
    <w:link w:val="23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lang w:val="x-none"/>
    </w:rPr>
  </w:style>
  <w:style w:type="character" w:customStyle="1" w:styleId="23">
    <w:name w:val="Основной текст с отступом 2 Знак"/>
    <w:link w:val="22"/>
    <w:uiPriority w:val="99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 w:cs="Times New Roman"/>
      <w:snapToGrid w:val="0"/>
      <w:sz w:val="22"/>
      <w:lang w:eastAsia="ru-RU"/>
    </w:rPr>
  </w:style>
  <w:style w:type="character" w:styleId="a6">
    <w:name w:val="page number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bCs/>
      <w:kern w:val="28"/>
      <w:lang w:val="x-none"/>
    </w:rPr>
  </w:style>
  <w:style w:type="character" w:customStyle="1" w:styleId="ae">
    <w:name w:val="Название Знак"/>
    <w:link w:val="ad"/>
    <w:locked/>
    <w:rsid w:val="00EF5137"/>
    <w:rPr>
      <w:rFonts w:ascii="Arial" w:hAnsi="Arial" w:cs="Arial"/>
      <w:b/>
      <w:bCs/>
      <w:kern w:val="28"/>
      <w:sz w:val="20"/>
      <w:szCs w:val="20"/>
      <w:lang w:val="x-none" w:eastAsia="ru-RU"/>
    </w:rPr>
  </w:style>
  <w:style w:type="paragraph" w:styleId="24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lang w:val="x-none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val="x-none" w:eastAsia="x-none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 w:eastAsia="x-none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rsid w:val="00EF5137"/>
    <w:rPr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ahoma"/>
      <w:sz w:val="16"/>
      <w:szCs w:val="16"/>
      <w:lang w:val="en-US" w:eastAsia="x-none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 w:cs="Times New Roman"/>
      <w:sz w:val="22"/>
      <w:lang w:val="en-US" w:eastAsia="en-US" w:bidi="ar-SA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 w:cs="Times New Roman"/>
      <w:snapToGrid w:val="0"/>
      <w:sz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5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customStyle="1" w:styleId="14">
    <w:name w:val="1"/>
    <w:basedOn w:val="a"/>
    <w:uiPriority w:val="99"/>
    <w:rsid w:val="00BD6B7C"/>
    <w:pPr>
      <w:autoSpaceDE w:val="0"/>
      <w:autoSpaceDN w:val="0"/>
      <w:spacing w:after="160" w:line="240" w:lineRule="exact"/>
    </w:pPr>
    <w:rPr>
      <w:rFonts w:ascii="Arial" w:hAnsi="Arial" w:cs="Arial"/>
      <w:b/>
      <w:bCs/>
      <w:lang w:val="en-US" w:eastAsia="de-DE"/>
    </w:rPr>
  </w:style>
  <w:style w:type="paragraph" w:styleId="aff">
    <w:name w:val="List Paragraph"/>
    <w:basedOn w:val="a"/>
    <w:uiPriority w:val="34"/>
    <w:qFormat/>
    <w:rsid w:val="001B17F4"/>
    <w:pPr>
      <w:ind w:left="708"/>
    </w:pPr>
  </w:style>
  <w:style w:type="paragraph" w:customStyle="1" w:styleId="NoSpacing">
    <w:name w:val="No Spacing"/>
    <w:rsid w:val="0036564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2"/>
      <w:szCs w:val="22"/>
      <w:lang w:val="en-US" w:eastAsia="en-US"/>
    </w:rPr>
  </w:style>
  <w:style w:type="paragraph" w:customStyle="1" w:styleId="CharChar">
    <w:name w:val="Char Char Знак Знак Знак"/>
    <w:basedOn w:val="a"/>
    <w:uiPriority w:val="99"/>
    <w:rsid w:val="00365647"/>
    <w:pPr>
      <w:autoSpaceDE w:val="0"/>
      <w:autoSpaceDN w:val="0"/>
      <w:spacing w:after="160" w:line="240" w:lineRule="exact"/>
    </w:pPr>
    <w:rPr>
      <w:rFonts w:ascii="Arial" w:hAnsi="Arial" w:cs="Arial"/>
      <w:b/>
      <w:bCs/>
      <w:lang w:val="en-US" w:eastAsia="de-DE"/>
    </w:rPr>
  </w:style>
  <w:style w:type="character" w:customStyle="1" w:styleId="26">
    <w:name w:val="Основной текст 2 Знак"/>
    <w:uiPriority w:val="99"/>
    <w:locked/>
    <w:rsid w:val="00365647"/>
    <w:rPr>
      <w:rFonts w:ascii="Arial" w:hAnsi="Arial" w:cs="Arial"/>
      <w:sz w:val="20"/>
      <w:szCs w:val="20"/>
      <w:lang w:val="x-none" w:eastAsia="ru-RU"/>
    </w:rPr>
  </w:style>
  <w:style w:type="paragraph" w:customStyle="1" w:styleId="ListParagraph">
    <w:name w:val="List Paragraph"/>
    <w:basedOn w:val="a"/>
    <w:rsid w:val="00365647"/>
    <w:pPr>
      <w:ind w:left="708"/>
    </w:pPr>
  </w:style>
  <w:style w:type="character" w:styleId="aff0">
    <w:name w:val="annotation reference"/>
    <w:uiPriority w:val="99"/>
    <w:semiHidden/>
    <w:rsid w:val="00C520D3"/>
    <w:rPr>
      <w:rFonts w:cs="Times New Roman"/>
      <w:sz w:val="16"/>
      <w:szCs w:val="16"/>
    </w:rPr>
  </w:style>
  <w:style w:type="paragraph" w:styleId="aff1">
    <w:name w:val="Block Text"/>
    <w:basedOn w:val="a"/>
    <w:rsid w:val="00BB55CA"/>
    <w:pPr>
      <w:ind w:left="-57" w:right="-57"/>
      <w:jc w:val="both"/>
    </w:pPr>
    <w:rPr>
      <w:sz w:val="24"/>
      <w:szCs w:val="24"/>
    </w:rPr>
  </w:style>
  <w:style w:type="paragraph" w:styleId="52">
    <w:name w:val="List Bullet 5"/>
    <w:basedOn w:val="a"/>
    <w:autoRedefine/>
    <w:rsid w:val="00BB55CA"/>
    <w:pPr>
      <w:jc w:val="center"/>
    </w:pPr>
    <w:rPr>
      <w:rFonts w:ascii="Arial" w:hAnsi="Arial"/>
      <w:sz w:val="24"/>
      <w:szCs w:val="24"/>
    </w:rPr>
  </w:style>
  <w:style w:type="paragraph" w:customStyle="1" w:styleId="15">
    <w:name w:val="Обычный1 Знак"/>
    <w:link w:val="16"/>
    <w:rsid w:val="00BB55CA"/>
    <w:pPr>
      <w:widowControl w:val="0"/>
    </w:pPr>
    <w:rPr>
      <w:rFonts w:ascii="Times New Roman" w:hAnsi="Times New Roman" w:cs="Times New Roman"/>
      <w:lang w:val="ru-RU" w:eastAsia="ru-RU"/>
    </w:rPr>
  </w:style>
  <w:style w:type="character" w:customStyle="1" w:styleId="16">
    <w:name w:val="Обычный1 Знак Знак"/>
    <w:link w:val="15"/>
    <w:rsid w:val="00BB55CA"/>
    <w:rPr>
      <w:rFonts w:ascii="Times New Roman" w:hAnsi="Times New Roman" w:cs="Times New Roman"/>
      <w:lang w:val="ru-RU" w:eastAsia="ru-RU" w:bidi="ar-SA"/>
    </w:rPr>
  </w:style>
  <w:style w:type="paragraph" w:customStyle="1" w:styleId="17">
    <w:name w:val="Обычный1"/>
    <w:rsid w:val="00BB55CA"/>
    <w:pPr>
      <w:widowControl w:val="0"/>
    </w:pPr>
    <w:rPr>
      <w:rFonts w:ascii="Times New Roman" w:hAnsi="Times New Roman" w:cs="Times New Roman"/>
      <w:lang w:val="ru-RU" w:eastAsia="ru-RU"/>
    </w:rPr>
  </w:style>
  <w:style w:type="paragraph" w:customStyle="1" w:styleId="ConsPlusTitle">
    <w:name w:val="ConsPlusTitle"/>
    <w:uiPriority w:val="99"/>
    <w:rsid w:val="00BB55CA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val="ru-RU" w:eastAsia="ru-RU"/>
    </w:rPr>
  </w:style>
  <w:style w:type="paragraph" w:customStyle="1" w:styleId="BodyText2">
    <w:name w:val="Body Text 2"/>
    <w:basedOn w:val="a"/>
    <w:rsid w:val="00AB44C5"/>
    <w:pPr>
      <w:overflowPunct w:val="0"/>
      <w:autoSpaceDE w:val="0"/>
      <w:autoSpaceDN w:val="0"/>
      <w:adjustRightInd w:val="0"/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35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01156-B73E-469B-A48E-A47833E84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испытательной лаборатории</vt:lpstr>
    </vt:vector>
  </TitlesOfParts>
  <Company>БелГУТ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испытательной лаборатории</dc:title>
  <dc:subject/>
  <dc:creator>Morozova</dc:creator>
  <cp:keywords/>
  <cp:lastModifiedBy>Баньковская Галина Эдуардовна</cp:lastModifiedBy>
  <cp:revision>2</cp:revision>
  <cp:lastPrinted>2025-09-01T13:31:00Z</cp:lastPrinted>
  <dcterms:created xsi:type="dcterms:W3CDTF">2025-10-22T07:14:00Z</dcterms:created>
  <dcterms:modified xsi:type="dcterms:W3CDTF">2025-10-22T07:14:00Z</dcterms:modified>
</cp:coreProperties>
</file>