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1BD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B7FE3B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450F6F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3E6D995" w14:textId="77777777" w:rsidTr="005C4B0E">
        <w:tc>
          <w:tcPr>
            <w:tcW w:w="291" w:type="pct"/>
            <w:vAlign w:val="center"/>
          </w:tcPr>
          <w:p w14:paraId="511F672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CC6167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657D8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327CB7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8B54FA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EBD6EB8" w14:textId="77777777" w:rsidR="00156E05" w:rsidRPr="00AF6E4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44D536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5853FA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A35F7B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62803" w14:paraId="464D3CB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36D892B" w14:textId="77777777" w:rsidR="00156E05" w:rsidRPr="00DD1A87" w:rsidRDefault="00AF6E4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C33EDFE" w14:textId="77777777" w:rsidR="00762803" w:rsidRDefault="00AF6E4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F3E0C08" w14:textId="77777777" w:rsidR="00762803" w:rsidRDefault="00AF6E4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A6051D0" w14:textId="77777777" w:rsidR="00762803" w:rsidRDefault="00AF6E4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C2FA0A2" w14:textId="77777777" w:rsidR="00762803" w:rsidRDefault="00AF6E4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A323B4C" w14:textId="77777777" w:rsidR="00762803" w:rsidRDefault="00AF6E4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19A148" w14:textId="77777777" w:rsidR="00762803" w:rsidRDefault="00AF6E4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62803" w14:paraId="55907CBB" w14:textId="77777777">
        <w:tc>
          <w:tcPr>
            <w:tcW w:w="290" w:type="pct"/>
          </w:tcPr>
          <w:p w14:paraId="1C1F3876" w14:textId="77777777" w:rsidR="00762803" w:rsidRDefault="00AF6E4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4C5C3A2" w14:textId="77777777" w:rsidR="00762803" w:rsidRDefault="00AF6E4B">
            <w:pPr>
              <w:ind w:left="-84" w:right="-84"/>
            </w:pPr>
            <w:r>
              <w:rPr>
                <w:sz w:val="22"/>
              </w:rPr>
              <w:t>Грузоподъемные краны</w:t>
            </w:r>
          </w:p>
        </w:tc>
        <w:tc>
          <w:tcPr>
            <w:tcW w:w="530" w:type="pct"/>
          </w:tcPr>
          <w:p w14:paraId="61EF039A" w14:textId="77777777" w:rsidR="00762803" w:rsidRDefault="00AF6E4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96A1E90" w14:textId="77777777" w:rsidR="00762803" w:rsidRDefault="00AF6E4B">
            <w:pPr>
              <w:ind w:left="-84" w:right="-84"/>
            </w:pPr>
            <w:r>
              <w:rPr>
                <w:sz w:val="22"/>
              </w:rPr>
              <w:t>Поверхностные дефекты сварных соединений, основного металла, определяемые при оптическом контроле (внешний осмотр и измерения, визуальный метод).</w:t>
            </w:r>
          </w:p>
        </w:tc>
        <w:tc>
          <w:tcPr>
            <w:tcW w:w="1070" w:type="pct"/>
          </w:tcPr>
          <w:p w14:paraId="67233834" w14:textId="77777777" w:rsidR="00762803" w:rsidRDefault="00AF6E4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D2FFE14" w14:textId="77777777" w:rsidR="00762803" w:rsidRDefault="00AF6E4B">
            <w:pPr>
              <w:ind w:left="-84" w:right="-84"/>
            </w:pPr>
            <w:r>
              <w:rPr>
                <w:sz w:val="22"/>
              </w:rPr>
              <w:t>пер. 1-й Крупской, 4А, 246015,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5332147" w14:textId="77777777" w:rsidR="00762803" w:rsidRDefault="00762803">
            <w:pPr>
              <w:ind w:left="-84" w:right="-84"/>
            </w:pPr>
          </w:p>
        </w:tc>
      </w:tr>
      <w:tr w:rsidR="00762803" w14:paraId="0FDBB6A6" w14:textId="77777777">
        <w:tc>
          <w:tcPr>
            <w:tcW w:w="290" w:type="pct"/>
          </w:tcPr>
          <w:p w14:paraId="230DE6E8" w14:textId="77777777" w:rsidR="00762803" w:rsidRDefault="00AF6E4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7600501" w14:textId="77777777" w:rsidR="00762803" w:rsidRDefault="00762803"/>
        </w:tc>
        <w:tc>
          <w:tcPr>
            <w:tcW w:w="530" w:type="pct"/>
          </w:tcPr>
          <w:p w14:paraId="69ACF670" w14:textId="77777777" w:rsidR="00762803" w:rsidRDefault="00AF6E4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B77294A" w14:textId="77777777" w:rsidR="00762803" w:rsidRDefault="00AF6E4B">
            <w:pPr>
              <w:ind w:left="-84" w:right="-84"/>
            </w:pPr>
            <w:r>
              <w:rPr>
                <w:sz w:val="22"/>
              </w:rPr>
              <w:t>Толщина основного металла, определяемая контактным способом посредством измерения времени прохождения ультразвукового импульса.</w:t>
            </w:r>
          </w:p>
        </w:tc>
        <w:tc>
          <w:tcPr>
            <w:tcW w:w="1070" w:type="pct"/>
          </w:tcPr>
          <w:p w14:paraId="1577C65D" w14:textId="77777777" w:rsidR="00762803" w:rsidRDefault="00AF6E4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2F01A664" w14:textId="77777777" w:rsidR="00762803" w:rsidRDefault="00762803"/>
        </w:tc>
        <w:tc>
          <w:tcPr>
            <w:tcW w:w="815" w:type="pct"/>
            <w:vMerge/>
          </w:tcPr>
          <w:p w14:paraId="6D59248A" w14:textId="77777777" w:rsidR="00762803" w:rsidRDefault="00762803"/>
        </w:tc>
      </w:tr>
      <w:tr w:rsidR="00762803" w14:paraId="3A8D5FE7" w14:textId="77777777">
        <w:trPr>
          <w:trHeight w:val="230"/>
        </w:trPr>
        <w:tc>
          <w:tcPr>
            <w:tcW w:w="290" w:type="pct"/>
            <w:vMerge w:val="restart"/>
          </w:tcPr>
          <w:p w14:paraId="7AFAC329" w14:textId="77777777" w:rsidR="00762803" w:rsidRDefault="00AF6E4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11DF954" w14:textId="77777777" w:rsidR="00762803" w:rsidRDefault="00762803"/>
        </w:tc>
        <w:tc>
          <w:tcPr>
            <w:tcW w:w="530" w:type="pct"/>
            <w:vMerge w:val="restart"/>
          </w:tcPr>
          <w:p w14:paraId="75F2C1B0" w14:textId="77777777" w:rsidR="00762803" w:rsidRDefault="00AF6E4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7CFD634A" w14:textId="77777777" w:rsidR="00762803" w:rsidRDefault="00AF6E4B">
            <w:pPr>
              <w:ind w:left="-84" w:right="-84"/>
            </w:pPr>
            <w:r>
              <w:rPr>
                <w:sz w:val="22"/>
              </w:rPr>
              <w:t xml:space="preserve">Дефекты (несплошности), выходящие на поверхность сварных соединений, основного металла при контроле проникающими веществами </w:t>
            </w:r>
            <w:r>
              <w:rPr>
                <w:sz w:val="22"/>
              </w:rPr>
              <w:lastRenderedPageBreak/>
              <w:t>(капиллярный цветной метод).</w:t>
            </w:r>
          </w:p>
        </w:tc>
        <w:tc>
          <w:tcPr>
            <w:tcW w:w="1070" w:type="pct"/>
            <w:vMerge w:val="restart"/>
          </w:tcPr>
          <w:p w14:paraId="1FD6F7E9" w14:textId="77777777" w:rsidR="00762803" w:rsidRDefault="00AF6E4B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14F15A06" w14:textId="77777777" w:rsidR="00762803" w:rsidRDefault="00762803"/>
        </w:tc>
        <w:tc>
          <w:tcPr>
            <w:tcW w:w="815" w:type="pct"/>
            <w:vMerge/>
          </w:tcPr>
          <w:p w14:paraId="0A174A63" w14:textId="77777777" w:rsidR="00762803" w:rsidRDefault="00762803"/>
        </w:tc>
      </w:tr>
      <w:tr w:rsidR="00762803" w14:paraId="7509719F" w14:textId="77777777">
        <w:tc>
          <w:tcPr>
            <w:tcW w:w="290" w:type="pct"/>
          </w:tcPr>
          <w:p w14:paraId="5CA4F3A3" w14:textId="77777777" w:rsidR="00762803" w:rsidRDefault="00AF6E4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F23A26F" w14:textId="77777777" w:rsidR="00762803" w:rsidRDefault="00AF6E4B">
            <w:pPr>
              <w:ind w:left="-84" w:right="-84"/>
            </w:pPr>
            <w:r>
              <w:rPr>
                <w:sz w:val="22"/>
              </w:rPr>
              <w:t>Мобильные подъемники с рабочими платформами</w:t>
            </w:r>
          </w:p>
        </w:tc>
        <w:tc>
          <w:tcPr>
            <w:tcW w:w="530" w:type="pct"/>
          </w:tcPr>
          <w:p w14:paraId="551B5D95" w14:textId="77777777" w:rsidR="00762803" w:rsidRDefault="00AF6E4B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5E1EE21" w14:textId="77777777" w:rsidR="00762803" w:rsidRDefault="00AF6E4B">
            <w:pPr>
              <w:ind w:left="-84" w:right="-84"/>
            </w:pPr>
            <w:r>
              <w:rPr>
                <w:sz w:val="22"/>
              </w:rPr>
              <w:t>Поверхностные дефекты сварных соединений, основного металла, определяемые при оптическом контроле (внешний осмотр и измерения, визуальный метод).</w:t>
            </w:r>
          </w:p>
        </w:tc>
        <w:tc>
          <w:tcPr>
            <w:tcW w:w="1070" w:type="pct"/>
          </w:tcPr>
          <w:p w14:paraId="17792907" w14:textId="77777777" w:rsidR="00762803" w:rsidRDefault="00AF6E4B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E27BE7F" w14:textId="77777777" w:rsidR="00762803" w:rsidRDefault="00AF6E4B">
            <w:pPr>
              <w:ind w:left="-84" w:right="-84"/>
            </w:pPr>
            <w:r>
              <w:rPr>
                <w:sz w:val="22"/>
              </w:rPr>
              <w:t>пер. 1-й Крупской, 4А, 246015,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5C3D684" w14:textId="77777777" w:rsidR="00762803" w:rsidRDefault="00762803">
            <w:pPr>
              <w:ind w:left="-84" w:right="-84"/>
            </w:pPr>
          </w:p>
        </w:tc>
      </w:tr>
      <w:tr w:rsidR="00762803" w14:paraId="1D652FFD" w14:textId="77777777">
        <w:tc>
          <w:tcPr>
            <w:tcW w:w="290" w:type="pct"/>
          </w:tcPr>
          <w:p w14:paraId="0658E1B8" w14:textId="77777777" w:rsidR="00762803" w:rsidRDefault="00AF6E4B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AD7F430" w14:textId="77777777" w:rsidR="00762803" w:rsidRDefault="00762803"/>
        </w:tc>
        <w:tc>
          <w:tcPr>
            <w:tcW w:w="530" w:type="pct"/>
          </w:tcPr>
          <w:p w14:paraId="69BF8C95" w14:textId="77777777" w:rsidR="00762803" w:rsidRDefault="00AF6E4B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4812457" w14:textId="77777777" w:rsidR="00762803" w:rsidRDefault="00AF6E4B">
            <w:pPr>
              <w:ind w:left="-84" w:right="-84"/>
            </w:pPr>
            <w:r>
              <w:rPr>
                <w:sz w:val="22"/>
              </w:rPr>
              <w:t>Толщина основного металла, определяемая контактным способом посредством измерения времени прохождения ультразвукового импульса.</w:t>
            </w:r>
          </w:p>
        </w:tc>
        <w:tc>
          <w:tcPr>
            <w:tcW w:w="1070" w:type="pct"/>
          </w:tcPr>
          <w:p w14:paraId="195C133F" w14:textId="77777777" w:rsidR="00762803" w:rsidRDefault="00AF6E4B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7C5B1241" w14:textId="77777777" w:rsidR="00762803" w:rsidRDefault="00762803"/>
        </w:tc>
        <w:tc>
          <w:tcPr>
            <w:tcW w:w="815" w:type="pct"/>
            <w:vMerge/>
          </w:tcPr>
          <w:p w14:paraId="4CD8348F" w14:textId="77777777" w:rsidR="00762803" w:rsidRDefault="00762803"/>
        </w:tc>
      </w:tr>
      <w:tr w:rsidR="00762803" w14:paraId="4B2A0324" w14:textId="77777777">
        <w:trPr>
          <w:trHeight w:val="230"/>
        </w:trPr>
        <w:tc>
          <w:tcPr>
            <w:tcW w:w="290" w:type="pct"/>
            <w:vMerge w:val="restart"/>
          </w:tcPr>
          <w:p w14:paraId="4DEEAED0" w14:textId="77777777" w:rsidR="00762803" w:rsidRDefault="00AF6E4B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8B53A5A" w14:textId="77777777" w:rsidR="00762803" w:rsidRDefault="00762803"/>
        </w:tc>
        <w:tc>
          <w:tcPr>
            <w:tcW w:w="530" w:type="pct"/>
            <w:vMerge w:val="restart"/>
          </w:tcPr>
          <w:p w14:paraId="3B8C71E7" w14:textId="77777777" w:rsidR="00762803" w:rsidRDefault="00AF6E4B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15FA7147" w14:textId="77777777" w:rsidR="00762803" w:rsidRDefault="00AF6E4B">
            <w:pPr>
              <w:ind w:left="-84" w:right="-84"/>
            </w:pPr>
            <w:r>
              <w:rPr>
                <w:sz w:val="22"/>
              </w:rPr>
              <w:t>Дефекты (несплошности), выходящие на поверхность сварных соединений, основного металла при контроле проникающими веществами (капиллярный цветной метод).</w:t>
            </w:r>
          </w:p>
        </w:tc>
        <w:tc>
          <w:tcPr>
            <w:tcW w:w="1070" w:type="pct"/>
            <w:vMerge w:val="restart"/>
          </w:tcPr>
          <w:p w14:paraId="43D879C6" w14:textId="77777777" w:rsidR="00762803" w:rsidRDefault="00AF6E4B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2C4779F" w14:textId="77777777" w:rsidR="00762803" w:rsidRDefault="00762803"/>
        </w:tc>
        <w:tc>
          <w:tcPr>
            <w:tcW w:w="815" w:type="pct"/>
            <w:vMerge/>
          </w:tcPr>
          <w:p w14:paraId="262DEEAC" w14:textId="77777777" w:rsidR="00762803" w:rsidRDefault="00762803"/>
        </w:tc>
      </w:tr>
    </w:tbl>
    <w:p w14:paraId="25C760EF" w14:textId="77777777" w:rsidR="00103679" w:rsidRPr="00DD1A87" w:rsidRDefault="00103679">
      <w:pPr>
        <w:rPr>
          <w:noProof/>
          <w:sz w:val="24"/>
          <w:szCs w:val="24"/>
        </w:rPr>
      </w:pPr>
    </w:p>
    <w:p w14:paraId="6CDE770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E0A62" w14:textId="77777777" w:rsidR="00562129" w:rsidRDefault="00562129" w:rsidP="0011070C">
      <w:r>
        <w:separator/>
      </w:r>
    </w:p>
  </w:endnote>
  <w:endnote w:type="continuationSeparator" w:id="0">
    <w:p w14:paraId="07063A5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B53775E" w14:textId="77777777" w:rsidR="00AF6E4B" w:rsidRDefault="00AF6E4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0733C9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23D65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E3CE6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E80C4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585C19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0A46E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4FBBF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EB436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60FC1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8F00" w14:textId="77777777" w:rsidR="00562129" w:rsidRDefault="00562129" w:rsidP="0011070C">
      <w:r>
        <w:separator/>
      </w:r>
    </w:p>
  </w:footnote>
  <w:footnote w:type="continuationSeparator" w:id="0">
    <w:p w14:paraId="5D717EC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97CD" w14:textId="77777777" w:rsidR="00AF6E4B" w:rsidRDefault="00AF6E4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061C426" w14:textId="77777777" w:rsidTr="00AF6E4B">
      <w:trPr>
        <w:trHeight w:val="221"/>
      </w:trPr>
      <w:tc>
        <w:tcPr>
          <w:tcW w:w="12186" w:type="dxa"/>
          <w:vAlign w:val="center"/>
        </w:tcPr>
        <w:p w14:paraId="7DEC70F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2B622C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2.3933</w:t>
          </w:r>
        </w:p>
      </w:tc>
    </w:tr>
  </w:tbl>
  <w:p w14:paraId="51AED02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D5E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57F675B" w14:textId="77777777" w:rsidTr="00AF6E4B">
      <w:trPr>
        <w:trHeight w:val="221"/>
      </w:trPr>
      <w:tc>
        <w:tcPr>
          <w:tcW w:w="12186" w:type="dxa"/>
          <w:vAlign w:val="center"/>
        </w:tcPr>
        <w:p w14:paraId="5E9A5012" w14:textId="7B8D52D3" w:rsidR="002317A4" w:rsidRPr="002317A4" w:rsidRDefault="00403AD5" w:rsidP="00AF6E4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«РАО-сервис»,</w:t>
          </w:r>
          <w:r w:rsidR="00AF6E4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 и технической диагностики</w:t>
          </w:r>
        </w:p>
      </w:tc>
      <w:tc>
        <w:tcPr>
          <w:tcW w:w="2353" w:type="dxa"/>
          <w:vAlign w:val="center"/>
        </w:tcPr>
        <w:p w14:paraId="60FEAEA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2.3933</w:t>
          </w:r>
        </w:p>
      </w:tc>
    </w:tr>
  </w:tbl>
  <w:p w14:paraId="23ACDF5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62803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3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F6E4B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2F75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2026-07-27T13:21:00Z</dcterms:created>
  <dcterms:modified xsi:type="dcterms:W3CDTF">2026-07-27T13:21:00Z</dcterms:modified>
</cp:coreProperties>
</file>