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7DEAE" w14:textId="77777777" w:rsidR="0066553B" w:rsidRPr="005E48FF" w:rsidRDefault="0066553B" w:rsidP="0066553B">
      <w:pPr>
        <w:spacing w:after="0" w:line="280" w:lineRule="exact"/>
        <w:jc w:val="both"/>
        <w:rPr>
          <w:rFonts w:ascii="Times New Roman" w:hAnsi="Times New Roman" w:cs="Times New Roman"/>
          <w:sz w:val="30"/>
          <w:szCs w:val="30"/>
        </w:rPr>
      </w:pPr>
      <w:r w:rsidRPr="005E48FF">
        <w:rPr>
          <w:rFonts w:ascii="Times New Roman" w:hAnsi="Times New Roman" w:cs="Times New Roman"/>
          <w:sz w:val="30"/>
          <w:szCs w:val="30"/>
        </w:rPr>
        <w:t>ИНФОРМАЦИОННОЕ ПИСЬМО</w:t>
      </w:r>
    </w:p>
    <w:p w14:paraId="5B16B9F0" w14:textId="77777777" w:rsidR="0066553B" w:rsidRPr="005E48FF" w:rsidRDefault="0066553B" w:rsidP="0066553B">
      <w:pPr>
        <w:spacing w:after="0" w:line="280" w:lineRule="exact"/>
        <w:jc w:val="both"/>
        <w:rPr>
          <w:rFonts w:ascii="Times New Roman" w:hAnsi="Times New Roman" w:cs="Times New Roman"/>
          <w:sz w:val="30"/>
          <w:szCs w:val="30"/>
        </w:rPr>
      </w:pPr>
      <w:r w:rsidRPr="005E48FF">
        <w:rPr>
          <w:rFonts w:ascii="Times New Roman" w:hAnsi="Times New Roman" w:cs="Times New Roman"/>
          <w:sz w:val="30"/>
          <w:szCs w:val="30"/>
        </w:rPr>
        <w:t xml:space="preserve">к проведению Всемирного Дня </w:t>
      </w:r>
    </w:p>
    <w:p w14:paraId="11E8086D" w14:textId="77777777" w:rsidR="0066553B" w:rsidRPr="005E48FF" w:rsidRDefault="0066553B" w:rsidP="0066553B">
      <w:pPr>
        <w:spacing w:after="0" w:line="280" w:lineRule="exact"/>
        <w:jc w:val="both"/>
        <w:rPr>
          <w:rFonts w:ascii="Times New Roman" w:hAnsi="Times New Roman" w:cs="Times New Roman"/>
          <w:sz w:val="30"/>
          <w:szCs w:val="30"/>
        </w:rPr>
      </w:pPr>
      <w:r w:rsidRPr="005E48FF">
        <w:rPr>
          <w:rFonts w:ascii="Times New Roman" w:hAnsi="Times New Roman" w:cs="Times New Roman"/>
          <w:sz w:val="30"/>
          <w:szCs w:val="30"/>
        </w:rPr>
        <w:t>предотвращения самоубийств</w:t>
      </w:r>
    </w:p>
    <w:p w14:paraId="0D980814" w14:textId="77777777" w:rsidR="0066553B" w:rsidRPr="005E48FF" w:rsidRDefault="00613706" w:rsidP="0066553B">
      <w:pPr>
        <w:spacing w:after="0" w:line="240" w:lineRule="auto"/>
        <w:jc w:val="both"/>
        <w:rPr>
          <w:rFonts w:ascii="Times New Roman" w:hAnsi="Times New Roman" w:cs="Times New Roman"/>
          <w:sz w:val="30"/>
          <w:szCs w:val="30"/>
        </w:rPr>
      </w:pPr>
      <w:r>
        <w:rPr>
          <w:noProof/>
          <w:lang w:eastAsia="ru-RU"/>
        </w:rPr>
        <w:drawing>
          <wp:anchor distT="0" distB="0" distL="114300" distR="114300" simplePos="0" relativeHeight="251658240" behindDoc="1" locked="0" layoutInCell="1" allowOverlap="1" wp14:anchorId="050FFDB4" wp14:editId="51849F88">
            <wp:simplePos x="0" y="0"/>
            <wp:positionH relativeFrom="column">
              <wp:posOffset>-137160</wp:posOffset>
            </wp:positionH>
            <wp:positionV relativeFrom="paragraph">
              <wp:posOffset>194310</wp:posOffset>
            </wp:positionV>
            <wp:extent cx="2962275" cy="814705"/>
            <wp:effectExtent l="0" t="0" r="9525" b="4445"/>
            <wp:wrapTight wrapText="bothSides">
              <wp:wrapPolygon edited="0">
                <wp:start x="0" y="0"/>
                <wp:lineTo x="0" y="21213"/>
                <wp:lineTo x="21531" y="21213"/>
                <wp:lineTo x="21531" y="0"/>
                <wp:lineTo x="0" y="0"/>
              </wp:wrapPolygon>
            </wp:wrapTight>
            <wp:docPr id="1" name="Рисунок 1" descr="http://www.bsmp.by/images/news/2020/denpredotvsamoubistv1607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smp.by/images/news/2020/denpredotvsamoubistv16072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AAFE0"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По рекомендации Всемирной Организации Здравоохранения ежегодно 10 сентября принято считать </w:t>
      </w:r>
      <w:r w:rsidRPr="005E48FF">
        <w:rPr>
          <w:rFonts w:ascii="Times New Roman" w:hAnsi="Times New Roman" w:cs="Times New Roman"/>
          <w:b/>
          <w:sz w:val="30"/>
          <w:szCs w:val="30"/>
        </w:rPr>
        <w:t>Всемирным Днем предотвращения самоубийств</w:t>
      </w:r>
      <w:r w:rsidRPr="005E48FF">
        <w:rPr>
          <w:rFonts w:ascii="Times New Roman" w:hAnsi="Times New Roman" w:cs="Times New Roman"/>
          <w:sz w:val="30"/>
          <w:szCs w:val="30"/>
        </w:rPr>
        <w:t>. Этот день призван привлечь внимание как представителей органов государственного управления, медицинских работников, организаций и учреждений различной ведомственной принадлежности, общественных и религиозных организаций, так и отдельных граждан к проблеме суицидального поведения.</w:t>
      </w:r>
    </w:p>
    <w:p w14:paraId="29B9D83A"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Глобальной целью Всемирного Дня предотвращения самоубийств является снижение суицидальной активности населения (уменьшение уровня суицидов). </w:t>
      </w:r>
    </w:p>
    <w:p w14:paraId="59A8F738"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Профилактика суицидов является составной частью политики повышения демографической безопасности государства. </w:t>
      </w:r>
    </w:p>
    <w:p w14:paraId="42210A7E" w14:textId="77777777" w:rsidR="00D65D32" w:rsidRPr="005E48FF" w:rsidRDefault="00D276B8"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2020 году событие отмечают 18-й раз.</w:t>
      </w:r>
    </w:p>
    <w:p w14:paraId="089C53E0" w14:textId="77777777" w:rsidR="00D276B8" w:rsidRPr="005E48FF" w:rsidRDefault="00D276B8" w:rsidP="0066553B">
      <w:pPr>
        <w:spacing w:after="0" w:line="240" w:lineRule="auto"/>
        <w:ind w:firstLine="709"/>
        <w:jc w:val="both"/>
        <w:rPr>
          <w:rFonts w:ascii="Times New Roman" w:hAnsi="Times New Roman" w:cs="Times New Roman"/>
          <w:sz w:val="30"/>
          <w:szCs w:val="30"/>
        </w:rPr>
      </w:pPr>
    </w:p>
    <w:p w14:paraId="704A7284" w14:textId="77777777" w:rsidR="00D276B8" w:rsidRPr="005E48FF" w:rsidRDefault="00651557" w:rsidP="00D276B8">
      <w:pPr>
        <w:pStyle w:val="a3"/>
        <w:spacing w:before="0" w:beforeAutospacing="0" w:after="0" w:afterAutospacing="0"/>
        <w:ind w:firstLine="709"/>
        <w:jc w:val="both"/>
        <w:rPr>
          <w:sz w:val="30"/>
          <w:szCs w:val="30"/>
        </w:rPr>
      </w:pPr>
      <w:r w:rsidRPr="00613706">
        <w:rPr>
          <w:noProof/>
          <w:sz w:val="30"/>
          <w:szCs w:val="30"/>
        </w:rPr>
        <w:drawing>
          <wp:anchor distT="0" distB="0" distL="114300" distR="114300" simplePos="0" relativeHeight="251659264" behindDoc="1" locked="0" layoutInCell="1" allowOverlap="1" wp14:anchorId="67E906A3" wp14:editId="71B07A12">
            <wp:simplePos x="0" y="0"/>
            <wp:positionH relativeFrom="column">
              <wp:posOffset>2872740</wp:posOffset>
            </wp:positionH>
            <wp:positionV relativeFrom="paragraph">
              <wp:posOffset>32385</wp:posOffset>
            </wp:positionV>
            <wp:extent cx="3448050" cy="2585720"/>
            <wp:effectExtent l="0" t="0" r="0" b="5080"/>
            <wp:wrapTight wrapText="bothSides">
              <wp:wrapPolygon edited="0">
                <wp:start x="0" y="0"/>
                <wp:lineTo x="0" y="21483"/>
                <wp:lineTo x="21481" y="21483"/>
                <wp:lineTo x="21481" y="0"/>
                <wp:lineTo x="0" y="0"/>
              </wp:wrapPolygon>
            </wp:wrapTight>
            <wp:docPr id="2" name="Рисунок 2" descr="http://www.muzgp2.ru/pictures/content/baner-vsemirnogo-dnya-predotvrashcheniya-samoubiys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gp2.ru/pictures/content/baner-vsemirnogo-dnya-predotvrashcheniya-samoubiyst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58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6B8" w:rsidRPr="005E48FF">
        <w:rPr>
          <w:sz w:val="30"/>
          <w:szCs w:val="30"/>
        </w:rPr>
        <w:t>Суициды являются актуальной медико-социальной проблемой в</w:t>
      </w:r>
      <w:r w:rsidR="00A96EAF" w:rsidRPr="005E48FF">
        <w:rPr>
          <w:sz w:val="30"/>
          <w:szCs w:val="30"/>
        </w:rPr>
        <w:t> </w:t>
      </w:r>
      <w:r w:rsidR="00D276B8" w:rsidRPr="005E48FF">
        <w:rPr>
          <w:sz w:val="30"/>
          <w:szCs w:val="30"/>
        </w:rPr>
        <w:t>большинстве стран мира, они составляют 50% всех насильственных смертей у мужчин и 71% у женщин. Самоубийства особенно характерны для возраста 45 лет и старше, они являются второй ведущей причиной смерти среди молодых людей 15–29 лет в глобальном масштабе. В группу повышенного риска попадают люди пожилого возраста и подростки. Согласно данным ВОЗ, самоубийство является 13-й по счёту причиной смерти во всём мире. В 2012 г. 804 тыс. человек во всём мире покончило с</w:t>
      </w:r>
      <w:r w:rsidR="00A96EAF" w:rsidRPr="005E48FF">
        <w:rPr>
          <w:sz w:val="30"/>
          <w:szCs w:val="30"/>
        </w:rPr>
        <w:t> </w:t>
      </w:r>
      <w:r w:rsidR="00D276B8" w:rsidRPr="005E48FF">
        <w:rPr>
          <w:sz w:val="30"/>
          <w:szCs w:val="30"/>
        </w:rPr>
        <w:t>собой, что дало ежегодный уровень смертности от суицида около 11,4/100000 человек. Однако поскольку суицид является достаточно деликатной проблемой, весьма вероятно, что эти цифры являются заниженными. Имеются основания предполагать, что уровень зарегистрированных самоубийств является заниженным на 20%, а</w:t>
      </w:r>
      <w:r w:rsidR="00A96EAF" w:rsidRPr="005E48FF">
        <w:rPr>
          <w:sz w:val="30"/>
          <w:szCs w:val="30"/>
        </w:rPr>
        <w:t> </w:t>
      </w:r>
      <w:r w:rsidR="00D276B8" w:rsidRPr="005E48FF">
        <w:rPr>
          <w:sz w:val="30"/>
          <w:szCs w:val="30"/>
        </w:rPr>
        <w:t>в</w:t>
      </w:r>
      <w:r w:rsidR="00A96EAF" w:rsidRPr="005E48FF">
        <w:rPr>
          <w:sz w:val="30"/>
          <w:szCs w:val="30"/>
        </w:rPr>
        <w:t> </w:t>
      </w:r>
      <w:r w:rsidR="00D276B8" w:rsidRPr="005E48FF">
        <w:rPr>
          <w:sz w:val="30"/>
          <w:szCs w:val="30"/>
        </w:rPr>
        <w:t>некоторых регионах мира - на 100% в результате преобладающих социальных или религиозных взглядов на самоубийство.</w:t>
      </w:r>
      <w:r w:rsidR="00613706" w:rsidRPr="00613706">
        <w:rPr>
          <w:rFonts w:asciiTheme="minorHAnsi" w:eastAsiaTheme="minorHAnsi" w:hAnsiTheme="minorHAnsi" w:cstheme="minorBidi"/>
          <w:sz w:val="22"/>
          <w:szCs w:val="22"/>
          <w:lang w:eastAsia="en-US"/>
        </w:rPr>
        <w:t xml:space="preserve"> </w:t>
      </w:r>
    </w:p>
    <w:p w14:paraId="7318305B" w14:textId="77777777" w:rsidR="00D276B8" w:rsidRPr="005E48FF" w:rsidRDefault="00D276B8" w:rsidP="00D276B8">
      <w:pPr>
        <w:pStyle w:val="a3"/>
        <w:spacing w:before="0" w:beforeAutospacing="0" w:after="0" w:afterAutospacing="0"/>
        <w:ind w:firstLine="709"/>
        <w:jc w:val="both"/>
        <w:rPr>
          <w:sz w:val="30"/>
          <w:szCs w:val="30"/>
        </w:rPr>
      </w:pPr>
      <w:r w:rsidRPr="005E48FF">
        <w:rPr>
          <w:sz w:val="30"/>
          <w:szCs w:val="30"/>
        </w:rPr>
        <w:lastRenderedPageBreak/>
        <w:t xml:space="preserve">Самоубийство представляет собой весьма значимую экономическую проблему. Мировые экономические потери от суицида в 1998 составили 1,8% глобального бремени болезней и могут составить 2,4% к 2020 г., если количество людей, умерших от суицида достигнет 1530000 в год. </w:t>
      </w:r>
      <w:r w:rsidR="00A96EAF" w:rsidRPr="005E48FF">
        <w:rPr>
          <w:sz w:val="30"/>
          <w:szCs w:val="30"/>
        </w:rPr>
        <w:br/>
      </w:r>
      <w:r w:rsidRPr="005E48FF">
        <w:rPr>
          <w:sz w:val="30"/>
          <w:szCs w:val="30"/>
        </w:rPr>
        <w:t>В 25 странах Европейского Союза на суициды среди лиц до 75 лет пришлось 30% YLL из-за внешних причин; основной «вклад» смертей происходит за</w:t>
      </w:r>
      <w:r w:rsidR="00A96EAF" w:rsidRPr="005E48FF">
        <w:rPr>
          <w:sz w:val="30"/>
          <w:szCs w:val="30"/>
        </w:rPr>
        <w:t> </w:t>
      </w:r>
      <w:r w:rsidRPr="005E48FF">
        <w:rPr>
          <w:sz w:val="30"/>
          <w:szCs w:val="30"/>
        </w:rPr>
        <w:t>счет самоубийств в 20-55 лет на пике социальной жизни.</w:t>
      </w:r>
    </w:p>
    <w:p w14:paraId="0203FD63" w14:textId="77777777" w:rsidR="00F54F40" w:rsidRPr="005E48FF" w:rsidRDefault="00F54F40" w:rsidP="00D276B8">
      <w:pPr>
        <w:pStyle w:val="a3"/>
        <w:spacing w:before="0" w:beforeAutospacing="0" w:after="0" w:afterAutospacing="0"/>
        <w:ind w:firstLine="709"/>
        <w:jc w:val="both"/>
        <w:rPr>
          <w:sz w:val="30"/>
          <w:szCs w:val="30"/>
        </w:rPr>
      </w:pPr>
    </w:p>
    <w:p w14:paraId="6E1C68D9" w14:textId="77777777" w:rsidR="0066553B" w:rsidRPr="005E48FF" w:rsidRDefault="00613706" w:rsidP="0066553B">
      <w:pPr>
        <w:spacing w:after="0" w:line="240" w:lineRule="auto"/>
        <w:ind w:firstLine="709"/>
        <w:jc w:val="both"/>
        <w:rPr>
          <w:rFonts w:ascii="Times New Roman" w:hAnsi="Times New Roman" w:cs="Times New Roman"/>
          <w:sz w:val="30"/>
          <w:szCs w:val="30"/>
        </w:rPr>
      </w:pPr>
      <w:r>
        <w:rPr>
          <w:noProof/>
          <w:lang w:eastAsia="ru-RU"/>
        </w:rPr>
        <w:drawing>
          <wp:anchor distT="0" distB="0" distL="114300" distR="114300" simplePos="0" relativeHeight="251660288" behindDoc="1" locked="0" layoutInCell="1" allowOverlap="1" wp14:anchorId="1A480318" wp14:editId="57AB819D">
            <wp:simplePos x="0" y="0"/>
            <wp:positionH relativeFrom="column">
              <wp:posOffset>-32385</wp:posOffset>
            </wp:positionH>
            <wp:positionV relativeFrom="paragraph">
              <wp:posOffset>1556385</wp:posOffset>
            </wp:positionV>
            <wp:extent cx="3778250" cy="1724025"/>
            <wp:effectExtent l="0" t="0" r="0" b="9525"/>
            <wp:wrapTight wrapText="bothSides">
              <wp:wrapPolygon edited="0">
                <wp:start x="0" y="0"/>
                <wp:lineTo x="0" y="21481"/>
                <wp:lineTo x="21455" y="21481"/>
                <wp:lineTo x="21455" y="0"/>
                <wp:lineTo x="0" y="0"/>
              </wp:wrapPolygon>
            </wp:wrapTight>
            <wp:docPr id="3" name="Рисунок 3" descr="http://lib.volgmed.ru/news-images/virt_vyst/%D0%94%D0%B5%D0%BD%D1%8C%20%D0%B2%20%D0%B8%D1%81%D1%82%D0%BE%D1%80%D0%B8%D0%B8/2019/10%20%D1%81%D0%B5%D0%BD%D1%82%D1%8F%D0%B1%D1%80%D1%8F%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volgmed.ru/news-images/virt_vyst/%D0%94%D0%B5%D0%BD%D1%8C%20%D0%B2%20%D0%B8%D1%81%D1%82%D0%BE%D1%80%D0%B8%D0%B8/2019/10%20%D1%81%D0%B5%D0%BD%D1%82%D1%8F%D0%B1%D1%80%D1%8F%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82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53B" w:rsidRPr="005E48FF">
        <w:rPr>
          <w:rFonts w:ascii="Times New Roman" w:hAnsi="Times New Roman" w:cs="Times New Roman"/>
          <w:sz w:val="30"/>
          <w:szCs w:val="30"/>
        </w:rPr>
        <w:t xml:space="preserve">Совершать самоубийство люди начали еще в первобытные времена, что подтверждается антропологическими исследованиями. При этом изначально суицид у некоторых народов был под запретом. В одних общинах самоубийство не являлось преступлением, в других попытки суицидов наказывались, а </w:t>
      </w:r>
      <w:proofErr w:type="gramStart"/>
      <w:r w:rsidR="0066553B" w:rsidRPr="005E48FF">
        <w:rPr>
          <w:rFonts w:ascii="Times New Roman" w:hAnsi="Times New Roman" w:cs="Times New Roman"/>
          <w:sz w:val="30"/>
          <w:szCs w:val="30"/>
        </w:rPr>
        <w:t>в третьих</w:t>
      </w:r>
      <w:proofErr w:type="gramEnd"/>
      <w:r w:rsidR="0066553B" w:rsidRPr="005E48FF">
        <w:rPr>
          <w:rFonts w:ascii="Times New Roman" w:hAnsi="Times New Roman" w:cs="Times New Roman"/>
          <w:sz w:val="30"/>
          <w:szCs w:val="30"/>
        </w:rPr>
        <w:t xml:space="preserve"> самоубийства совершались в рамках осуществления религиозных обрядов и культов. Так, в племенах некоторых стран Африки (Уганда, Кения) человек, совершивший суицид, заслуживает наказания (если самоубийство совершено путем повешения на дереве, его дом придают очистительному огню, а родственникам покойного запрещается подходить к трупу).</w:t>
      </w:r>
    </w:p>
    <w:p w14:paraId="52EF3B47"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Древней Греции добровольно совершить суицид могли немногие, а</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 xml:space="preserve">приговоренному к смерти разрешалось выбрать способ самоубийства. Так, философ Сократ не был казнен палачом, а сам принял яд. Самоубийство, совершенное без разрешения властей, каралось посмертным позором (например, в Афинах и Фивах у </w:t>
      </w:r>
      <w:proofErr w:type="spellStart"/>
      <w:r w:rsidRPr="005E48FF">
        <w:rPr>
          <w:rFonts w:ascii="Times New Roman" w:hAnsi="Times New Roman" w:cs="Times New Roman"/>
          <w:sz w:val="30"/>
          <w:szCs w:val="30"/>
        </w:rPr>
        <w:t>суицидента</w:t>
      </w:r>
      <w:proofErr w:type="spellEnd"/>
      <w:r w:rsidRPr="005E48FF">
        <w:rPr>
          <w:rFonts w:ascii="Times New Roman" w:hAnsi="Times New Roman" w:cs="Times New Roman"/>
          <w:sz w:val="30"/>
          <w:szCs w:val="30"/>
        </w:rPr>
        <w:t xml:space="preserve"> отсекали руку и хоронили отдельно).</w:t>
      </w:r>
    </w:p>
    <w:p w14:paraId="3EC1F9AB"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Средние века к самоубийцам относились крайне негативно: их приравнивали к преступникам (Англия), тела сжигали (Дания), имущество конфисковывали (Франция). В более позднюю эпоху самоубийц считали не преступниками, а лицами с психическим расстройством.</w:t>
      </w:r>
    </w:p>
    <w:p w14:paraId="3293FE06"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В дальнейшем многие страны начали отменять юридическую ответственность </w:t>
      </w:r>
      <w:proofErr w:type="spellStart"/>
      <w:r w:rsidRPr="005E48FF">
        <w:rPr>
          <w:rFonts w:ascii="Times New Roman" w:hAnsi="Times New Roman" w:cs="Times New Roman"/>
          <w:sz w:val="30"/>
          <w:szCs w:val="30"/>
        </w:rPr>
        <w:t>суицидентов</w:t>
      </w:r>
      <w:proofErr w:type="spellEnd"/>
      <w:r w:rsidRPr="005E48FF">
        <w:rPr>
          <w:rFonts w:ascii="Times New Roman" w:hAnsi="Times New Roman" w:cs="Times New Roman"/>
          <w:sz w:val="30"/>
          <w:szCs w:val="30"/>
        </w:rPr>
        <w:t xml:space="preserve"> (первой это сделала Франция в конце XVIII</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 xml:space="preserve">века). В то же время в Великобритании суицид считался преступлением до 1961 года, в Ирландии </w:t>
      </w:r>
      <w:r w:rsidR="00A96EAF" w:rsidRPr="005E48FF">
        <w:rPr>
          <w:rFonts w:ascii="Times New Roman" w:hAnsi="Times New Roman" w:cs="Times New Roman"/>
          <w:sz w:val="30"/>
          <w:szCs w:val="30"/>
        </w:rPr>
        <w:t>–</w:t>
      </w:r>
      <w:r w:rsidRPr="005E48FF">
        <w:rPr>
          <w:rFonts w:ascii="Times New Roman" w:hAnsi="Times New Roman" w:cs="Times New Roman"/>
          <w:sz w:val="30"/>
          <w:szCs w:val="30"/>
        </w:rPr>
        <w:t xml:space="preserve"> до 1993 года, а в Индии </w:t>
      </w:r>
      <w:r w:rsidR="00A96EAF" w:rsidRPr="005E48FF">
        <w:rPr>
          <w:rFonts w:ascii="Times New Roman" w:hAnsi="Times New Roman" w:cs="Times New Roman"/>
          <w:sz w:val="30"/>
          <w:szCs w:val="30"/>
        </w:rPr>
        <w:t>–</w:t>
      </w:r>
      <w:r w:rsidRPr="005E48FF">
        <w:rPr>
          <w:rFonts w:ascii="Times New Roman" w:hAnsi="Times New Roman" w:cs="Times New Roman"/>
          <w:sz w:val="30"/>
          <w:szCs w:val="30"/>
        </w:rPr>
        <w:t xml:space="preserve"> </w:t>
      </w:r>
      <w:r w:rsidR="00A96EAF" w:rsidRPr="005E48FF">
        <w:rPr>
          <w:rFonts w:ascii="Times New Roman" w:hAnsi="Times New Roman" w:cs="Times New Roman"/>
          <w:sz w:val="30"/>
          <w:szCs w:val="30"/>
        </w:rPr>
        <w:br/>
      </w:r>
      <w:r w:rsidRPr="005E48FF">
        <w:rPr>
          <w:rFonts w:ascii="Times New Roman" w:hAnsi="Times New Roman" w:cs="Times New Roman"/>
          <w:sz w:val="30"/>
          <w:szCs w:val="30"/>
        </w:rPr>
        <w:t>до 2014 года. В некоторых странах уголовная ответственность за</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самоубийство предусмотрена до сих пор. Например, в Сингапуре лицо за</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попытку суицида наказывается лишением свободы до одного года и / или штрафом.</w:t>
      </w:r>
    </w:p>
    <w:p w14:paraId="7284EB0B" w14:textId="77777777" w:rsidR="0066553B" w:rsidRPr="005E48FF" w:rsidRDefault="0066553B" w:rsidP="0066553B">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lastRenderedPageBreak/>
        <w:t xml:space="preserve">В России самоубийство считалось преступлением согласно Артикулу воинскому 1715 года, где было закреплено, что «ежели кто сам себя убьет, то надлежит палачу тело его в </w:t>
      </w:r>
      <w:proofErr w:type="spellStart"/>
      <w:r w:rsidRPr="005E48FF">
        <w:rPr>
          <w:rFonts w:ascii="Times New Roman" w:hAnsi="Times New Roman" w:cs="Times New Roman"/>
          <w:sz w:val="30"/>
          <w:szCs w:val="30"/>
        </w:rPr>
        <w:t>безчестное</w:t>
      </w:r>
      <w:proofErr w:type="spellEnd"/>
      <w:r w:rsidRPr="005E48FF">
        <w:rPr>
          <w:rFonts w:ascii="Times New Roman" w:hAnsi="Times New Roman" w:cs="Times New Roman"/>
          <w:sz w:val="30"/>
          <w:szCs w:val="30"/>
        </w:rPr>
        <w:t xml:space="preserve"> место отволочь и закопать... Ежели </w:t>
      </w:r>
      <w:proofErr w:type="spellStart"/>
      <w:r w:rsidRPr="005E48FF">
        <w:rPr>
          <w:rFonts w:ascii="Times New Roman" w:hAnsi="Times New Roman" w:cs="Times New Roman"/>
          <w:sz w:val="30"/>
          <w:szCs w:val="30"/>
        </w:rPr>
        <w:t>салдат</w:t>
      </w:r>
      <w:proofErr w:type="spellEnd"/>
      <w:r w:rsidRPr="005E48FF">
        <w:rPr>
          <w:rFonts w:ascii="Times New Roman" w:hAnsi="Times New Roman" w:cs="Times New Roman"/>
          <w:sz w:val="30"/>
          <w:szCs w:val="30"/>
        </w:rPr>
        <w:t xml:space="preserve"> хотел себя сам убить, и в том ему помешали, и того исполнить не мог, а учинит то от мучения и досады, чтоб более не жить, или в</w:t>
      </w:r>
      <w:r w:rsidR="00A96EAF" w:rsidRPr="005E48FF">
        <w:rPr>
          <w:rFonts w:ascii="Times New Roman" w:hAnsi="Times New Roman" w:cs="Times New Roman"/>
          <w:sz w:val="30"/>
          <w:szCs w:val="30"/>
        </w:rPr>
        <w:t> </w:t>
      </w:r>
      <w:proofErr w:type="spellStart"/>
      <w:r w:rsidRPr="005E48FF">
        <w:rPr>
          <w:rFonts w:ascii="Times New Roman" w:hAnsi="Times New Roman" w:cs="Times New Roman"/>
          <w:sz w:val="30"/>
          <w:szCs w:val="30"/>
        </w:rPr>
        <w:t>безпамятстве</w:t>
      </w:r>
      <w:proofErr w:type="spellEnd"/>
      <w:r w:rsidRPr="005E48FF">
        <w:rPr>
          <w:rFonts w:ascii="Times New Roman" w:hAnsi="Times New Roman" w:cs="Times New Roman"/>
          <w:sz w:val="30"/>
          <w:szCs w:val="30"/>
        </w:rPr>
        <w:t xml:space="preserve"> и за стыдом, оный по мнению учителей прав с </w:t>
      </w:r>
      <w:proofErr w:type="spellStart"/>
      <w:r w:rsidRPr="005E48FF">
        <w:rPr>
          <w:rFonts w:ascii="Times New Roman" w:hAnsi="Times New Roman" w:cs="Times New Roman"/>
          <w:sz w:val="30"/>
          <w:szCs w:val="30"/>
        </w:rPr>
        <w:t>безчестием</w:t>
      </w:r>
      <w:proofErr w:type="spellEnd"/>
      <w:r w:rsidRPr="005E48FF">
        <w:rPr>
          <w:rFonts w:ascii="Times New Roman" w:hAnsi="Times New Roman" w:cs="Times New Roman"/>
          <w:sz w:val="30"/>
          <w:szCs w:val="30"/>
        </w:rPr>
        <w:t xml:space="preserve"> от</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 xml:space="preserve">полку отогнан быть имеет. А ежели ж кроме </w:t>
      </w:r>
      <w:proofErr w:type="spellStart"/>
      <w:r w:rsidRPr="005E48FF">
        <w:rPr>
          <w:rFonts w:ascii="Times New Roman" w:hAnsi="Times New Roman" w:cs="Times New Roman"/>
          <w:sz w:val="30"/>
          <w:szCs w:val="30"/>
        </w:rPr>
        <w:t>вышепомянутых</w:t>
      </w:r>
      <w:proofErr w:type="spellEnd"/>
      <w:r w:rsidRPr="005E48FF">
        <w:rPr>
          <w:rFonts w:ascii="Times New Roman" w:hAnsi="Times New Roman" w:cs="Times New Roman"/>
          <w:sz w:val="30"/>
          <w:szCs w:val="30"/>
        </w:rPr>
        <w:t xml:space="preserve"> </w:t>
      </w:r>
      <w:proofErr w:type="spellStart"/>
      <w:r w:rsidRPr="005E48FF">
        <w:rPr>
          <w:rFonts w:ascii="Times New Roman" w:hAnsi="Times New Roman" w:cs="Times New Roman"/>
          <w:sz w:val="30"/>
          <w:szCs w:val="30"/>
        </w:rPr>
        <w:t>притчин</w:t>
      </w:r>
      <w:proofErr w:type="spellEnd"/>
      <w:r w:rsidRPr="005E48FF">
        <w:rPr>
          <w:rFonts w:ascii="Times New Roman" w:hAnsi="Times New Roman" w:cs="Times New Roman"/>
          <w:sz w:val="30"/>
          <w:szCs w:val="30"/>
        </w:rPr>
        <w:t xml:space="preserve"> сие учинил, </w:t>
      </w:r>
      <w:proofErr w:type="spellStart"/>
      <w:r w:rsidRPr="005E48FF">
        <w:rPr>
          <w:rFonts w:ascii="Times New Roman" w:hAnsi="Times New Roman" w:cs="Times New Roman"/>
          <w:sz w:val="30"/>
          <w:szCs w:val="30"/>
        </w:rPr>
        <w:t>онаго</w:t>
      </w:r>
      <w:proofErr w:type="spellEnd"/>
      <w:r w:rsidRPr="005E48FF">
        <w:rPr>
          <w:rFonts w:ascii="Times New Roman" w:hAnsi="Times New Roman" w:cs="Times New Roman"/>
          <w:sz w:val="30"/>
          <w:szCs w:val="30"/>
        </w:rPr>
        <w:t xml:space="preserve"> казнить </w:t>
      </w:r>
      <w:proofErr w:type="spellStart"/>
      <w:r w:rsidRPr="005E48FF">
        <w:rPr>
          <w:rFonts w:ascii="Times New Roman" w:hAnsi="Times New Roman" w:cs="Times New Roman"/>
          <w:sz w:val="30"/>
          <w:szCs w:val="30"/>
        </w:rPr>
        <w:t>смертию</w:t>
      </w:r>
      <w:proofErr w:type="spellEnd"/>
      <w:r w:rsidRPr="005E48FF">
        <w:rPr>
          <w:rFonts w:ascii="Times New Roman" w:hAnsi="Times New Roman" w:cs="Times New Roman"/>
          <w:sz w:val="30"/>
          <w:szCs w:val="30"/>
        </w:rPr>
        <w:t>».</w:t>
      </w:r>
    </w:p>
    <w:p w14:paraId="7039EE0B"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С каждым годом проблема самоубийств приобретает все более глобальный характер, а суицидальные попытки все чаще становятся формой поведения, к которой прибегает человек в кризисной ситуации.</w:t>
      </w:r>
    </w:p>
    <w:p w14:paraId="796E0F4F"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Особенно актуальной эта проблема стала на рубеже </w:t>
      </w:r>
      <w:r>
        <w:rPr>
          <w:rFonts w:ascii="Times New Roman" w:hAnsi="Times New Roman" w:cs="Times New Roman"/>
          <w:sz w:val="30"/>
          <w:szCs w:val="30"/>
        </w:rPr>
        <w:t>ХХ</w:t>
      </w:r>
      <w:r w:rsidRPr="00F54F40">
        <w:rPr>
          <w:rFonts w:ascii="Times New Roman" w:hAnsi="Times New Roman" w:cs="Times New Roman"/>
          <w:sz w:val="30"/>
          <w:szCs w:val="30"/>
        </w:rPr>
        <w:t>-</w:t>
      </w:r>
      <w:r>
        <w:rPr>
          <w:rFonts w:ascii="Times New Roman" w:hAnsi="Times New Roman" w:cs="Times New Roman"/>
          <w:sz w:val="30"/>
          <w:szCs w:val="30"/>
        </w:rPr>
        <w:t>Х</w:t>
      </w:r>
      <w:r>
        <w:rPr>
          <w:rFonts w:ascii="Times New Roman" w:hAnsi="Times New Roman" w:cs="Times New Roman"/>
          <w:sz w:val="30"/>
          <w:szCs w:val="30"/>
          <w:lang w:val="be-BY"/>
        </w:rPr>
        <w:t>І</w:t>
      </w:r>
      <w:r w:rsidRPr="00F54F40">
        <w:rPr>
          <w:rFonts w:ascii="Times New Roman" w:hAnsi="Times New Roman" w:cs="Times New Roman"/>
          <w:sz w:val="30"/>
          <w:szCs w:val="30"/>
        </w:rPr>
        <w:t xml:space="preserve"> столетий.</w:t>
      </w:r>
    </w:p>
    <w:p w14:paraId="0E4E3886"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Согласно докладу экспертов </w:t>
      </w:r>
      <w:proofErr w:type="gramStart"/>
      <w:r w:rsidRPr="00F54F40">
        <w:rPr>
          <w:rFonts w:ascii="Times New Roman" w:hAnsi="Times New Roman" w:cs="Times New Roman"/>
          <w:sz w:val="30"/>
          <w:szCs w:val="30"/>
        </w:rPr>
        <w:t>ВОЗ</w:t>
      </w:r>
      <w:r>
        <w:rPr>
          <w:rFonts w:ascii="Times New Roman" w:hAnsi="Times New Roman" w:cs="Times New Roman"/>
          <w:sz w:val="30"/>
          <w:szCs w:val="30"/>
        </w:rPr>
        <w:t>,</w:t>
      </w:r>
      <w:r w:rsidRPr="00F54F40">
        <w:rPr>
          <w:rFonts w:ascii="Times New Roman" w:hAnsi="Times New Roman" w:cs="Times New Roman"/>
          <w:sz w:val="30"/>
          <w:szCs w:val="30"/>
        </w:rPr>
        <w:t xml:space="preserve">  в</w:t>
      </w:r>
      <w:proofErr w:type="gramEnd"/>
      <w:r w:rsidRPr="00F54F40">
        <w:rPr>
          <w:rFonts w:ascii="Times New Roman" w:hAnsi="Times New Roman" w:cs="Times New Roman"/>
          <w:sz w:val="30"/>
          <w:szCs w:val="30"/>
        </w:rPr>
        <w:t xml:space="preserve"> год на планете фиксируется около 1 млн. самоубийств, что составляет 16 случаев на 100.000 населения или 1</w:t>
      </w:r>
      <w:r>
        <w:rPr>
          <w:rFonts w:ascii="Times New Roman" w:hAnsi="Times New Roman" w:cs="Times New Roman"/>
          <w:sz w:val="30"/>
          <w:szCs w:val="30"/>
        </w:rPr>
        <w:t> </w:t>
      </w:r>
      <w:r w:rsidRPr="00F54F40">
        <w:rPr>
          <w:rFonts w:ascii="Times New Roman" w:hAnsi="Times New Roman" w:cs="Times New Roman"/>
          <w:sz w:val="30"/>
          <w:szCs w:val="30"/>
        </w:rPr>
        <w:t>случай каждые 40 секунд.</w:t>
      </w:r>
    </w:p>
    <w:p w14:paraId="69DB12AB"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За последние 45 лет </w:t>
      </w:r>
      <w:r>
        <w:rPr>
          <w:rFonts w:ascii="Times New Roman" w:hAnsi="Times New Roman" w:cs="Times New Roman"/>
          <w:sz w:val="30"/>
          <w:szCs w:val="30"/>
        </w:rPr>
        <w:t>ХХ</w:t>
      </w:r>
      <w:r w:rsidRPr="00F54F40">
        <w:rPr>
          <w:rFonts w:ascii="Times New Roman" w:hAnsi="Times New Roman" w:cs="Times New Roman"/>
          <w:sz w:val="30"/>
          <w:szCs w:val="30"/>
        </w:rPr>
        <w:t xml:space="preserve"> столетия средний мировой показатель самоубийств возрос на 60%.</w:t>
      </w:r>
    </w:p>
    <w:p w14:paraId="1468077C"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Из 10 лидирующих по этому показателю стран мира 9 находится в Европе.</w:t>
      </w:r>
    </w:p>
    <w:p w14:paraId="75F3DFF5" w14:textId="77777777" w:rsid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Республике Беларусь:</w:t>
      </w:r>
    </w:p>
    <w:p w14:paraId="27E3B7E3"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Pr="00F54F40">
        <w:rPr>
          <w:rFonts w:ascii="Times New Roman" w:hAnsi="Times New Roman" w:cs="Times New Roman"/>
          <w:sz w:val="30"/>
          <w:szCs w:val="30"/>
        </w:rPr>
        <w:t>более 1,5 тыс. человек в год умирают в результате самоубийства</w:t>
      </w:r>
      <w:r>
        <w:rPr>
          <w:rFonts w:ascii="Times New Roman" w:hAnsi="Times New Roman" w:cs="Times New Roman"/>
          <w:sz w:val="30"/>
          <w:szCs w:val="30"/>
        </w:rPr>
        <w:t>;</w:t>
      </w:r>
    </w:p>
    <w:p w14:paraId="661238EF"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в</w:t>
      </w:r>
      <w:r w:rsidRPr="00F54F40">
        <w:rPr>
          <w:rFonts w:ascii="Times New Roman" w:hAnsi="Times New Roman" w:cs="Times New Roman"/>
          <w:sz w:val="30"/>
          <w:szCs w:val="30"/>
        </w:rPr>
        <w:t xml:space="preserve"> 2019 г. в сравнении с 2018 г. за счет </w:t>
      </w:r>
      <w:proofErr w:type="gramStart"/>
      <w:r w:rsidRPr="00F54F40">
        <w:rPr>
          <w:rFonts w:ascii="Times New Roman" w:hAnsi="Times New Roman" w:cs="Times New Roman"/>
          <w:sz w:val="30"/>
          <w:szCs w:val="30"/>
        </w:rPr>
        <w:t>уменьшения  абсолютного</w:t>
      </w:r>
      <w:proofErr w:type="gramEnd"/>
      <w:r w:rsidRPr="00F54F40">
        <w:rPr>
          <w:rFonts w:ascii="Times New Roman" w:hAnsi="Times New Roman" w:cs="Times New Roman"/>
          <w:sz w:val="30"/>
          <w:szCs w:val="30"/>
        </w:rPr>
        <w:t xml:space="preserve"> числа суицидов на 10,8%,  доля суицидов:</w:t>
      </w:r>
    </w:p>
    <w:p w14:paraId="641F0EE0"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в общем числе случаев смерти от всех </w:t>
      </w:r>
      <w:proofErr w:type="gramStart"/>
      <w:r w:rsidRPr="00F54F40">
        <w:rPr>
          <w:rFonts w:ascii="Times New Roman" w:hAnsi="Times New Roman" w:cs="Times New Roman"/>
          <w:sz w:val="30"/>
          <w:szCs w:val="30"/>
        </w:rPr>
        <w:t>причин  снизилась</w:t>
      </w:r>
      <w:proofErr w:type="gramEnd"/>
      <w:r w:rsidRPr="00F54F40">
        <w:rPr>
          <w:rFonts w:ascii="Times New Roman" w:hAnsi="Times New Roman" w:cs="Times New Roman"/>
          <w:sz w:val="30"/>
          <w:szCs w:val="30"/>
        </w:rPr>
        <w:t xml:space="preserve"> с 1,5% до 1,3%;</w:t>
      </w:r>
    </w:p>
    <w:p w14:paraId="168A905A"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 в общем числе случаев смерти от внешних причин снизилась с 22,6% до 21,4%.</w:t>
      </w:r>
    </w:p>
    <w:p w14:paraId="5CD09287" w14:textId="77777777" w:rsid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в</w:t>
      </w:r>
      <w:r w:rsidRPr="00F54F40">
        <w:rPr>
          <w:rFonts w:ascii="Times New Roman" w:hAnsi="Times New Roman" w:cs="Times New Roman"/>
          <w:sz w:val="30"/>
          <w:szCs w:val="30"/>
        </w:rPr>
        <w:t xml:space="preserve"> 2019 г. в сравнении с 2018 г. показатели суицидальной активности </w:t>
      </w:r>
      <w:proofErr w:type="gramStart"/>
      <w:r w:rsidRPr="00F54F40">
        <w:rPr>
          <w:rFonts w:ascii="Times New Roman" w:hAnsi="Times New Roman" w:cs="Times New Roman"/>
          <w:sz w:val="30"/>
          <w:szCs w:val="30"/>
        </w:rPr>
        <w:t>населения  снизились</w:t>
      </w:r>
      <w:proofErr w:type="gramEnd"/>
      <w:r w:rsidRPr="00F54F40">
        <w:rPr>
          <w:rFonts w:ascii="Times New Roman" w:hAnsi="Times New Roman" w:cs="Times New Roman"/>
          <w:sz w:val="30"/>
          <w:szCs w:val="30"/>
        </w:rPr>
        <w:t xml:space="preserve"> в 4-х популяциях из 5-и: </w:t>
      </w:r>
    </w:p>
    <w:p w14:paraId="489229F9" w14:textId="77777777"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общей популяции</w:t>
      </w:r>
      <w:r>
        <w:rPr>
          <w:rFonts w:ascii="Times New Roman" w:hAnsi="Times New Roman" w:cs="Times New Roman"/>
          <w:sz w:val="30"/>
          <w:szCs w:val="30"/>
        </w:rPr>
        <w:t xml:space="preserve"> </w:t>
      </w:r>
      <w:r w:rsidRPr="00F54F40">
        <w:rPr>
          <w:rFonts w:ascii="Times New Roman" w:hAnsi="Times New Roman" w:cs="Times New Roman"/>
          <w:sz w:val="30"/>
          <w:szCs w:val="30"/>
        </w:rPr>
        <w:t xml:space="preserve">(–10,8%), </w:t>
      </w:r>
    </w:p>
    <w:p w14:paraId="2A6102A3" w14:textId="77777777"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в популяции трудоспособного возраста (–7,5%), </w:t>
      </w:r>
    </w:p>
    <w:p w14:paraId="66AEDE23" w14:textId="77777777"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 xml:space="preserve">в популяции старше трудоспособного возраста (–19,0%), </w:t>
      </w:r>
    </w:p>
    <w:p w14:paraId="5D8CC406" w14:textId="77777777" w:rsid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детской популяции</w:t>
      </w:r>
      <w:r>
        <w:rPr>
          <w:rFonts w:ascii="Times New Roman" w:hAnsi="Times New Roman" w:cs="Times New Roman"/>
          <w:sz w:val="30"/>
          <w:szCs w:val="30"/>
        </w:rPr>
        <w:t xml:space="preserve"> </w:t>
      </w:r>
      <w:r w:rsidRPr="00F54F40">
        <w:rPr>
          <w:rFonts w:ascii="Times New Roman" w:hAnsi="Times New Roman" w:cs="Times New Roman"/>
          <w:sz w:val="30"/>
          <w:szCs w:val="30"/>
        </w:rPr>
        <w:t xml:space="preserve">(–14,3%). </w:t>
      </w:r>
    </w:p>
    <w:p w14:paraId="7C48F5D0"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F54F40">
        <w:rPr>
          <w:rFonts w:ascii="Times New Roman" w:hAnsi="Times New Roman" w:cs="Times New Roman"/>
          <w:sz w:val="30"/>
          <w:szCs w:val="30"/>
        </w:rPr>
        <w:t xml:space="preserve"> популяции моложе трудоспособного возраста показатели суицидальной активности населения остались на уровне 2018 года.</w:t>
      </w:r>
    </w:p>
    <w:p w14:paraId="160B3263"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п</w:t>
      </w:r>
      <w:r w:rsidRPr="00F54F40">
        <w:rPr>
          <w:rFonts w:ascii="Times New Roman" w:hAnsi="Times New Roman" w:cs="Times New Roman"/>
          <w:sz w:val="30"/>
          <w:szCs w:val="30"/>
        </w:rPr>
        <w:t>опуляционные различия (2019):</w:t>
      </w:r>
    </w:p>
    <w:p w14:paraId="4698C353"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популяции трудоспособного возраста совершено 72,0</w:t>
      </w:r>
      <w:proofErr w:type="gramStart"/>
      <w:r w:rsidRPr="00F54F40">
        <w:rPr>
          <w:rFonts w:ascii="Times New Roman" w:hAnsi="Times New Roman" w:cs="Times New Roman"/>
          <w:sz w:val="30"/>
          <w:szCs w:val="30"/>
        </w:rPr>
        <w:t>%  от</w:t>
      </w:r>
      <w:proofErr w:type="gramEnd"/>
      <w:r w:rsidRPr="00F54F40">
        <w:rPr>
          <w:rFonts w:ascii="Times New Roman" w:hAnsi="Times New Roman" w:cs="Times New Roman"/>
          <w:sz w:val="30"/>
          <w:szCs w:val="30"/>
        </w:rPr>
        <w:t xml:space="preserve"> общего числа суицидов;</w:t>
      </w:r>
    </w:p>
    <w:p w14:paraId="6D8A2C4E"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популяции старше трудоспособного возраста совершено 27,0% от общего числа суицидов;</w:t>
      </w:r>
    </w:p>
    <w:p w14:paraId="68D28E6A"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sidRPr="00F54F40">
        <w:rPr>
          <w:rFonts w:ascii="Times New Roman" w:hAnsi="Times New Roman" w:cs="Times New Roman"/>
          <w:sz w:val="30"/>
          <w:szCs w:val="30"/>
        </w:rPr>
        <w:t>в детской популяции совершено 1,5% от общего числа суицидов.</w:t>
      </w:r>
    </w:p>
    <w:p w14:paraId="70AE6FDE" w14:textId="77777777" w:rsidR="00F54F40" w:rsidRP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у</w:t>
      </w:r>
      <w:r w:rsidRPr="00F54F40">
        <w:rPr>
          <w:rFonts w:ascii="Times New Roman" w:hAnsi="Times New Roman" w:cs="Times New Roman"/>
          <w:sz w:val="30"/>
          <w:szCs w:val="30"/>
        </w:rPr>
        <w:t>ровень суицидальной активности в сельском населении превалирует над уровнем суицидов в городском населении.</w:t>
      </w:r>
    </w:p>
    <w:p w14:paraId="6F067F0C" w14:textId="77777777" w:rsidR="00F54F40" w:rsidRDefault="00F54F40" w:rsidP="00F54F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с</w:t>
      </w:r>
      <w:r w:rsidRPr="00F54F40">
        <w:rPr>
          <w:rFonts w:ascii="Times New Roman" w:hAnsi="Times New Roman" w:cs="Times New Roman"/>
          <w:sz w:val="30"/>
          <w:szCs w:val="30"/>
        </w:rPr>
        <w:t>амоубийства, наряду с сердечно-сосудистыми, онкологическими заболеваниями и травмами стали наиболее частыми причинами смерти, особенно граждан трудоспособного возраста.</w:t>
      </w:r>
    </w:p>
    <w:p w14:paraId="6744E2AC" w14:textId="77777777" w:rsidR="00613706" w:rsidRPr="005E48FF" w:rsidRDefault="00613706" w:rsidP="001D4633">
      <w:pPr>
        <w:spacing w:after="0" w:line="240" w:lineRule="auto"/>
        <w:ind w:firstLine="709"/>
        <w:jc w:val="both"/>
        <w:rPr>
          <w:rFonts w:ascii="Times New Roman" w:hAnsi="Times New Roman" w:cs="Times New Roman"/>
          <w:sz w:val="30"/>
          <w:szCs w:val="30"/>
        </w:rPr>
      </w:pPr>
    </w:p>
    <w:p w14:paraId="58B8CF4D"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Самоубийство – феномен, встречающийся только у людей, является социальным явлением и, в определенной степени, зависит от устройства и благополучия того или иного общества, кроме того, это индивидуальная реакция личности на конфликтную (кризисную) ситуацию, которая определяется личностными особенностями конкретного индивидуума и встречается в любом обществе, независимо от его политического и социально-экономического устройства.</w:t>
      </w:r>
    </w:p>
    <w:p w14:paraId="44F5AF9D"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Суицид - это умышленное лишение себя жизни. Попытка суицида (</w:t>
      </w:r>
      <w:proofErr w:type="spellStart"/>
      <w:r w:rsidRPr="005E48FF">
        <w:rPr>
          <w:rFonts w:ascii="Times New Roman" w:hAnsi="Times New Roman" w:cs="Times New Roman"/>
          <w:sz w:val="30"/>
          <w:szCs w:val="30"/>
        </w:rPr>
        <w:t>парасуицид</w:t>
      </w:r>
      <w:proofErr w:type="spellEnd"/>
      <w:r w:rsidRPr="005E48FF">
        <w:rPr>
          <w:rFonts w:ascii="Times New Roman" w:hAnsi="Times New Roman" w:cs="Times New Roman"/>
          <w:sz w:val="30"/>
          <w:szCs w:val="30"/>
        </w:rPr>
        <w:t xml:space="preserve">) - это намеренное самоповреждение, не приводящее к смерти. </w:t>
      </w:r>
      <w:proofErr w:type="spellStart"/>
      <w:r w:rsidRPr="005E48FF">
        <w:rPr>
          <w:rFonts w:ascii="Times New Roman" w:hAnsi="Times New Roman" w:cs="Times New Roman"/>
          <w:sz w:val="30"/>
          <w:szCs w:val="30"/>
        </w:rPr>
        <w:t>Парасуицид</w:t>
      </w:r>
      <w:proofErr w:type="spellEnd"/>
      <w:r w:rsidRPr="005E48FF">
        <w:rPr>
          <w:rFonts w:ascii="Times New Roman" w:hAnsi="Times New Roman" w:cs="Times New Roman"/>
          <w:sz w:val="30"/>
          <w:szCs w:val="30"/>
        </w:rPr>
        <w:t xml:space="preserve"> может быть одним из вариантов шантажного поведения для привлечения к себе либо возвращения утраченного внимания, сочувствия близких и других лиц, а также избавления от наказания.</w:t>
      </w:r>
    </w:p>
    <w:p w14:paraId="205EF06E" w14:textId="77777777" w:rsidR="001D4633" w:rsidRPr="005E48FF" w:rsidRDefault="001D4633" w:rsidP="001D4633">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Согласно определению под суицидом подразумевается акт самоубийства, совершаемый человеком в состоянии сильного душевного расстройства или под влиянием психического заболевания либо как осознанный акт устранения из жизни под воздействием острых психотравмирующих ситуаций, при которых собственная жизнь как высшая ценность теряет для данного человека смысл.</w:t>
      </w:r>
    </w:p>
    <w:p w14:paraId="753A6FFE" w14:textId="77777777" w:rsidR="001D4633" w:rsidRPr="005E48FF" w:rsidRDefault="001D4633" w:rsidP="001D4633">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По данным Всемирной организации здравоохранения, в мире ежегодно в результате суицида погибает около одного миллиона человек, кроме того, совершается около 7 миллионов попыток суицида.</w:t>
      </w:r>
    </w:p>
    <w:p w14:paraId="5DE760C7" w14:textId="77777777" w:rsidR="003451A8" w:rsidRPr="005E48FF" w:rsidRDefault="003451A8" w:rsidP="003451A8">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Необходимо отметить, что статистические данные отражают не все случаи самоубийств. Так, часть погибших не обнаруживается, некоторые случаи суицида ошибочно расцениваются как смерть от несчастного случая, например, при утоплении, некоторые самоубийства в действительности являлись замаскированными убийствами, в отдельных случаях родственники погибших в результате суицида из этических соображений стараются скрыть истинную причину смерти.</w:t>
      </w:r>
    </w:p>
    <w:p w14:paraId="107895BA" w14:textId="77777777" w:rsidR="003451A8" w:rsidRPr="005E48FF" w:rsidRDefault="003451A8" w:rsidP="003451A8">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Предупреждение самоубийств представляет собой непростую, но</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выполнимую комплексную немедицинскую задачу, для достижения которой в Республике Беларусь объединены усилия многих организаций.</w:t>
      </w:r>
    </w:p>
    <w:p w14:paraId="7D14B577" w14:textId="77777777" w:rsidR="003451A8" w:rsidRPr="005E48FF" w:rsidRDefault="003451A8" w:rsidP="003451A8">
      <w:pPr>
        <w:autoSpaceDE w:val="0"/>
        <w:autoSpaceDN w:val="0"/>
        <w:adjustRightInd w:val="0"/>
        <w:spacing w:after="0" w:line="240" w:lineRule="auto"/>
        <w:ind w:firstLine="540"/>
        <w:jc w:val="both"/>
        <w:rPr>
          <w:rFonts w:ascii="Times New Roman" w:hAnsi="Times New Roman" w:cs="Times New Roman"/>
          <w:sz w:val="30"/>
          <w:szCs w:val="30"/>
        </w:rPr>
      </w:pPr>
      <w:r w:rsidRPr="005E48FF">
        <w:rPr>
          <w:rFonts w:ascii="Times New Roman" w:hAnsi="Times New Roman" w:cs="Times New Roman"/>
          <w:sz w:val="30"/>
          <w:szCs w:val="30"/>
        </w:rPr>
        <w:t xml:space="preserve">Суицидальное поведение - это явление, имеющее философскую, психологическую, медицинскую, психиатрическую, религиозную и другие составляющие. Оно включает завершенное самоубийство, суицидальные </w:t>
      </w:r>
      <w:r w:rsidRPr="005E48FF">
        <w:rPr>
          <w:rFonts w:ascii="Times New Roman" w:hAnsi="Times New Roman" w:cs="Times New Roman"/>
          <w:sz w:val="30"/>
          <w:szCs w:val="30"/>
        </w:rPr>
        <w:lastRenderedPageBreak/>
        <w:t xml:space="preserve">попытки (покушения) и намерения (идеи). Попытка самоубийства, когда человек выжил (так называемый </w:t>
      </w:r>
      <w:proofErr w:type="spellStart"/>
      <w:r w:rsidRPr="005E48FF">
        <w:rPr>
          <w:rFonts w:ascii="Times New Roman" w:hAnsi="Times New Roman" w:cs="Times New Roman"/>
          <w:sz w:val="30"/>
          <w:szCs w:val="30"/>
        </w:rPr>
        <w:t>парасуицид</w:t>
      </w:r>
      <w:proofErr w:type="spellEnd"/>
      <w:r w:rsidRPr="005E48FF">
        <w:rPr>
          <w:rFonts w:ascii="Times New Roman" w:hAnsi="Times New Roman" w:cs="Times New Roman"/>
          <w:sz w:val="30"/>
          <w:szCs w:val="30"/>
        </w:rPr>
        <w:t xml:space="preserve">), может быть результатом случайного провала попытки или того, что действительного желания умереть у </w:t>
      </w:r>
      <w:proofErr w:type="spellStart"/>
      <w:r w:rsidRPr="005E48FF">
        <w:rPr>
          <w:rFonts w:ascii="Times New Roman" w:hAnsi="Times New Roman" w:cs="Times New Roman"/>
          <w:sz w:val="30"/>
          <w:szCs w:val="30"/>
        </w:rPr>
        <w:t>суицидента</w:t>
      </w:r>
      <w:proofErr w:type="spellEnd"/>
      <w:r w:rsidRPr="005E48FF">
        <w:rPr>
          <w:rFonts w:ascii="Times New Roman" w:hAnsi="Times New Roman" w:cs="Times New Roman"/>
          <w:sz w:val="30"/>
          <w:szCs w:val="30"/>
        </w:rPr>
        <w:t xml:space="preserve"> не имелось. В то же время практика свидетельствует, что многие из совершивших самоубийство ранее имели попытки суицида, поэтому следует относиться к </w:t>
      </w:r>
      <w:proofErr w:type="spellStart"/>
      <w:r w:rsidRPr="005E48FF">
        <w:rPr>
          <w:rFonts w:ascii="Times New Roman" w:hAnsi="Times New Roman" w:cs="Times New Roman"/>
          <w:sz w:val="30"/>
          <w:szCs w:val="30"/>
        </w:rPr>
        <w:t>парасуицидам</w:t>
      </w:r>
      <w:proofErr w:type="spellEnd"/>
      <w:r w:rsidRPr="005E48FF">
        <w:rPr>
          <w:rFonts w:ascii="Times New Roman" w:hAnsi="Times New Roman" w:cs="Times New Roman"/>
          <w:sz w:val="30"/>
          <w:szCs w:val="30"/>
        </w:rPr>
        <w:t xml:space="preserve"> очень серьезно. Лишение себя жизни детьми в возрасте до 5 лет, а также лицами, не осознающими смысла своих действий или их последствий, суицидом не признается.</w:t>
      </w:r>
    </w:p>
    <w:p w14:paraId="1E829F94"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Единой причины суицидального поведения не существует. В разных странах показатели суицидальной активности колеблются в значительных пределах в зависимости от региона, климатических и социально-экономических условий проживания, политической обстановки, национальных и культурных особенностей и традиций, религиозных установок.</w:t>
      </w:r>
    </w:p>
    <w:p w14:paraId="1430A24C"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Республике Беларусь в течение многих лет осуществляется плановая разносторонняя и многоуровневая работа по профилактике суицидальной активности населения, объединяющая усилия государства и общества.</w:t>
      </w:r>
    </w:p>
    <w:p w14:paraId="28CEF38F" w14:textId="77777777" w:rsidR="001D4633" w:rsidRPr="005E48FF" w:rsidRDefault="00A21817"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Так, профилактика суицидального поведения является одним из</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 xml:space="preserve">критериев оценки при реализации Государственной программы «Здоровье народа и демографическая безопасность Республики Беларусь» </w:t>
      </w:r>
      <w:r w:rsidR="00A96EAF" w:rsidRPr="005E48FF">
        <w:rPr>
          <w:rFonts w:ascii="Times New Roman" w:hAnsi="Times New Roman" w:cs="Times New Roman"/>
          <w:sz w:val="30"/>
          <w:szCs w:val="30"/>
        </w:rPr>
        <w:br/>
      </w:r>
      <w:r w:rsidRPr="005E48FF">
        <w:rPr>
          <w:rFonts w:ascii="Times New Roman" w:hAnsi="Times New Roman" w:cs="Times New Roman"/>
          <w:sz w:val="30"/>
          <w:szCs w:val="30"/>
        </w:rPr>
        <w:t>на 2016-2020 годы, утвержденной постановлением Совета Министров Республики Беларусь от 14 марта 2016 г. № 200.</w:t>
      </w:r>
    </w:p>
    <w:p w14:paraId="26628666"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Государство уделяет большое внимание сохранению и укреплению психического здоровья граждан. Оказание психиатрической, наркологической, психотерапевтической и психологической помощи в</w:t>
      </w:r>
      <w:r w:rsidR="00A96EAF" w:rsidRPr="005E48FF">
        <w:rPr>
          <w:rFonts w:ascii="Times New Roman" w:hAnsi="Times New Roman" w:cs="Times New Roman"/>
          <w:sz w:val="30"/>
          <w:szCs w:val="30"/>
        </w:rPr>
        <w:t> </w:t>
      </w:r>
      <w:r w:rsidRPr="005E48FF">
        <w:rPr>
          <w:rFonts w:ascii="Times New Roman" w:hAnsi="Times New Roman" w:cs="Times New Roman"/>
          <w:sz w:val="30"/>
          <w:szCs w:val="30"/>
        </w:rPr>
        <w:t>Республике Беларусь осуществляется сетью организаций здравоохранения на различных уровнях оказания медицинской помощи (районном, городском, областном, республиканском) в амбулаторных, стационарных условиях, а также в условиях отделений дневного пребывания.</w:t>
      </w:r>
    </w:p>
    <w:p w14:paraId="2CCABB8A"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Информация о получении такой помощи находится в свободном доступе в сети Интернет, в средствах массовой информации, на информационных стендах организаций здравоохранения.</w:t>
      </w:r>
    </w:p>
    <w:p w14:paraId="788977B8" w14:textId="77777777" w:rsidR="001D4633" w:rsidRPr="005E48FF" w:rsidRDefault="00E72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У</w:t>
      </w:r>
      <w:r w:rsidR="001D4633" w:rsidRPr="005E48FF">
        <w:rPr>
          <w:rFonts w:ascii="Times New Roman" w:hAnsi="Times New Roman" w:cs="Times New Roman"/>
          <w:sz w:val="30"/>
          <w:szCs w:val="30"/>
        </w:rPr>
        <w:t xml:space="preserve"> </w:t>
      </w:r>
      <w:r w:rsidRPr="005E48FF">
        <w:rPr>
          <w:rFonts w:ascii="Times New Roman" w:hAnsi="Times New Roman" w:cs="Times New Roman"/>
          <w:sz w:val="30"/>
          <w:szCs w:val="30"/>
        </w:rPr>
        <w:t>населения существует</w:t>
      </w:r>
      <w:r w:rsidR="001D4633" w:rsidRPr="005E48FF">
        <w:rPr>
          <w:rFonts w:ascii="Times New Roman" w:hAnsi="Times New Roman" w:cs="Times New Roman"/>
          <w:sz w:val="30"/>
          <w:szCs w:val="30"/>
        </w:rPr>
        <w:t xml:space="preserve"> ложное убеждение о том, что обращение к</w:t>
      </w:r>
      <w:r w:rsidR="00A96EAF" w:rsidRPr="005E48FF">
        <w:rPr>
          <w:rFonts w:ascii="Times New Roman" w:hAnsi="Times New Roman" w:cs="Times New Roman"/>
          <w:sz w:val="30"/>
          <w:szCs w:val="30"/>
        </w:rPr>
        <w:t> </w:t>
      </w:r>
      <w:r w:rsidR="001D4633" w:rsidRPr="005E48FF">
        <w:rPr>
          <w:rFonts w:ascii="Times New Roman" w:hAnsi="Times New Roman" w:cs="Times New Roman"/>
          <w:sz w:val="30"/>
          <w:szCs w:val="30"/>
        </w:rPr>
        <w:t>психиатру, психотерапевту, психологу является чем-то постыдным и влечет за собой социальные последствия, что является серьезным препятствием для широкого раннего обращения населения за необходимой помощью.</w:t>
      </w:r>
    </w:p>
    <w:p w14:paraId="4CC2BED6"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В период возникновения психических, психологических проблем необходимо думать о здоровье, качестве жизни, а не следовать ложным убеждениям и лишать себя своевременной помощи.</w:t>
      </w:r>
    </w:p>
    <w:p w14:paraId="661FEE48"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lastRenderedPageBreak/>
        <w:t>Существующая система оказания психиатрической помощи предусматривает установление диспансерного наблюдения только над пациентами, страдающими тяжелыми, хроническими психическими расстройствами.</w:t>
      </w:r>
    </w:p>
    <w:p w14:paraId="7205387D"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Обращение за психиатрической, психотерапевтической и психологической помощью не влечет за собой никаких социальных последствий</w:t>
      </w:r>
      <w:r w:rsidR="00E72633" w:rsidRPr="005E48FF">
        <w:rPr>
          <w:rFonts w:ascii="Times New Roman" w:hAnsi="Times New Roman" w:cs="Times New Roman"/>
          <w:sz w:val="30"/>
          <w:szCs w:val="30"/>
        </w:rPr>
        <w:t>.</w:t>
      </w:r>
    </w:p>
    <w:p w14:paraId="4D5508AC"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b/>
          <w:bCs/>
          <w:sz w:val="30"/>
          <w:szCs w:val="30"/>
          <w:lang w:eastAsia="ru-RU"/>
        </w:rPr>
        <w:t>ВАЖНО ЗНАТЬ!</w:t>
      </w:r>
    </w:p>
    <w:p w14:paraId="523A92AA"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u w:val="single"/>
          <w:lang w:eastAsia="ru-RU"/>
        </w:rPr>
        <w:t>Признаки эмоциональных нарушений:</w:t>
      </w:r>
    </w:p>
    <w:p w14:paraId="2C1957FB"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xml:space="preserve">потеря аппетита или обжорство, бессонница или повышенная сонливость; </w:t>
      </w:r>
    </w:p>
    <w:p w14:paraId="6350F1F4"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частые жалобы на соматические недомогания (на боли в животе, головные боли, постоянную усталость, частую сонливость);</w:t>
      </w:r>
    </w:p>
    <w:p w14:paraId="335EF934"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необычно пренебрежительное отношение к своему внешнему виду;</w:t>
      </w:r>
    </w:p>
    <w:p w14:paraId="5D8B1861"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постоянное чувство одиночества, бесполезности, вины или грусти;</w:t>
      </w:r>
    </w:p>
    <w:p w14:paraId="3C332EEF"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ощущение скуки при проведении времени в привычном окружении или выполнении работы, которая раньше приносила удовольствие;</w:t>
      </w:r>
    </w:p>
    <w:p w14:paraId="129C5DAB"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уход от контактов, изоляция от друзей и семьи, превращение в одиночку;</w:t>
      </w:r>
    </w:p>
    <w:p w14:paraId="13C2309B"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нарушение внимания со снижением качества выполняемой работы;</w:t>
      </w:r>
    </w:p>
    <w:p w14:paraId="1BCF68BA"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погруженность в размышления о смерти;</w:t>
      </w:r>
    </w:p>
    <w:p w14:paraId="7EF166CE"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отсутствие планов на будущее;</w:t>
      </w:r>
    </w:p>
    <w:p w14:paraId="0E01F8BB"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внезапные приступы гнева, зачастую возникающие из-за мелочей;</w:t>
      </w:r>
    </w:p>
    <w:p w14:paraId="7CAFD634"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пессимистическая оценка своего прошлого, избирательное воспоминание неприятных событий, пессимистическая оценка своего нынешнего состояния, отсутствие перспектив в будущем.</w:t>
      </w:r>
    </w:p>
    <w:p w14:paraId="00B9728B"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К внешним проявлениям суицидального поведения могут относиться:</w:t>
      </w:r>
    </w:p>
    <w:p w14:paraId="656BF677"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xml:space="preserve">тоскливое выражение лица (скорбная мимика), </w:t>
      </w:r>
      <w:proofErr w:type="spellStart"/>
      <w:r w:rsidRPr="00E72633">
        <w:rPr>
          <w:rFonts w:ascii="Times New Roman" w:eastAsia="Times New Roman" w:hAnsi="Times New Roman" w:cs="Times New Roman"/>
          <w:sz w:val="30"/>
          <w:szCs w:val="30"/>
          <w:lang w:eastAsia="ru-RU"/>
        </w:rPr>
        <w:t>гипомимия</w:t>
      </w:r>
      <w:proofErr w:type="spellEnd"/>
      <w:r w:rsidRPr="00E72633">
        <w:rPr>
          <w:rFonts w:ascii="Times New Roman" w:eastAsia="Times New Roman" w:hAnsi="Times New Roman" w:cs="Times New Roman"/>
          <w:sz w:val="30"/>
          <w:szCs w:val="30"/>
          <w:lang w:eastAsia="ru-RU"/>
        </w:rPr>
        <w:t>, амимия;</w:t>
      </w:r>
    </w:p>
    <w:p w14:paraId="79DB275E"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тихий монотонный голос, замедленная речь;</w:t>
      </w:r>
    </w:p>
    <w:p w14:paraId="67823B48"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краткость ответов, отсутствие ответов;</w:t>
      </w:r>
    </w:p>
    <w:p w14:paraId="0A2915FF"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ускоренная экспрессивная речь;</w:t>
      </w:r>
    </w:p>
    <w:p w14:paraId="653D8D22"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общая двигательная заторможенность, бездеятельность, адинамия, двигательное возбуждение;</w:t>
      </w:r>
    </w:p>
    <w:p w14:paraId="055C45B8"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стремление к контакту с окружающими, поиски сочувствия, апелляция к</w:t>
      </w:r>
      <w:r w:rsidR="007A1D00" w:rsidRPr="005E48FF">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sz w:val="30"/>
          <w:szCs w:val="30"/>
          <w:lang w:eastAsia="ru-RU"/>
        </w:rPr>
        <w:t>врачу за помощью;</w:t>
      </w:r>
    </w:p>
    <w:p w14:paraId="3FEB5AB1" w14:textId="77777777" w:rsidR="00E72633" w:rsidRPr="00E72633" w:rsidRDefault="00E72633" w:rsidP="00E72633">
      <w:pPr>
        <w:spacing w:after="0" w:line="240" w:lineRule="auto"/>
        <w:ind w:left="360"/>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эгоцентрическая направленность на свои страдания.</w:t>
      </w:r>
    </w:p>
    <w:p w14:paraId="430310A4"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Вегетативные нарушения:</w:t>
      </w:r>
    </w:p>
    <w:p w14:paraId="67A24356"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 xml:space="preserve">боли в частях тела (голове, животе); </w:t>
      </w:r>
    </w:p>
    <w:p w14:paraId="56FE1953"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тахикардия;</w:t>
      </w:r>
    </w:p>
    <w:p w14:paraId="6D1E723F"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ощущение комка в горле;</w:t>
      </w:r>
    </w:p>
    <w:p w14:paraId="4411C6B5"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слезливость;</w:t>
      </w:r>
    </w:p>
    <w:p w14:paraId="7900F647"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повышенное артериальное давление;</w:t>
      </w:r>
    </w:p>
    <w:p w14:paraId="34F4EA8B"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lastRenderedPageBreak/>
        <w:t>нарушение ритма сна;</w:t>
      </w:r>
    </w:p>
    <w:p w14:paraId="32D6ADF0"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сухость во рту («симптомы сухого языка»);</w:t>
      </w:r>
    </w:p>
    <w:p w14:paraId="70DBA90D"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расширение зрачков;</w:t>
      </w:r>
    </w:p>
    <w:p w14:paraId="35F141E6"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головные боли;</w:t>
      </w:r>
    </w:p>
    <w:p w14:paraId="0379D6DF"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бессонница;</w:t>
      </w:r>
    </w:p>
    <w:p w14:paraId="7434D2F8"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снижение (повышение) веса тела;</w:t>
      </w:r>
    </w:p>
    <w:p w14:paraId="298E6982"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снижение аппетита;</w:t>
      </w:r>
    </w:p>
    <w:p w14:paraId="57726BFA"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отсутствие чувства сна;</w:t>
      </w:r>
    </w:p>
    <w:p w14:paraId="5BA54829"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повышенная сонливость;</w:t>
      </w:r>
    </w:p>
    <w:p w14:paraId="6ECE2DC6"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нарушение менструального цикла;</w:t>
      </w:r>
    </w:p>
    <w:p w14:paraId="76BEFFCF"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запоры;</w:t>
      </w:r>
    </w:p>
    <w:p w14:paraId="1868A435"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чувство физической тяжести, душевной боли в груди;</w:t>
      </w:r>
    </w:p>
    <w:p w14:paraId="01705069" w14:textId="77777777" w:rsidR="00E72633" w:rsidRPr="005E48FF" w:rsidRDefault="00E72633" w:rsidP="00E72633">
      <w:pPr>
        <w:spacing w:after="0" w:line="240" w:lineRule="auto"/>
        <w:ind w:left="360"/>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ощущение стесненного дыхания, нехватки воздуха.</w:t>
      </w:r>
    </w:p>
    <w:p w14:paraId="4CC986BD"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Когда следует обращаться за профессиональной помощью:</w:t>
      </w:r>
    </w:p>
    <w:p w14:paraId="6A42DC26" w14:textId="77777777"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чувствуете враждебность к людям, к которым раньше относились хорошо;</w:t>
      </w:r>
    </w:p>
    <w:p w14:paraId="22047ACB" w14:textId="77777777" w:rsidR="00E72633" w:rsidRPr="00E72633" w:rsidRDefault="00A96EAF" w:rsidP="00A96EAF">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 xml:space="preserve"> </w:t>
      </w:r>
      <w:r w:rsidRPr="005E48FF">
        <w:rPr>
          <w:rFonts w:ascii="Times New Roman" w:eastAsia="Times New Roman" w:hAnsi="Times New Roman" w:cs="Times New Roman"/>
          <w:sz w:val="30"/>
          <w:szCs w:val="30"/>
          <w:lang w:eastAsia="ru-RU"/>
        </w:rPr>
        <w:t>В</w:t>
      </w:r>
      <w:r w:rsidR="00E72633" w:rsidRPr="00E72633">
        <w:rPr>
          <w:rFonts w:ascii="Times New Roman" w:eastAsia="Times New Roman" w:hAnsi="Times New Roman" w:cs="Times New Roman"/>
          <w:sz w:val="30"/>
          <w:szCs w:val="30"/>
          <w:lang w:eastAsia="ru-RU"/>
        </w:rPr>
        <w:t>ас нет интереса к чему бы то ни было;</w:t>
      </w:r>
    </w:p>
    <w:p w14:paraId="20E7812F" w14:textId="77777777"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Ваше здоровье существенно подорвано;</w:t>
      </w:r>
    </w:p>
    <w:p w14:paraId="6C53ADD5" w14:textId="77777777"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попадаете в зависимость от лекарств или алкоголя;</w:t>
      </w:r>
    </w:p>
    <w:p w14:paraId="6140A256" w14:textId="77777777"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избегаете общества и большую часть времени проводите в</w:t>
      </w:r>
      <w:r w:rsidR="007A1D00" w:rsidRPr="005E48FF">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sz w:val="30"/>
          <w:szCs w:val="30"/>
          <w:lang w:eastAsia="ru-RU"/>
        </w:rPr>
        <w:t>одиночестве;</w:t>
      </w:r>
    </w:p>
    <w:p w14:paraId="07A0B50E" w14:textId="77777777" w:rsidR="00E72633" w:rsidRPr="00E72633" w:rsidRDefault="00E72633" w:rsidP="00A96EAF">
      <w:pPr>
        <w:spacing w:after="0" w:line="240" w:lineRule="auto"/>
        <w:ind w:left="426"/>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Вы думаете о самоубийстве</w:t>
      </w:r>
    </w:p>
    <w:p w14:paraId="3B4E9E92" w14:textId="77777777" w:rsidR="00A96EAF" w:rsidRPr="005E48FF" w:rsidRDefault="00A96EAF" w:rsidP="00E72633">
      <w:pPr>
        <w:spacing w:after="0" w:line="240" w:lineRule="auto"/>
        <w:contextualSpacing/>
        <w:jc w:val="both"/>
        <w:rPr>
          <w:rFonts w:ascii="Times New Roman" w:eastAsia="Times New Roman" w:hAnsi="Times New Roman" w:cs="Times New Roman"/>
          <w:sz w:val="30"/>
          <w:szCs w:val="30"/>
          <w:lang w:eastAsia="ru-RU"/>
        </w:rPr>
      </w:pPr>
    </w:p>
    <w:p w14:paraId="522621A0"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u w:val="single"/>
          <w:lang w:eastAsia="ru-RU"/>
        </w:rPr>
        <w:t>Признаки, свидетельствующие о суицидальной угрозе:</w:t>
      </w:r>
    </w:p>
    <w:p w14:paraId="1BE4E81F"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lang w:eastAsia="ru-RU"/>
        </w:rPr>
        <w:t>Поведенческие:</w:t>
      </w:r>
    </w:p>
    <w:p w14:paraId="37A99D71"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л</w:t>
      </w:r>
      <w:r w:rsidR="00E72633" w:rsidRPr="00E72633">
        <w:rPr>
          <w:rFonts w:ascii="Times New Roman" w:eastAsia="Times New Roman" w:hAnsi="Times New Roman" w:cs="Times New Roman"/>
          <w:sz w:val="30"/>
          <w:szCs w:val="30"/>
          <w:lang w:eastAsia="ru-RU"/>
        </w:rPr>
        <w:t>юбые внезапные изменения в поведении и настроении, отдаляющие от близких</w:t>
      </w:r>
      <w:r w:rsidRPr="005E48FF">
        <w:rPr>
          <w:rFonts w:ascii="Times New Roman" w:eastAsia="Times New Roman" w:hAnsi="Times New Roman" w:cs="Times New Roman"/>
          <w:sz w:val="30"/>
          <w:szCs w:val="30"/>
          <w:lang w:eastAsia="ru-RU"/>
        </w:rPr>
        <w:t>;</w:t>
      </w:r>
    </w:p>
    <w:p w14:paraId="0109CA07"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w:t>
      </w:r>
      <w:r w:rsidR="00E72633" w:rsidRPr="00E72633">
        <w:rPr>
          <w:rFonts w:ascii="Times New Roman" w:eastAsia="Times New Roman" w:hAnsi="Times New Roman" w:cs="Times New Roman"/>
          <w:sz w:val="30"/>
          <w:szCs w:val="30"/>
          <w:lang w:eastAsia="ru-RU"/>
        </w:rPr>
        <w:t>клонность к неоправданно рискованным поступкам</w:t>
      </w:r>
      <w:r w:rsidRPr="005E48FF">
        <w:rPr>
          <w:rFonts w:ascii="Times New Roman" w:eastAsia="Times New Roman" w:hAnsi="Times New Roman" w:cs="Times New Roman"/>
          <w:sz w:val="30"/>
          <w:szCs w:val="30"/>
          <w:lang w:eastAsia="ru-RU"/>
        </w:rPr>
        <w:t>;</w:t>
      </w:r>
    </w:p>
    <w:p w14:paraId="6F981714"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ч</w:t>
      </w:r>
      <w:r w:rsidR="00E72633" w:rsidRPr="00E72633">
        <w:rPr>
          <w:rFonts w:ascii="Times New Roman" w:eastAsia="Times New Roman" w:hAnsi="Times New Roman" w:cs="Times New Roman"/>
          <w:sz w:val="30"/>
          <w:szCs w:val="30"/>
          <w:lang w:eastAsia="ru-RU"/>
        </w:rPr>
        <w:t>резмерное употребления алкоголя или таблеток</w:t>
      </w:r>
      <w:r w:rsidRPr="005E48FF">
        <w:rPr>
          <w:rFonts w:ascii="Times New Roman" w:eastAsia="Times New Roman" w:hAnsi="Times New Roman" w:cs="Times New Roman"/>
          <w:sz w:val="30"/>
          <w:szCs w:val="30"/>
          <w:lang w:eastAsia="ru-RU"/>
        </w:rPr>
        <w:t>;</w:t>
      </w:r>
    </w:p>
    <w:p w14:paraId="38BA3E5F"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осещение врача без необходимости</w:t>
      </w:r>
      <w:r w:rsidRPr="005E48FF">
        <w:rPr>
          <w:rFonts w:ascii="Times New Roman" w:eastAsia="Times New Roman" w:hAnsi="Times New Roman" w:cs="Times New Roman"/>
          <w:sz w:val="30"/>
          <w:szCs w:val="30"/>
          <w:lang w:eastAsia="ru-RU"/>
        </w:rPr>
        <w:t>;</w:t>
      </w:r>
    </w:p>
    <w:p w14:paraId="5BF79B4D"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арушение дисциплины или снижения качества работы или учебы</w:t>
      </w:r>
      <w:r w:rsidRPr="005E48FF">
        <w:rPr>
          <w:rFonts w:ascii="Times New Roman" w:eastAsia="Times New Roman" w:hAnsi="Times New Roman" w:cs="Times New Roman"/>
          <w:sz w:val="30"/>
          <w:szCs w:val="30"/>
          <w:lang w:eastAsia="ru-RU"/>
        </w:rPr>
        <w:t>;</w:t>
      </w:r>
    </w:p>
    <w:p w14:paraId="450DBC2D"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р</w:t>
      </w:r>
      <w:r w:rsidR="00E72633" w:rsidRPr="00E72633">
        <w:rPr>
          <w:rFonts w:ascii="Times New Roman" w:eastAsia="Times New Roman" w:hAnsi="Times New Roman" w:cs="Times New Roman"/>
          <w:sz w:val="30"/>
          <w:szCs w:val="30"/>
          <w:lang w:eastAsia="ru-RU"/>
        </w:rPr>
        <w:t>асставание с дорогими вещами или деньгами</w:t>
      </w:r>
      <w:r w:rsidRPr="005E48FF">
        <w:rPr>
          <w:rFonts w:ascii="Times New Roman" w:eastAsia="Times New Roman" w:hAnsi="Times New Roman" w:cs="Times New Roman"/>
          <w:sz w:val="30"/>
          <w:szCs w:val="30"/>
          <w:lang w:eastAsia="ru-RU"/>
        </w:rPr>
        <w:t>;</w:t>
      </w:r>
    </w:p>
    <w:p w14:paraId="3AF8F712"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риобретение средств для суицида</w:t>
      </w:r>
      <w:r w:rsidRPr="005E48FF">
        <w:rPr>
          <w:rFonts w:ascii="Times New Roman" w:eastAsia="Times New Roman" w:hAnsi="Times New Roman" w:cs="Times New Roman"/>
          <w:sz w:val="30"/>
          <w:szCs w:val="30"/>
          <w:lang w:eastAsia="ru-RU"/>
        </w:rPr>
        <w:t>;</w:t>
      </w:r>
    </w:p>
    <w:p w14:paraId="7C2B3684"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одведение итогов, приведение дел в порядок, приготовление к уходу</w:t>
      </w:r>
      <w:r w:rsidRPr="005E48FF">
        <w:rPr>
          <w:rFonts w:ascii="Times New Roman" w:eastAsia="Times New Roman" w:hAnsi="Times New Roman" w:cs="Times New Roman"/>
          <w:sz w:val="30"/>
          <w:szCs w:val="30"/>
          <w:lang w:eastAsia="ru-RU"/>
        </w:rPr>
        <w:t>;</w:t>
      </w:r>
    </w:p>
    <w:p w14:paraId="20D76303"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ренебрежение внешним видом, аккуратностью в быту.</w:t>
      </w:r>
    </w:p>
    <w:p w14:paraId="01FE23B7"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lang w:eastAsia="ru-RU"/>
        </w:rPr>
        <w:t>Словесные:</w:t>
      </w:r>
    </w:p>
    <w:p w14:paraId="0DACCABF"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верения в беспомощности и зависимости от других</w:t>
      </w:r>
      <w:r w:rsidRPr="005E48FF">
        <w:rPr>
          <w:rFonts w:ascii="Times New Roman" w:eastAsia="Times New Roman" w:hAnsi="Times New Roman" w:cs="Times New Roman"/>
          <w:sz w:val="30"/>
          <w:szCs w:val="30"/>
          <w:lang w:eastAsia="ru-RU"/>
        </w:rPr>
        <w:t>4</w:t>
      </w:r>
    </w:p>
    <w:p w14:paraId="38EABBC2"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рощание</w:t>
      </w:r>
      <w:r w:rsidRPr="005E48FF">
        <w:rPr>
          <w:rFonts w:ascii="Times New Roman" w:eastAsia="Times New Roman" w:hAnsi="Times New Roman" w:cs="Times New Roman"/>
          <w:sz w:val="30"/>
          <w:szCs w:val="30"/>
          <w:lang w:eastAsia="ru-RU"/>
        </w:rPr>
        <w:t>;</w:t>
      </w:r>
    </w:p>
    <w:p w14:paraId="2031DF10"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р</w:t>
      </w:r>
      <w:r w:rsidR="00E72633" w:rsidRPr="00E72633">
        <w:rPr>
          <w:rFonts w:ascii="Times New Roman" w:eastAsia="Times New Roman" w:hAnsi="Times New Roman" w:cs="Times New Roman"/>
          <w:sz w:val="30"/>
          <w:szCs w:val="30"/>
          <w:lang w:eastAsia="ru-RU"/>
        </w:rPr>
        <w:t>азговоры или шутки о желании умереть</w:t>
      </w:r>
      <w:r w:rsidRPr="005E48FF">
        <w:rPr>
          <w:rFonts w:ascii="Times New Roman" w:eastAsia="Times New Roman" w:hAnsi="Times New Roman" w:cs="Times New Roman"/>
          <w:sz w:val="30"/>
          <w:szCs w:val="30"/>
          <w:lang w:eastAsia="ru-RU"/>
        </w:rPr>
        <w:t>;</w:t>
      </w:r>
    </w:p>
    <w:p w14:paraId="34473DA2"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с</w:t>
      </w:r>
      <w:r w:rsidR="00E72633" w:rsidRPr="00E72633">
        <w:rPr>
          <w:rFonts w:ascii="Times New Roman" w:eastAsia="Times New Roman" w:hAnsi="Times New Roman" w:cs="Times New Roman"/>
          <w:sz w:val="30"/>
          <w:szCs w:val="30"/>
          <w:lang w:eastAsia="ru-RU"/>
        </w:rPr>
        <w:t>ообщение о конкретном плане суицида</w:t>
      </w:r>
      <w:r w:rsidRPr="005E48FF">
        <w:rPr>
          <w:rFonts w:ascii="Times New Roman" w:eastAsia="Times New Roman" w:hAnsi="Times New Roman" w:cs="Times New Roman"/>
          <w:sz w:val="30"/>
          <w:szCs w:val="30"/>
          <w:lang w:eastAsia="ru-RU"/>
        </w:rPr>
        <w:t>;</w:t>
      </w:r>
    </w:p>
    <w:p w14:paraId="2C143B02"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lastRenderedPageBreak/>
        <w:t>в</w:t>
      </w:r>
      <w:r w:rsidR="00E72633" w:rsidRPr="00E72633">
        <w:rPr>
          <w:rFonts w:ascii="Times New Roman" w:eastAsia="Times New Roman" w:hAnsi="Times New Roman" w:cs="Times New Roman"/>
          <w:sz w:val="30"/>
          <w:szCs w:val="30"/>
          <w:lang w:eastAsia="ru-RU"/>
        </w:rPr>
        <w:t>ысказывание самообвинения</w:t>
      </w:r>
      <w:r w:rsidRPr="005E48FF">
        <w:rPr>
          <w:rFonts w:ascii="Times New Roman" w:eastAsia="Times New Roman" w:hAnsi="Times New Roman" w:cs="Times New Roman"/>
          <w:sz w:val="30"/>
          <w:szCs w:val="30"/>
          <w:lang w:eastAsia="ru-RU"/>
        </w:rPr>
        <w:t>;</w:t>
      </w:r>
    </w:p>
    <w:p w14:paraId="1F287653"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д</w:t>
      </w:r>
      <w:r w:rsidR="00E72633" w:rsidRPr="00E72633">
        <w:rPr>
          <w:rFonts w:ascii="Times New Roman" w:eastAsia="Times New Roman" w:hAnsi="Times New Roman" w:cs="Times New Roman"/>
          <w:sz w:val="30"/>
          <w:szCs w:val="30"/>
          <w:lang w:eastAsia="ru-RU"/>
        </w:rPr>
        <w:t>войственная оценка значимых событий</w:t>
      </w:r>
      <w:r w:rsidRPr="005E48FF">
        <w:rPr>
          <w:rFonts w:ascii="Times New Roman" w:eastAsia="Times New Roman" w:hAnsi="Times New Roman" w:cs="Times New Roman"/>
          <w:sz w:val="30"/>
          <w:szCs w:val="30"/>
          <w:lang w:eastAsia="ru-RU"/>
        </w:rPr>
        <w:t>;</w:t>
      </w:r>
    </w:p>
    <w:p w14:paraId="6E500346"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м</w:t>
      </w:r>
      <w:r w:rsidR="00E72633" w:rsidRPr="00E72633">
        <w:rPr>
          <w:rFonts w:ascii="Times New Roman" w:eastAsia="Times New Roman" w:hAnsi="Times New Roman" w:cs="Times New Roman"/>
          <w:sz w:val="30"/>
          <w:szCs w:val="30"/>
          <w:lang w:eastAsia="ru-RU"/>
        </w:rPr>
        <w:t>едленная, маловыразительная речь.</w:t>
      </w:r>
    </w:p>
    <w:p w14:paraId="0E9A8C51" w14:textId="77777777" w:rsidR="007A1D00" w:rsidRPr="005E48FF" w:rsidRDefault="007A1D00" w:rsidP="00E72633">
      <w:pPr>
        <w:spacing w:after="0" w:line="240" w:lineRule="auto"/>
        <w:contextualSpacing/>
        <w:jc w:val="both"/>
        <w:rPr>
          <w:rFonts w:ascii="Times New Roman" w:eastAsia="Times New Roman" w:hAnsi="Times New Roman" w:cs="Times New Roman"/>
          <w:sz w:val="30"/>
          <w:szCs w:val="30"/>
          <w:lang w:eastAsia="ru-RU"/>
        </w:rPr>
      </w:pPr>
    </w:p>
    <w:p w14:paraId="5A05CAE1" w14:textId="77777777" w:rsidR="00E72633" w:rsidRPr="00E72633" w:rsidRDefault="00E72633" w:rsidP="007A1D00">
      <w:pPr>
        <w:spacing w:after="0" w:line="240" w:lineRule="auto"/>
        <w:ind w:firstLine="709"/>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Желание умереть является частым среди детей и пожилых лиц, а</w:t>
      </w:r>
      <w:r w:rsidR="005E48FF">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sz w:val="30"/>
          <w:szCs w:val="30"/>
          <w:lang w:eastAsia="ru-RU"/>
        </w:rPr>
        <w:t>суицидальные фантазии вполне естественны для обычных взрослых людей. Эти желания могут быть выражены по-разному: «Если бы я сейчас умер, мои родители пожалели бы, что относились ко мне так плохо», «Лучше умереть, чем так дальше жить и мучиться», «Я устал от жизни», «Вам без меня будет лучше, т.к. я для вас обуза», и т.д.</w:t>
      </w:r>
    </w:p>
    <w:p w14:paraId="2B44F035" w14:textId="77777777" w:rsidR="00E72633" w:rsidRPr="005E48FF" w:rsidRDefault="00E72633" w:rsidP="007A1D00">
      <w:pPr>
        <w:spacing w:after="0" w:line="240" w:lineRule="auto"/>
        <w:ind w:firstLine="709"/>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xml:space="preserve">Именно такие высказывания используются в </w:t>
      </w:r>
      <w:proofErr w:type="spellStart"/>
      <w:r w:rsidRPr="00E72633">
        <w:rPr>
          <w:rFonts w:ascii="Times New Roman" w:eastAsia="Times New Roman" w:hAnsi="Times New Roman" w:cs="Times New Roman"/>
          <w:sz w:val="30"/>
          <w:szCs w:val="30"/>
          <w:lang w:eastAsia="ru-RU"/>
        </w:rPr>
        <w:t>пре</w:t>
      </w:r>
      <w:r w:rsidR="00816570">
        <w:rPr>
          <w:rFonts w:ascii="Times New Roman" w:eastAsia="Times New Roman" w:hAnsi="Times New Roman" w:cs="Times New Roman"/>
          <w:sz w:val="30"/>
          <w:szCs w:val="30"/>
          <w:lang w:eastAsia="ru-RU"/>
        </w:rPr>
        <w:t>д</w:t>
      </w:r>
      <w:r w:rsidRPr="00E72633">
        <w:rPr>
          <w:rFonts w:ascii="Times New Roman" w:eastAsia="Times New Roman" w:hAnsi="Times New Roman" w:cs="Times New Roman"/>
          <w:sz w:val="30"/>
          <w:szCs w:val="30"/>
          <w:lang w:eastAsia="ru-RU"/>
        </w:rPr>
        <w:t>суицидальных</w:t>
      </w:r>
      <w:proofErr w:type="spellEnd"/>
      <w:r w:rsidRPr="00E72633">
        <w:rPr>
          <w:rFonts w:ascii="Times New Roman" w:eastAsia="Times New Roman" w:hAnsi="Times New Roman" w:cs="Times New Roman"/>
          <w:sz w:val="30"/>
          <w:szCs w:val="30"/>
          <w:lang w:eastAsia="ru-RU"/>
        </w:rPr>
        <w:t xml:space="preserve"> беседах или записках. Угрозы могут превратиться в действия. Вместо пассивного принятия непреодолимых трудностей возникает активная декларация независимости: смерть от своих рук. Жертва как будто кричит: «По крайней мере, я сумел сделать хотя бы это».</w:t>
      </w:r>
    </w:p>
    <w:p w14:paraId="0EBFEC43" w14:textId="77777777" w:rsidR="007A1D00" w:rsidRPr="00E72633" w:rsidRDefault="007A1D00" w:rsidP="007A1D00">
      <w:pPr>
        <w:spacing w:after="0" w:line="240" w:lineRule="auto"/>
        <w:ind w:firstLine="709"/>
        <w:contextualSpacing/>
        <w:jc w:val="both"/>
        <w:rPr>
          <w:rFonts w:ascii="Times New Roman" w:eastAsia="Times New Roman" w:hAnsi="Times New Roman" w:cs="Times New Roman"/>
          <w:sz w:val="30"/>
          <w:szCs w:val="30"/>
          <w:lang w:eastAsia="ru-RU"/>
        </w:rPr>
      </w:pPr>
    </w:p>
    <w:p w14:paraId="73D772FF"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t> </w:t>
      </w:r>
      <w:r w:rsidRPr="00E72633">
        <w:rPr>
          <w:rFonts w:ascii="Times New Roman" w:eastAsia="Times New Roman" w:hAnsi="Times New Roman" w:cs="Times New Roman"/>
          <w:i/>
          <w:iCs/>
          <w:sz w:val="30"/>
          <w:szCs w:val="30"/>
          <w:u w:val="single"/>
          <w:lang w:eastAsia="ru-RU"/>
        </w:rPr>
        <w:t>Риск суицидального поведения увеличивается в случае:</w:t>
      </w:r>
    </w:p>
    <w:p w14:paraId="2B63845E"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аличия предыдущей (незаконченной) попытки суицида</w:t>
      </w:r>
      <w:r w:rsidRPr="005E48FF">
        <w:rPr>
          <w:rFonts w:ascii="Times New Roman" w:eastAsia="Times New Roman" w:hAnsi="Times New Roman" w:cs="Times New Roman"/>
          <w:sz w:val="30"/>
          <w:szCs w:val="30"/>
          <w:lang w:eastAsia="ru-RU"/>
        </w:rPr>
        <w:t>;</w:t>
      </w:r>
    </w:p>
    <w:p w14:paraId="23D9DB00"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т</w:t>
      </w:r>
      <w:r w:rsidR="00E72633" w:rsidRPr="00E72633">
        <w:rPr>
          <w:rFonts w:ascii="Times New Roman" w:eastAsia="Times New Roman" w:hAnsi="Times New Roman" w:cs="Times New Roman"/>
          <w:sz w:val="30"/>
          <w:szCs w:val="30"/>
          <w:lang w:eastAsia="ru-RU"/>
        </w:rPr>
        <w:t>енденции к самоповреждению (аутоагрессия)</w:t>
      </w:r>
      <w:r w:rsidRPr="005E48FF">
        <w:rPr>
          <w:rFonts w:ascii="Times New Roman" w:eastAsia="Times New Roman" w:hAnsi="Times New Roman" w:cs="Times New Roman"/>
          <w:sz w:val="30"/>
          <w:szCs w:val="30"/>
          <w:lang w:eastAsia="ru-RU"/>
        </w:rPr>
        <w:t>;</w:t>
      </w:r>
    </w:p>
    <w:p w14:paraId="77B34219"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аличия суицидальных попыток в семье</w:t>
      </w:r>
      <w:r w:rsidRPr="005E48FF">
        <w:rPr>
          <w:rFonts w:ascii="Times New Roman" w:eastAsia="Times New Roman" w:hAnsi="Times New Roman" w:cs="Times New Roman"/>
          <w:sz w:val="30"/>
          <w:szCs w:val="30"/>
          <w:lang w:eastAsia="ru-RU"/>
        </w:rPr>
        <w:t>;</w:t>
      </w:r>
    </w:p>
    <w:p w14:paraId="32FBB4A4"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а</w:t>
      </w:r>
      <w:r w:rsidR="00E72633" w:rsidRPr="00E72633">
        <w:rPr>
          <w:rFonts w:ascii="Times New Roman" w:eastAsia="Times New Roman" w:hAnsi="Times New Roman" w:cs="Times New Roman"/>
          <w:sz w:val="30"/>
          <w:szCs w:val="30"/>
          <w:lang w:eastAsia="ru-RU"/>
        </w:rPr>
        <w:t>лкоголизма</w:t>
      </w:r>
      <w:r w:rsidRPr="005E48FF">
        <w:rPr>
          <w:rFonts w:ascii="Times New Roman" w:eastAsia="Times New Roman" w:hAnsi="Times New Roman" w:cs="Times New Roman"/>
          <w:sz w:val="30"/>
          <w:szCs w:val="30"/>
          <w:lang w:eastAsia="ru-RU"/>
        </w:rPr>
        <w:t xml:space="preserve"> –</w:t>
      </w:r>
      <w:r w:rsidR="00E72633" w:rsidRPr="00E72633">
        <w:rPr>
          <w:rFonts w:ascii="Times New Roman" w:eastAsia="Times New Roman" w:hAnsi="Times New Roman" w:cs="Times New Roman"/>
          <w:sz w:val="30"/>
          <w:szCs w:val="30"/>
          <w:lang w:eastAsia="ru-RU"/>
        </w:rPr>
        <w:t xml:space="preserve"> </w:t>
      </w:r>
      <w:r w:rsidRPr="005E48FF">
        <w:rPr>
          <w:rFonts w:ascii="Times New Roman" w:eastAsia="Times New Roman" w:hAnsi="Times New Roman" w:cs="Times New Roman"/>
          <w:sz w:val="30"/>
          <w:szCs w:val="30"/>
          <w:lang w:eastAsia="ru-RU"/>
        </w:rPr>
        <w:t>д</w:t>
      </w:r>
      <w:r w:rsidR="00E72633" w:rsidRPr="00E72633">
        <w:rPr>
          <w:rFonts w:ascii="Times New Roman" w:eastAsia="Times New Roman" w:hAnsi="Times New Roman" w:cs="Times New Roman"/>
          <w:sz w:val="30"/>
          <w:szCs w:val="30"/>
          <w:lang w:eastAsia="ru-RU"/>
        </w:rPr>
        <w:t>лительное злоупотребление алкоголем способствует усилению депрессии, чувства вины и психической боли, которые часто предшествуют суициду</w:t>
      </w:r>
      <w:r w:rsidRPr="005E48FF">
        <w:rPr>
          <w:rFonts w:ascii="Times New Roman" w:eastAsia="Times New Roman" w:hAnsi="Times New Roman" w:cs="Times New Roman"/>
          <w:sz w:val="30"/>
          <w:szCs w:val="30"/>
          <w:lang w:eastAsia="ru-RU"/>
        </w:rPr>
        <w:t xml:space="preserve">; </w:t>
      </w:r>
    </w:p>
    <w:p w14:paraId="7D4DBF48"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х</w:t>
      </w:r>
      <w:r w:rsidR="00E72633" w:rsidRPr="00E72633">
        <w:rPr>
          <w:rFonts w:ascii="Times New Roman" w:eastAsia="Times New Roman" w:hAnsi="Times New Roman" w:cs="Times New Roman"/>
          <w:sz w:val="30"/>
          <w:szCs w:val="30"/>
          <w:lang w:eastAsia="ru-RU"/>
        </w:rPr>
        <w:t>ронического употребления наркотиков и токсических препаратов. Они ослабляют мотивационный контроль над поведением человека, обостряют депрессию, вызывают психозы</w:t>
      </w:r>
      <w:r w:rsidRPr="005E48FF">
        <w:rPr>
          <w:rFonts w:ascii="Times New Roman" w:eastAsia="Times New Roman" w:hAnsi="Times New Roman" w:cs="Times New Roman"/>
          <w:sz w:val="30"/>
          <w:szCs w:val="30"/>
          <w:lang w:eastAsia="ru-RU"/>
        </w:rPr>
        <w:t>;</w:t>
      </w:r>
    </w:p>
    <w:p w14:paraId="2AB026D7"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а</w:t>
      </w:r>
      <w:r w:rsidR="00E72633" w:rsidRPr="00E72633">
        <w:rPr>
          <w:rFonts w:ascii="Times New Roman" w:eastAsia="Times New Roman" w:hAnsi="Times New Roman" w:cs="Times New Roman"/>
          <w:sz w:val="30"/>
          <w:szCs w:val="30"/>
          <w:lang w:eastAsia="ru-RU"/>
        </w:rPr>
        <w:t>ффективных расстройств, особенно тяжелых депрессий</w:t>
      </w:r>
      <w:r w:rsidRPr="005E48FF">
        <w:rPr>
          <w:rFonts w:ascii="Times New Roman" w:eastAsia="Times New Roman" w:hAnsi="Times New Roman" w:cs="Times New Roman"/>
          <w:sz w:val="30"/>
          <w:szCs w:val="30"/>
          <w:lang w:eastAsia="ru-RU"/>
        </w:rPr>
        <w:t>;</w:t>
      </w:r>
    </w:p>
    <w:p w14:paraId="42CEDF58"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х</w:t>
      </w:r>
      <w:r w:rsidR="00E72633" w:rsidRPr="00E72633">
        <w:rPr>
          <w:rFonts w:ascii="Times New Roman" w:eastAsia="Times New Roman" w:hAnsi="Times New Roman" w:cs="Times New Roman"/>
          <w:sz w:val="30"/>
          <w:szCs w:val="30"/>
          <w:lang w:eastAsia="ru-RU"/>
        </w:rPr>
        <w:t>ронических или смертельных болезней</w:t>
      </w:r>
      <w:r w:rsidRPr="005E48FF">
        <w:rPr>
          <w:rFonts w:ascii="Times New Roman" w:eastAsia="Times New Roman" w:hAnsi="Times New Roman" w:cs="Times New Roman"/>
          <w:sz w:val="30"/>
          <w:szCs w:val="30"/>
          <w:lang w:eastAsia="ru-RU"/>
        </w:rPr>
        <w:t>;</w:t>
      </w:r>
    </w:p>
    <w:p w14:paraId="155B19A0"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т</w:t>
      </w:r>
      <w:r w:rsidR="00E72633" w:rsidRPr="00E72633">
        <w:rPr>
          <w:rFonts w:ascii="Times New Roman" w:eastAsia="Times New Roman" w:hAnsi="Times New Roman" w:cs="Times New Roman"/>
          <w:sz w:val="30"/>
          <w:szCs w:val="30"/>
          <w:lang w:eastAsia="ru-RU"/>
        </w:rPr>
        <w:t>яжелых утрат, например</w:t>
      </w:r>
      <w:r w:rsidRPr="005E48FF">
        <w:rPr>
          <w:rFonts w:ascii="Times New Roman" w:eastAsia="Times New Roman" w:hAnsi="Times New Roman" w:cs="Times New Roman"/>
          <w:sz w:val="30"/>
          <w:szCs w:val="30"/>
          <w:lang w:eastAsia="ru-RU"/>
        </w:rPr>
        <w:t>,</w:t>
      </w:r>
      <w:r w:rsidR="00E72633" w:rsidRPr="00E72633">
        <w:rPr>
          <w:rFonts w:ascii="Times New Roman" w:eastAsia="Times New Roman" w:hAnsi="Times New Roman" w:cs="Times New Roman"/>
          <w:sz w:val="30"/>
          <w:szCs w:val="30"/>
          <w:lang w:eastAsia="ru-RU"/>
        </w:rPr>
        <w:t xml:space="preserve"> смерти родителя, особенно в течение первого года после потери</w:t>
      </w:r>
      <w:r w:rsidRPr="005E48FF">
        <w:rPr>
          <w:rFonts w:ascii="Times New Roman" w:eastAsia="Times New Roman" w:hAnsi="Times New Roman" w:cs="Times New Roman"/>
          <w:sz w:val="30"/>
          <w:szCs w:val="30"/>
          <w:lang w:eastAsia="ru-RU"/>
        </w:rPr>
        <w:t>;</w:t>
      </w:r>
    </w:p>
    <w:p w14:paraId="62F2BCC1"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л</w:t>
      </w:r>
      <w:r w:rsidR="00E72633" w:rsidRPr="00E72633">
        <w:rPr>
          <w:rFonts w:ascii="Times New Roman" w:eastAsia="Times New Roman" w:hAnsi="Times New Roman" w:cs="Times New Roman"/>
          <w:sz w:val="30"/>
          <w:szCs w:val="30"/>
          <w:lang w:eastAsia="ru-RU"/>
        </w:rPr>
        <w:t>ично-семейных конфликтов (развод, болезнь, одиночество, неудачная любовь, оскорбления со стороны окружающих, половая несостоятельность)</w:t>
      </w:r>
      <w:r w:rsidRPr="005E48FF">
        <w:rPr>
          <w:rFonts w:ascii="Times New Roman" w:eastAsia="Times New Roman" w:hAnsi="Times New Roman" w:cs="Times New Roman"/>
          <w:sz w:val="30"/>
          <w:szCs w:val="30"/>
          <w:lang w:eastAsia="ru-RU"/>
        </w:rPr>
        <w:t>;</w:t>
      </w:r>
    </w:p>
    <w:p w14:paraId="154029B5"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к</w:t>
      </w:r>
      <w:r w:rsidR="00E72633" w:rsidRPr="00E72633">
        <w:rPr>
          <w:rFonts w:ascii="Times New Roman" w:eastAsia="Times New Roman" w:hAnsi="Times New Roman" w:cs="Times New Roman"/>
          <w:sz w:val="30"/>
          <w:szCs w:val="30"/>
          <w:lang w:eastAsia="ru-RU"/>
        </w:rPr>
        <w:t>онфликтов, связанных с антисоциальным поведением, в том числе опасение уголовной ответственности; боязнь иного наказания или позора</w:t>
      </w:r>
      <w:r w:rsidRPr="005E48FF">
        <w:rPr>
          <w:rFonts w:ascii="Times New Roman" w:eastAsia="Times New Roman" w:hAnsi="Times New Roman" w:cs="Times New Roman"/>
          <w:sz w:val="30"/>
          <w:szCs w:val="30"/>
          <w:lang w:eastAsia="ru-RU"/>
        </w:rPr>
        <w:t>;</w:t>
      </w:r>
    </w:p>
    <w:p w14:paraId="598CC651"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м</w:t>
      </w:r>
      <w:r w:rsidR="00E72633" w:rsidRPr="00E72633">
        <w:rPr>
          <w:rFonts w:ascii="Times New Roman" w:eastAsia="Times New Roman" w:hAnsi="Times New Roman" w:cs="Times New Roman"/>
          <w:sz w:val="30"/>
          <w:szCs w:val="30"/>
          <w:lang w:eastAsia="ru-RU"/>
        </w:rPr>
        <w:t>атериально-бытовых трудностей</w:t>
      </w:r>
      <w:r w:rsidRPr="005E48FF">
        <w:rPr>
          <w:rFonts w:ascii="Times New Roman" w:eastAsia="Times New Roman" w:hAnsi="Times New Roman" w:cs="Times New Roman"/>
          <w:sz w:val="30"/>
          <w:szCs w:val="30"/>
          <w:lang w:eastAsia="ru-RU"/>
        </w:rPr>
        <w:t>;</w:t>
      </w:r>
    </w:p>
    <w:p w14:paraId="08A0E8CC" w14:textId="77777777" w:rsidR="00E72633" w:rsidRPr="00E72633" w:rsidRDefault="007A1D00" w:rsidP="007A1D00">
      <w:pPr>
        <w:spacing w:after="0" w:line="240" w:lineRule="auto"/>
        <w:ind w:left="426"/>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к</w:t>
      </w:r>
      <w:r w:rsidR="00E72633" w:rsidRPr="00E72633">
        <w:rPr>
          <w:rFonts w:ascii="Times New Roman" w:eastAsia="Times New Roman" w:hAnsi="Times New Roman" w:cs="Times New Roman"/>
          <w:sz w:val="30"/>
          <w:szCs w:val="30"/>
          <w:lang w:eastAsia="ru-RU"/>
        </w:rPr>
        <w:t>онфликтов, связанных с работой или учебой (неудачи).</w:t>
      </w:r>
    </w:p>
    <w:p w14:paraId="200F85A5" w14:textId="77777777" w:rsidR="007A1D00" w:rsidRPr="005E48FF" w:rsidRDefault="007A1D00" w:rsidP="00E72633">
      <w:pPr>
        <w:spacing w:after="0" w:line="240" w:lineRule="auto"/>
        <w:contextualSpacing/>
        <w:jc w:val="both"/>
        <w:rPr>
          <w:rFonts w:ascii="Times New Roman" w:eastAsia="Times New Roman" w:hAnsi="Times New Roman" w:cs="Times New Roman"/>
          <w:i/>
          <w:iCs/>
          <w:sz w:val="30"/>
          <w:szCs w:val="30"/>
          <w:u w:val="single"/>
          <w:lang w:eastAsia="ru-RU"/>
        </w:rPr>
      </w:pPr>
    </w:p>
    <w:p w14:paraId="0E86D2E0"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i/>
          <w:iCs/>
          <w:sz w:val="30"/>
          <w:szCs w:val="30"/>
          <w:u w:val="single"/>
          <w:lang w:eastAsia="ru-RU"/>
        </w:rPr>
        <w:t>Требования к проведению беседы с человеком, размышляющим о суициде.</w:t>
      </w:r>
    </w:p>
    <w:p w14:paraId="65549D3C" w14:textId="77777777" w:rsidR="00E72633" w:rsidRPr="00E72633" w:rsidRDefault="00E72633" w:rsidP="00E72633">
      <w:pPr>
        <w:spacing w:after="0" w:line="240" w:lineRule="auto"/>
        <w:contextualSpacing/>
        <w:jc w:val="both"/>
        <w:rPr>
          <w:rFonts w:ascii="Times New Roman" w:eastAsia="Times New Roman" w:hAnsi="Times New Roman" w:cs="Times New Roman"/>
          <w:sz w:val="30"/>
          <w:szCs w:val="30"/>
          <w:lang w:eastAsia="ru-RU"/>
        </w:rPr>
      </w:pPr>
      <w:r w:rsidRPr="00E72633">
        <w:rPr>
          <w:rFonts w:ascii="Times New Roman" w:eastAsia="Times New Roman" w:hAnsi="Times New Roman" w:cs="Times New Roman"/>
          <w:sz w:val="30"/>
          <w:szCs w:val="30"/>
          <w:lang w:eastAsia="ru-RU"/>
        </w:rPr>
        <w:lastRenderedPageBreak/>
        <w:t xml:space="preserve">Для начала необходимо не просто принять </w:t>
      </w:r>
      <w:proofErr w:type="spellStart"/>
      <w:r w:rsidRPr="00E72633">
        <w:rPr>
          <w:rFonts w:ascii="Times New Roman" w:eastAsia="Times New Roman" w:hAnsi="Times New Roman" w:cs="Times New Roman"/>
          <w:sz w:val="30"/>
          <w:szCs w:val="30"/>
          <w:lang w:eastAsia="ru-RU"/>
        </w:rPr>
        <w:t>суицидента</w:t>
      </w:r>
      <w:proofErr w:type="spellEnd"/>
      <w:r w:rsidRPr="00E72633">
        <w:rPr>
          <w:rFonts w:ascii="Times New Roman" w:eastAsia="Times New Roman" w:hAnsi="Times New Roman" w:cs="Times New Roman"/>
          <w:sz w:val="30"/>
          <w:szCs w:val="30"/>
          <w:lang w:eastAsia="ru-RU"/>
        </w:rPr>
        <w:t xml:space="preserve"> как личность, способную на самоубийство, но и признать за человеком формальное право совершить такой шаг. А во время самого диалога рекомендуется:</w:t>
      </w:r>
    </w:p>
    <w:p w14:paraId="7A20FA09"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в</w:t>
      </w:r>
      <w:r w:rsidR="00E72633" w:rsidRPr="00E72633">
        <w:rPr>
          <w:rFonts w:ascii="Times New Roman" w:eastAsia="Times New Roman" w:hAnsi="Times New Roman" w:cs="Times New Roman"/>
          <w:sz w:val="30"/>
          <w:szCs w:val="30"/>
          <w:lang w:eastAsia="ru-RU"/>
        </w:rPr>
        <w:t>нимательно слушать собеседника</w:t>
      </w:r>
      <w:r w:rsidRPr="005E48FF">
        <w:rPr>
          <w:rFonts w:ascii="Times New Roman" w:eastAsia="Times New Roman" w:hAnsi="Times New Roman" w:cs="Times New Roman"/>
          <w:sz w:val="30"/>
          <w:szCs w:val="30"/>
          <w:lang w:eastAsia="ru-RU"/>
        </w:rPr>
        <w:t>;</w:t>
      </w:r>
    </w:p>
    <w:p w14:paraId="5E25130B"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равильно формировать вопросы, спокойно и доходчиво расспрашивая о</w:t>
      </w:r>
      <w:r w:rsidRPr="005E48FF">
        <w:rPr>
          <w:rFonts w:ascii="Times New Roman" w:eastAsia="Times New Roman" w:hAnsi="Times New Roman" w:cs="Times New Roman"/>
          <w:sz w:val="30"/>
          <w:szCs w:val="30"/>
          <w:lang w:eastAsia="ru-RU"/>
        </w:rPr>
        <w:t> </w:t>
      </w:r>
      <w:r w:rsidR="00E72633" w:rsidRPr="00E72633">
        <w:rPr>
          <w:rFonts w:ascii="Times New Roman" w:eastAsia="Times New Roman" w:hAnsi="Times New Roman" w:cs="Times New Roman"/>
          <w:sz w:val="30"/>
          <w:szCs w:val="30"/>
          <w:lang w:eastAsia="ru-RU"/>
        </w:rPr>
        <w:t>сути тревожащей ситуации и о</w:t>
      </w:r>
      <w:r w:rsidRPr="005E48FF">
        <w:rPr>
          <w:rFonts w:ascii="Times New Roman" w:eastAsia="Times New Roman" w:hAnsi="Times New Roman" w:cs="Times New Roman"/>
          <w:sz w:val="30"/>
          <w:szCs w:val="30"/>
          <w:lang w:eastAsia="ru-RU"/>
        </w:rPr>
        <w:t xml:space="preserve"> том,</w:t>
      </w:r>
      <w:r w:rsidR="00E72633" w:rsidRPr="00E72633">
        <w:rPr>
          <w:rFonts w:ascii="Times New Roman" w:eastAsia="Times New Roman" w:hAnsi="Times New Roman" w:cs="Times New Roman"/>
          <w:sz w:val="30"/>
          <w:szCs w:val="30"/>
          <w:lang w:eastAsia="ru-RU"/>
        </w:rPr>
        <w:t xml:space="preserve"> какая помощь необходима</w:t>
      </w:r>
      <w:r w:rsidRPr="005E48FF">
        <w:rPr>
          <w:rFonts w:ascii="Times New Roman" w:eastAsia="Times New Roman" w:hAnsi="Times New Roman" w:cs="Times New Roman"/>
          <w:sz w:val="30"/>
          <w:szCs w:val="30"/>
          <w:lang w:eastAsia="ru-RU"/>
        </w:rPr>
        <w:t>;</w:t>
      </w:r>
    </w:p>
    <w:p w14:paraId="4F587CDD"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е выражать удивление от услышанного и не осуждать за любые, самые шокирующие высказывания</w:t>
      </w:r>
      <w:r w:rsidRPr="005E48FF">
        <w:rPr>
          <w:rFonts w:ascii="Times New Roman" w:eastAsia="Times New Roman" w:hAnsi="Times New Roman" w:cs="Times New Roman"/>
          <w:sz w:val="30"/>
          <w:szCs w:val="30"/>
          <w:lang w:eastAsia="ru-RU"/>
        </w:rPr>
        <w:t>;</w:t>
      </w:r>
    </w:p>
    <w:p w14:paraId="10BB0B65"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 xml:space="preserve">е спорить и не настаивать на том, что его беда ничтожна, </w:t>
      </w:r>
      <w:r w:rsidRPr="005E48FF">
        <w:rPr>
          <w:rFonts w:ascii="Times New Roman" w:eastAsia="Times New Roman" w:hAnsi="Times New Roman" w:cs="Times New Roman"/>
          <w:sz w:val="30"/>
          <w:szCs w:val="30"/>
          <w:lang w:eastAsia="ru-RU"/>
        </w:rPr>
        <w:t>что</w:t>
      </w:r>
      <w:r w:rsidR="00E72633" w:rsidRPr="00E72633">
        <w:rPr>
          <w:rFonts w:ascii="Times New Roman" w:eastAsia="Times New Roman" w:hAnsi="Times New Roman" w:cs="Times New Roman"/>
          <w:sz w:val="30"/>
          <w:szCs w:val="30"/>
          <w:lang w:eastAsia="ru-RU"/>
        </w:rPr>
        <w:t xml:space="preserve"> живется лучше других, поскольк</w:t>
      </w: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 xml:space="preserve"> высказывания типа «у всех есть такие же проблемы» заставят человека еще больше ощутить себя ненужным и бесполезным</w:t>
      </w:r>
      <w:r w:rsidRPr="005E48FF">
        <w:rPr>
          <w:rFonts w:ascii="Times New Roman" w:eastAsia="Times New Roman" w:hAnsi="Times New Roman" w:cs="Times New Roman"/>
          <w:sz w:val="30"/>
          <w:szCs w:val="30"/>
          <w:lang w:eastAsia="ru-RU"/>
        </w:rPr>
        <w:t>;</w:t>
      </w:r>
    </w:p>
    <w:p w14:paraId="72B0E4C0"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у</w:t>
      </w:r>
      <w:r w:rsidR="00E72633" w:rsidRPr="00E72633">
        <w:rPr>
          <w:rFonts w:ascii="Times New Roman" w:eastAsia="Times New Roman" w:hAnsi="Times New Roman" w:cs="Times New Roman"/>
          <w:sz w:val="30"/>
          <w:szCs w:val="30"/>
          <w:lang w:eastAsia="ru-RU"/>
        </w:rPr>
        <w:t xml:space="preserve"> детей и подростков постараться изменить романтико</w:t>
      </w:r>
      <w:r w:rsidRPr="005E48FF">
        <w:rPr>
          <w:rFonts w:ascii="Times New Roman" w:eastAsia="Times New Roman" w:hAnsi="Times New Roman" w:cs="Times New Roman"/>
          <w:sz w:val="30"/>
          <w:szCs w:val="30"/>
          <w:lang w:eastAsia="ru-RU"/>
        </w:rPr>
        <w:t>-</w:t>
      </w:r>
      <w:r w:rsidR="00E72633" w:rsidRPr="00E72633">
        <w:rPr>
          <w:rFonts w:ascii="Times New Roman" w:eastAsia="Times New Roman" w:hAnsi="Times New Roman" w:cs="Times New Roman"/>
          <w:sz w:val="30"/>
          <w:szCs w:val="30"/>
          <w:lang w:eastAsia="ru-RU"/>
        </w:rPr>
        <w:t>трагедийный ореол представлений о собственной смерти</w:t>
      </w:r>
      <w:r w:rsidRPr="005E48FF">
        <w:rPr>
          <w:rFonts w:ascii="Times New Roman" w:eastAsia="Times New Roman" w:hAnsi="Times New Roman" w:cs="Times New Roman"/>
          <w:sz w:val="30"/>
          <w:szCs w:val="30"/>
          <w:lang w:eastAsia="ru-RU"/>
        </w:rPr>
        <w:t>;</w:t>
      </w:r>
    </w:p>
    <w:p w14:paraId="07448966"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н</w:t>
      </w:r>
      <w:r w:rsidR="00E72633" w:rsidRPr="00E72633">
        <w:rPr>
          <w:rFonts w:ascii="Times New Roman" w:eastAsia="Times New Roman" w:hAnsi="Times New Roman" w:cs="Times New Roman"/>
          <w:sz w:val="30"/>
          <w:szCs w:val="30"/>
          <w:lang w:eastAsia="ru-RU"/>
        </w:rPr>
        <w:t>е предлагать неоправданных утешений, но подчеркнуть временный характер проблемы</w:t>
      </w:r>
      <w:r w:rsidRPr="005E48FF">
        <w:rPr>
          <w:rFonts w:ascii="Times New Roman" w:eastAsia="Times New Roman" w:hAnsi="Times New Roman" w:cs="Times New Roman"/>
          <w:sz w:val="30"/>
          <w:szCs w:val="30"/>
          <w:lang w:eastAsia="ru-RU"/>
        </w:rPr>
        <w:t>;</w:t>
      </w:r>
    </w:p>
    <w:p w14:paraId="6B57B40B" w14:textId="77777777" w:rsidR="00E72633" w:rsidRPr="005E48FF"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п</w:t>
      </w:r>
      <w:r w:rsidR="00E72633" w:rsidRPr="00E72633">
        <w:rPr>
          <w:rFonts w:ascii="Times New Roman" w:eastAsia="Times New Roman" w:hAnsi="Times New Roman" w:cs="Times New Roman"/>
          <w:sz w:val="30"/>
          <w:szCs w:val="30"/>
          <w:lang w:eastAsia="ru-RU"/>
        </w:rPr>
        <w:t>ривести конструктивные способы решения</w:t>
      </w:r>
      <w:r w:rsidRPr="005E48FF">
        <w:rPr>
          <w:rFonts w:ascii="Times New Roman" w:eastAsia="Times New Roman" w:hAnsi="Times New Roman" w:cs="Times New Roman"/>
          <w:sz w:val="30"/>
          <w:szCs w:val="30"/>
          <w:lang w:eastAsia="ru-RU"/>
        </w:rPr>
        <w:t xml:space="preserve"> проблемы;</w:t>
      </w:r>
    </w:p>
    <w:p w14:paraId="1EA2E75C" w14:textId="77777777" w:rsidR="00E72633" w:rsidRPr="00E72633" w:rsidRDefault="007A1D00" w:rsidP="007A1D00">
      <w:pPr>
        <w:spacing w:after="0" w:line="240" w:lineRule="auto"/>
        <w:ind w:left="360"/>
        <w:contextualSpacing/>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о</w:t>
      </w:r>
      <w:r w:rsidR="00E72633" w:rsidRPr="00E72633">
        <w:rPr>
          <w:rFonts w:ascii="Times New Roman" w:eastAsia="Times New Roman" w:hAnsi="Times New Roman" w:cs="Times New Roman"/>
          <w:sz w:val="30"/>
          <w:szCs w:val="30"/>
          <w:lang w:eastAsia="ru-RU"/>
        </w:rPr>
        <w:t>дновременно стремиться вселить в человека надежду, которая, однако, должна быть реалистичной и направленной на укрепление его сил и возможностей.</w:t>
      </w:r>
    </w:p>
    <w:p w14:paraId="6A92747C" w14:textId="77777777" w:rsidR="00E72633" w:rsidRPr="005E48FF" w:rsidRDefault="00E72633" w:rsidP="001D4633">
      <w:pPr>
        <w:spacing w:after="0" w:line="240" w:lineRule="auto"/>
        <w:ind w:firstLine="709"/>
        <w:jc w:val="both"/>
        <w:rPr>
          <w:rFonts w:ascii="Times New Roman" w:hAnsi="Times New Roman" w:cs="Times New Roman"/>
          <w:sz w:val="30"/>
          <w:szCs w:val="30"/>
        </w:rPr>
      </w:pPr>
    </w:p>
    <w:p w14:paraId="0F8B9E81"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Наша жизнь непредсказуема: сегодня все хорошо, а завтра может случиться что-то непредвиденное, способное перевернуть все наше существование с ног на голову.</w:t>
      </w:r>
    </w:p>
    <w:p w14:paraId="7A4C6C17"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Для этого в стране создана служба экстренной психологической помощи по телефону, или, говоря проще, «Телефоны доверия».</w:t>
      </w:r>
    </w:p>
    <w:p w14:paraId="60DB9528" w14:textId="77777777" w:rsidR="001D4633" w:rsidRPr="005E48FF" w:rsidRDefault="001D4633" w:rsidP="001D4633">
      <w:pPr>
        <w:spacing w:after="0" w:line="240" w:lineRule="auto"/>
        <w:ind w:firstLine="709"/>
        <w:jc w:val="both"/>
        <w:rPr>
          <w:rFonts w:ascii="Times New Roman" w:hAnsi="Times New Roman" w:cs="Times New Roman"/>
          <w:sz w:val="30"/>
          <w:szCs w:val="30"/>
        </w:rPr>
      </w:pPr>
      <w:r w:rsidRPr="005E48FF">
        <w:rPr>
          <w:rFonts w:ascii="Times New Roman" w:hAnsi="Times New Roman" w:cs="Times New Roman"/>
          <w:sz w:val="30"/>
          <w:szCs w:val="30"/>
        </w:rPr>
        <w:t xml:space="preserve">Специалисты </w:t>
      </w:r>
      <w:r w:rsidR="00E72633" w:rsidRPr="005E48FF">
        <w:rPr>
          <w:rFonts w:ascii="Times New Roman" w:hAnsi="Times New Roman" w:cs="Times New Roman"/>
          <w:sz w:val="30"/>
          <w:szCs w:val="30"/>
        </w:rPr>
        <w:t xml:space="preserve">службы </w:t>
      </w:r>
      <w:r w:rsidRPr="005E48FF">
        <w:rPr>
          <w:rFonts w:ascii="Times New Roman" w:hAnsi="Times New Roman" w:cs="Times New Roman"/>
          <w:sz w:val="30"/>
          <w:szCs w:val="30"/>
        </w:rPr>
        <w:t>выслушают проблему и дадут рекомендации как поступить, запишут на прием или подскажут, куда обратиться дальше.</w:t>
      </w:r>
    </w:p>
    <w:p w14:paraId="62F60176" w14:textId="77777777" w:rsidR="00E72633" w:rsidRPr="005E48FF" w:rsidRDefault="00E72633" w:rsidP="001D4633">
      <w:pPr>
        <w:spacing w:after="0" w:line="240" w:lineRule="auto"/>
        <w:ind w:firstLine="709"/>
        <w:jc w:val="both"/>
        <w:rPr>
          <w:rFonts w:ascii="Times New Roman" w:hAnsi="Times New Roman" w:cs="Times New Roman"/>
          <w:sz w:val="30"/>
          <w:szCs w:val="30"/>
        </w:rPr>
      </w:pPr>
    </w:p>
    <w:p w14:paraId="12A2F538" w14:textId="77777777" w:rsidR="00D138C2" w:rsidRPr="005E48FF" w:rsidRDefault="00D138C2" w:rsidP="00D138C2">
      <w:pPr>
        <w:spacing w:after="0" w:line="240" w:lineRule="auto"/>
        <w:jc w:val="center"/>
        <w:outlineLvl w:val="1"/>
        <w:rPr>
          <w:rFonts w:ascii="Times New Roman" w:eastAsia="Times New Roman" w:hAnsi="Times New Roman" w:cs="Times New Roman"/>
          <w:b/>
          <w:bCs/>
          <w:sz w:val="30"/>
          <w:szCs w:val="30"/>
          <w:lang w:eastAsia="ru-RU"/>
        </w:rPr>
      </w:pPr>
      <w:r w:rsidRPr="005E48FF">
        <w:rPr>
          <w:rFonts w:ascii="Times New Roman" w:eastAsia="Times New Roman" w:hAnsi="Times New Roman" w:cs="Times New Roman"/>
          <w:b/>
          <w:bCs/>
          <w:sz w:val="30"/>
          <w:szCs w:val="30"/>
          <w:lang w:eastAsia="ru-RU"/>
        </w:rPr>
        <w:t>Список телефонов экстренной психологической помощи</w:t>
      </w:r>
    </w:p>
    <w:p w14:paraId="10A627A9" w14:textId="77777777" w:rsidR="00D138C2" w:rsidRPr="005E48FF" w:rsidRDefault="00D138C2" w:rsidP="00D138C2">
      <w:pPr>
        <w:spacing w:after="0" w:line="240" w:lineRule="auto"/>
        <w:jc w:val="center"/>
        <w:outlineLvl w:val="1"/>
        <w:rPr>
          <w:rFonts w:ascii="Times New Roman" w:eastAsia="Times New Roman" w:hAnsi="Times New Roman" w:cs="Times New Roman"/>
          <w:b/>
          <w:bCs/>
          <w:sz w:val="30"/>
          <w:szCs w:val="30"/>
          <w:lang w:eastAsia="ru-RU"/>
        </w:rPr>
      </w:pPr>
      <w:r w:rsidRPr="005E48FF">
        <w:rPr>
          <w:rFonts w:ascii="Times New Roman" w:eastAsia="Times New Roman" w:hAnsi="Times New Roman" w:cs="Times New Roman"/>
          <w:b/>
          <w:bCs/>
          <w:sz w:val="30"/>
          <w:szCs w:val="30"/>
          <w:lang w:eastAsia="ru-RU"/>
        </w:rPr>
        <w:t>«Телефон доверия» по регионам РБ</w:t>
      </w:r>
    </w:p>
    <w:p w14:paraId="514C285B"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14:paraId="71B4FA1B"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1. Брестская область</w:t>
      </w:r>
    </w:p>
    <w:p w14:paraId="46EBCFD9"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Брест 170 (круглосуточно и бесплатно для жителей </w:t>
      </w:r>
      <w:proofErr w:type="spellStart"/>
      <w:r w:rsidRPr="005E48FF">
        <w:rPr>
          <w:rFonts w:ascii="Times New Roman" w:eastAsia="Times New Roman" w:hAnsi="Times New Roman" w:cs="Times New Roman"/>
          <w:bCs/>
          <w:sz w:val="30"/>
          <w:szCs w:val="30"/>
          <w:lang w:eastAsia="ru-RU"/>
        </w:rPr>
        <w:t>г.Бреста</w:t>
      </w:r>
      <w:proofErr w:type="spellEnd"/>
      <w:r w:rsidRPr="005E48FF">
        <w:rPr>
          <w:rFonts w:ascii="Times New Roman" w:eastAsia="Times New Roman" w:hAnsi="Times New Roman" w:cs="Times New Roman"/>
          <w:bCs/>
          <w:sz w:val="30"/>
          <w:szCs w:val="30"/>
          <w:lang w:eastAsia="ru-RU"/>
        </w:rPr>
        <w:t xml:space="preserve"> и Брестской области)</w:t>
      </w:r>
    </w:p>
    <w:p w14:paraId="5F91A35A"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Пинск 80165 311038 (круглосуточно)</w:t>
      </w:r>
    </w:p>
    <w:p w14:paraId="7134A6A2"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Барановичи 80163 412831 (с 10.00 до 17.00)</w:t>
      </w:r>
    </w:p>
    <w:p w14:paraId="0BE9871F"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14:paraId="18F163E4"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2. Витебская область</w:t>
      </w:r>
    </w:p>
    <w:p w14:paraId="7F91DB12" w14:textId="77777777"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Новополоцк 80214 371375 (8.00 - 17.00)</w:t>
      </w:r>
    </w:p>
    <w:p w14:paraId="198E390D" w14:textId="77777777"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lastRenderedPageBreak/>
        <w:t>Полоцк 80214 432220 (8.00 - 20.00)</w:t>
      </w:r>
    </w:p>
    <w:p w14:paraId="002F76C7" w14:textId="77777777"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Орша 80216 210019 (8.00 - 20.00)</w:t>
      </w:r>
    </w:p>
    <w:p w14:paraId="37EC559C" w14:textId="77777777"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Витебск 80212 61-60-60 (круглосуточно)</w:t>
      </w:r>
    </w:p>
    <w:p w14:paraId="009D06B0"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14:paraId="2316349A"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3. Гомельская область</w:t>
      </w:r>
    </w:p>
    <w:p w14:paraId="25ECC74C" w14:textId="77777777"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Гомель 80232 359191 (круглосуточно)</w:t>
      </w:r>
    </w:p>
    <w:p w14:paraId="07A67B4D"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14:paraId="18D4FC26"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4. Гродненская область</w:t>
      </w:r>
    </w:p>
    <w:p w14:paraId="3DD9FE5B"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Гродно 170 (круглосуточно и бесплатно для жителей г. Гродно и Гродненской области)</w:t>
      </w:r>
    </w:p>
    <w:p w14:paraId="6EFFC242"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val="en-US" w:eastAsia="ru-RU"/>
        </w:rPr>
      </w:pPr>
      <w:r w:rsidRPr="005E48FF">
        <w:rPr>
          <w:rFonts w:ascii="Times New Roman" w:eastAsia="Times New Roman" w:hAnsi="Times New Roman" w:cs="Times New Roman"/>
          <w:bCs/>
          <w:sz w:val="30"/>
          <w:szCs w:val="30"/>
          <w:lang w:val="en-US" w:eastAsia="ru-RU"/>
        </w:rPr>
        <w:t>e-mail: Help170@mail.ru</w:t>
      </w:r>
    </w:p>
    <w:p w14:paraId="64CC545D"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val="en-US" w:eastAsia="ru-RU"/>
        </w:rPr>
      </w:pPr>
      <w:r w:rsidRPr="005E48FF">
        <w:rPr>
          <w:rFonts w:ascii="Times New Roman" w:eastAsia="Times New Roman" w:hAnsi="Times New Roman" w:cs="Times New Roman"/>
          <w:bCs/>
          <w:sz w:val="30"/>
          <w:szCs w:val="30"/>
          <w:lang w:val="en-US" w:eastAsia="ru-RU"/>
        </w:rPr>
        <w:t>skype: Help170</w:t>
      </w:r>
    </w:p>
    <w:p w14:paraId="0DCD4D54"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val="en-US" w:eastAsia="ru-RU"/>
        </w:rPr>
      </w:pPr>
    </w:p>
    <w:p w14:paraId="181C4551"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5. Минская область</w:t>
      </w:r>
    </w:p>
    <w:p w14:paraId="0F9BF7F1"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Борисов 0177 734463 (15.00-17.00)</w:t>
      </w:r>
    </w:p>
    <w:p w14:paraId="6D837EE9"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Вилейка 0171 51498 (8.00-16.00)</w:t>
      </w:r>
    </w:p>
    <w:p w14:paraId="68A8B0D8"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Молодечно 01713 54644 (20.00-8.00)</w:t>
      </w:r>
    </w:p>
    <w:p w14:paraId="2A954695"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Молодечно 01713 47191 (20.00-8.00)</w:t>
      </w:r>
    </w:p>
    <w:p w14:paraId="3BC17C20"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Слуцк 0175 53110 (9.00-17.00)</w:t>
      </w:r>
    </w:p>
    <w:p w14:paraId="08C3A1BC"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Солигорск 0170 30298 (13.30-15.30)</w:t>
      </w:r>
    </w:p>
    <w:p w14:paraId="54204F0F" w14:textId="77777777" w:rsidR="00D138C2" w:rsidRPr="005E48FF" w:rsidRDefault="00D138C2" w:rsidP="00D138C2">
      <w:pPr>
        <w:spacing w:after="0" w:line="240" w:lineRule="auto"/>
        <w:ind w:left="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Жодино 01775 34846 (</w:t>
      </w:r>
      <w:proofErr w:type="spellStart"/>
      <w:proofErr w:type="gramStart"/>
      <w:r w:rsidRPr="005E48FF">
        <w:rPr>
          <w:rFonts w:ascii="Times New Roman" w:eastAsia="Times New Roman" w:hAnsi="Times New Roman" w:cs="Times New Roman"/>
          <w:bCs/>
          <w:sz w:val="30"/>
          <w:szCs w:val="30"/>
          <w:lang w:eastAsia="ru-RU"/>
        </w:rPr>
        <w:t>пн</w:t>
      </w:r>
      <w:proofErr w:type="spellEnd"/>
      <w:r w:rsidRPr="005E48FF">
        <w:rPr>
          <w:rFonts w:ascii="Times New Roman" w:eastAsia="Times New Roman" w:hAnsi="Times New Roman" w:cs="Times New Roman"/>
          <w:bCs/>
          <w:sz w:val="30"/>
          <w:szCs w:val="30"/>
          <w:lang w:eastAsia="ru-RU"/>
        </w:rPr>
        <w:t>.,ср.</w:t>
      </w:r>
      <w:proofErr w:type="gramEnd"/>
      <w:r w:rsidRPr="005E48FF">
        <w:rPr>
          <w:rFonts w:ascii="Times New Roman" w:eastAsia="Times New Roman" w:hAnsi="Times New Roman" w:cs="Times New Roman"/>
          <w:bCs/>
          <w:sz w:val="30"/>
          <w:szCs w:val="30"/>
          <w:lang w:eastAsia="ru-RU"/>
        </w:rPr>
        <w:t>,</w:t>
      </w:r>
      <w:proofErr w:type="spellStart"/>
      <w:r w:rsidRPr="005E48FF">
        <w:rPr>
          <w:rFonts w:ascii="Times New Roman" w:eastAsia="Times New Roman" w:hAnsi="Times New Roman" w:cs="Times New Roman"/>
          <w:bCs/>
          <w:sz w:val="30"/>
          <w:szCs w:val="30"/>
          <w:lang w:eastAsia="ru-RU"/>
        </w:rPr>
        <w:t>пт</w:t>
      </w:r>
      <w:proofErr w:type="spellEnd"/>
      <w:r w:rsidRPr="005E48FF">
        <w:rPr>
          <w:rFonts w:ascii="Times New Roman" w:eastAsia="Times New Roman" w:hAnsi="Times New Roman" w:cs="Times New Roman"/>
          <w:bCs/>
          <w:sz w:val="30"/>
          <w:szCs w:val="30"/>
          <w:lang w:eastAsia="ru-RU"/>
        </w:rPr>
        <w:t xml:space="preserve">. 16.00-20.00; </w:t>
      </w:r>
      <w:proofErr w:type="spellStart"/>
      <w:r w:rsidRPr="005E48FF">
        <w:rPr>
          <w:rFonts w:ascii="Times New Roman" w:eastAsia="Times New Roman" w:hAnsi="Times New Roman" w:cs="Times New Roman"/>
          <w:bCs/>
          <w:sz w:val="30"/>
          <w:szCs w:val="30"/>
          <w:lang w:eastAsia="ru-RU"/>
        </w:rPr>
        <w:t>вт</w:t>
      </w:r>
      <w:proofErr w:type="spellEnd"/>
      <w:r w:rsidRPr="005E48FF">
        <w:rPr>
          <w:rFonts w:ascii="Times New Roman" w:eastAsia="Times New Roman" w:hAnsi="Times New Roman" w:cs="Times New Roman"/>
          <w:bCs/>
          <w:sz w:val="30"/>
          <w:szCs w:val="30"/>
          <w:lang w:eastAsia="ru-RU"/>
        </w:rPr>
        <w:t>.,чт. 8.00-12.00)</w:t>
      </w:r>
    </w:p>
    <w:p w14:paraId="7685E144"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14:paraId="091FE059"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6. Могилевская область</w:t>
      </w:r>
    </w:p>
    <w:p w14:paraId="26EE6683" w14:textId="77777777" w:rsidR="00D138C2" w:rsidRPr="005E48FF" w:rsidRDefault="00D138C2" w:rsidP="00D138C2">
      <w:pPr>
        <w:spacing w:after="0" w:line="240" w:lineRule="auto"/>
        <w:ind w:firstLine="567"/>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г. Могилев 80222 47 31 61 (круглосуточно)</w:t>
      </w:r>
    </w:p>
    <w:p w14:paraId="22DF8190"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p>
    <w:p w14:paraId="737A4036"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7. </w:t>
      </w:r>
      <w:r w:rsidR="00816570">
        <w:rPr>
          <w:rFonts w:ascii="Times New Roman" w:eastAsia="Times New Roman" w:hAnsi="Times New Roman" w:cs="Times New Roman"/>
          <w:bCs/>
          <w:sz w:val="30"/>
          <w:szCs w:val="30"/>
          <w:lang w:eastAsia="ru-RU"/>
        </w:rPr>
        <w:t>Г</w:t>
      </w:r>
      <w:r w:rsidRPr="005E48FF">
        <w:rPr>
          <w:rFonts w:ascii="Times New Roman" w:eastAsia="Times New Roman" w:hAnsi="Times New Roman" w:cs="Times New Roman"/>
          <w:bCs/>
          <w:sz w:val="30"/>
          <w:szCs w:val="30"/>
          <w:lang w:eastAsia="ru-RU"/>
        </w:rPr>
        <w:t>. Минск</w:t>
      </w:r>
    </w:p>
    <w:p w14:paraId="33FE3BB9" w14:textId="77777777" w:rsidR="00D138C2" w:rsidRPr="005E48FF" w:rsidRDefault="00D138C2" w:rsidP="005E48FF">
      <w:pPr>
        <w:spacing w:after="0" w:line="240" w:lineRule="auto"/>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для взрослых </w:t>
      </w:r>
      <w:r w:rsidR="005E48FF" w:rsidRPr="00F101C4">
        <w:rPr>
          <w:rFonts w:ascii="Times New Roman" w:eastAsia="Times New Roman" w:hAnsi="Times New Roman" w:cs="Times New Roman"/>
          <w:sz w:val="30"/>
          <w:szCs w:val="30"/>
          <w:lang w:eastAsia="ru-RU"/>
        </w:rPr>
        <w:t>8-017-352-44-44; 8-017-304-43-70;</w:t>
      </w:r>
      <w:r w:rsidR="005E48FF" w:rsidRPr="005E48FF">
        <w:rPr>
          <w:rFonts w:ascii="Times New Roman" w:eastAsia="Times New Roman" w:hAnsi="Times New Roman" w:cs="Times New Roman"/>
          <w:sz w:val="30"/>
          <w:szCs w:val="30"/>
          <w:lang w:eastAsia="ru-RU"/>
        </w:rPr>
        <w:t xml:space="preserve"> </w:t>
      </w:r>
      <w:r w:rsidR="005E48FF" w:rsidRPr="00F101C4">
        <w:rPr>
          <w:rFonts w:ascii="Times New Roman" w:eastAsia="Times New Roman" w:hAnsi="Times New Roman" w:cs="Times New Roman"/>
          <w:sz w:val="30"/>
          <w:szCs w:val="30"/>
          <w:lang w:eastAsia="ru-RU"/>
        </w:rPr>
        <w:t>375-291-36-35-38</w:t>
      </w:r>
      <w:r w:rsidR="005E48FF" w:rsidRPr="005E48FF">
        <w:rPr>
          <w:rFonts w:ascii="Times New Roman" w:eastAsia="Times New Roman" w:hAnsi="Times New Roman" w:cs="Times New Roman"/>
          <w:bCs/>
          <w:sz w:val="30"/>
          <w:szCs w:val="30"/>
          <w:lang w:eastAsia="ru-RU"/>
        </w:rPr>
        <w:t xml:space="preserve"> </w:t>
      </w:r>
      <w:r w:rsidRPr="005E48FF">
        <w:rPr>
          <w:rFonts w:ascii="Times New Roman" w:eastAsia="Times New Roman" w:hAnsi="Times New Roman" w:cs="Times New Roman"/>
          <w:bCs/>
          <w:sz w:val="30"/>
          <w:szCs w:val="30"/>
          <w:lang w:eastAsia="ru-RU"/>
        </w:rPr>
        <w:t>(круглосуточно)</w:t>
      </w:r>
    </w:p>
    <w:p w14:paraId="3B45F575" w14:textId="77777777" w:rsidR="00D138C2" w:rsidRPr="005E48FF" w:rsidRDefault="00D138C2" w:rsidP="00D138C2">
      <w:pPr>
        <w:spacing w:after="0" w:line="240" w:lineRule="auto"/>
        <w:outlineLvl w:val="1"/>
        <w:rPr>
          <w:rFonts w:ascii="Times New Roman" w:eastAsia="Times New Roman" w:hAnsi="Times New Roman" w:cs="Times New Roman"/>
          <w:bCs/>
          <w:sz w:val="30"/>
          <w:szCs w:val="30"/>
          <w:lang w:eastAsia="ru-RU"/>
        </w:rPr>
      </w:pPr>
      <w:r w:rsidRPr="005E48FF">
        <w:rPr>
          <w:rFonts w:ascii="Times New Roman" w:eastAsia="Times New Roman" w:hAnsi="Times New Roman" w:cs="Times New Roman"/>
          <w:bCs/>
          <w:sz w:val="30"/>
          <w:szCs w:val="30"/>
          <w:lang w:eastAsia="ru-RU"/>
        </w:rPr>
        <w:t xml:space="preserve">для детей и подростков </w:t>
      </w:r>
      <w:r w:rsidR="005E48FF" w:rsidRPr="00F101C4">
        <w:rPr>
          <w:rFonts w:ascii="Times New Roman" w:eastAsia="Times New Roman" w:hAnsi="Times New Roman" w:cs="Times New Roman"/>
          <w:sz w:val="30"/>
          <w:szCs w:val="30"/>
          <w:lang w:eastAsia="ru-RU"/>
        </w:rPr>
        <w:t>8-017-263-03-03</w:t>
      </w:r>
      <w:r w:rsidR="005E48FF" w:rsidRPr="005E48FF">
        <w:rPr>
          <w:rFonts w:ascii="Times New Roman" w:eastAsia="Times New Roman" w:hAnsi="Times New Roman" w:cs="Times New Roman"/>
          <w:bCs/>
          <w:sz w:val="30"/>
          <w:szCs w:val="30"/>
          <w:lang w:eastAsia="ru-RU"/>
        </w:rPr>
        <w:t xml:space="preserve"> </w:t>
      </w:r>
      <w:r w:rsidRPr="005E48FF">
        <w:rPr>
          <w:rFonts w:ascii="Times New Roman" w:eastAsia="Times New Roman" w:hAnsi="Times New Roman" w:cs="Times New Roman"/>
          <w:bCs/>
          <w:sz w:val="30"/>
          <w:szCs w:val="30"/>
          <w:lang w:eastAsia="ru-RU"/>
        </w:rPr>
        <w:t>(круглосуточно)</w:t>
      </w:r>
    </w:p>
    <w:p w14:paraId="05E66DC3" w14:textId="77777777" w:rsidR="007A1D00" w:rsidRPr="00F101C4" w:rsidRDefault="007A1D00" w:rsidP="007A1D00">
      <w:pPr>
        <w:spacing w:after="0" w:line="240" w:lineRule="auto"/>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Республиканская детская телефонная линия: 8-801-100-16-11</w:t>
      </w:r>
    </w:p>
    <w:p w14:paraId="740D86A9" w14:textId="77777777" w:rsidR="005E48FF" w:rsidRPr="005E48FF" w:rsidRDefault="005E48FF" w:rsidP="007A1D00">
      <w:pPr>
        <w:spacing w:after="0" w:line="240" w:lineRule="auto"/>
        <w:rPr>
          <w:rFonts w:ascii="Times New Roman" w:eastAsia="Times New Roman" w:hAnsi="Times New Roman" w:cs="Times New Roman"/>
          <w:sz w:val="30"/>
          <w:szCs w:val="30"/>
          <w:lang w:eastAsia="ru-RU"/>
        </w:rPr>
      </w:pPr>
    </w:p>
    <w:p w14:paraId="45F403C5" w14:textId="77777777" w:rsidR="005E48FF"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xml:space="preserve">Для граждан, оказавшихся в кризисной ситуации </w:t>
      </w:r>
    </w:p>
    <w:p w14:paraId="3D417881" w14:textId="77777777" w:rsidR="005E48FF"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b/>
          <w:sz w:val="30"/>
          <w:szCs w:val="30"/>
          <w:lang w:eastAsia="ru-RU"/>
        </w:rPr>
        <w:t>специализированная медицинская помощь</w:t>
      </w:r>
      <w:r w:rsidRPr="00F101C4">
        <w:rPr>
          <w:rFonts w:ascii="Times New Roman" w:eastAsia="Times New Roman" w:hAnsi="Times New Roman" w:cs="Times New Roman"/>
          <w:sz w:val="30"/>
          <w:szCs w:val="30"/>
          <w:lang w:eastAsia="ru-RU"/>
        </w:rPr>
        <w:t xml:space="preserve"> </w:t>
      </w:r>
    </w:p>
    <w:p w14:paraId="13B8C1D6" w14:textId="77777777" w:rsidR="005E48FF" w:rsidRPr="005E48FF" w:rsidRDefault="007A1D00" w:rsidP="005E48FF">
      <w:pPr>
        <w:spacing w:after="0" w:line="240" w:lineRule="auto"/>
        <w:jc w:val="center"/>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xml:space="preserve">(психологическая, психотерапевтическая, психиатрическая) </w:t>
      </w:r>
    </w:p>
    <w:p w14:paraId="31F0E178" w14:textId="77777777" w:rsidR="007A1D00" w:rsidRPr="005E48FF" w:rsidRDefault="007A1D00" w:rsidP="005E48FF">
      <w:pPr>
        <w:spacing w:after="0" w:line="240" w:lineRule="auto"/>
        <w:jc w:val="center"/>
        <w:rPr>
          <w:rFonts w:ascii="Times New Roman" w:eastAsia="Times New Roman" w:hAnsi="Times New Roman" w:cs="Times New Roman"/>
          <w:sz w:val="30"/>
          <w:szCs w:val="30"/>
          <w:lang w:eastAsia="ru-RU"/>
        </w:rPr>
      </w:pPr>
      <w:proofErr w:type="gramStart"/>
      <w:r w:rsidRPr="00F101C4">
        <w:rPr>
          <w:rFonts w:ascii="Times New Roman" w:eastAsia="Times New Roman" w:hAnsi="Times New Roman" w:cs="Times New Roman"/>
          <w:sz w:val="30"/>
          <w:szCs w:val="30"/>
          <w:lang w:eastAsia="ru-RU"/>
        </w:rPr>
        <w:t>оказывается</w:t>
      </w:r>
      <w:proofErr w:type="gramEnd"/>
      <w:r w:rsidRPr="00F101C4">
        <w:rPr>
          <w:rFonts w:ascii="Times New Roman" w:eastAsia="Times New Roman" w:hAnsi="Times New Roman" w:cs="Times New Roman"/>
          <w:sz w:val="30"/>
          <w:szCs w:val="30"/>
          <w:lang w:eastAsia="ru-RU"/>
        </w:rPr>
        <w:t xml:space="preserve"> в организациях здравоохранения:</w:t>
      </w:r>
    </w:p>
    <w:p w14:paraId="01069150" w14:textId="77777777" w:rsidR="005E48FF" w:rsidRPr="00F101C4" w:rsidRDefault="005E48FF" w:rsidP="005E48FF">
      <w:pPr>
        <w:spacing w:after="0" w:line="240" w:lineRule="auto"/>
        <w:jc w:val="center"/>
        <w:rPr>
          <w:rFonts w:ascii="Times New Roman" w:eastAsia="Times New Roman" w:hAnsi="Times New Roman" w:cs="Times New Roman"/>
          <w:sz w:val="30"/>
          <w:szCs w:val="30"/>
          <w:lang w:eastAsia="ru-RU"/>
        </w:rPr>
      </w:pPr>
    </w:p>
    <w:p w14:paraId="74015FEF" w14:textId="77777777" w:rsidR="007A1D00" w:rsidRPr="00F101C4" w:rsidRDefault="007A1D00" w:rsidP="00816570">
      <w:pPr>
        <w:spacing w:after="0" w:line="240" w:lineRule="auto"/>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xml:space="preserve">- </w:t>
      </w:r>
      <w:r w:rsidRPr="00F101C4">
        <w:rPr>
          <w:rFonts w:ascii="Times New Roman" w:eastAsia="Times New Roman" w:hAnsi="Times New Roman" w:cs="Times New Roman"/>
          <w:b/>
          <w:bCs/>
          <w:sz w:val="30"/>
          <w:szCs w:val="30"/>
          <w:lang w:eastAsia="ru-RU"/>
        </w:rPr>
        <w:t>для взрослого населения</w:t>
      </w:r>
      <w:r w:rsidRPr="00F101C4">
        <w:rPr>
          <w:rFonts w:ascii="Times New Roman" w:eastAsia="Times New Roman" w:hAnsi="Times New Roman" w:cs="Times New Roman"/>
          <w:sz w:val="30"/>
          <w:szCs w:val="30"/>
          <w:lang w:eastAsia="ru-RU"/>
        </w:rPr>
        <w:t>: в УЗ «Городской клинический психиатрический диспансер» по адресу:</w:t>
      </w:r>
    </w:p>
    <w:p w14:paraId="73CA44AA" w14:textId="77777777" w:rsidR="007A1D00" w:rsidRPr="00200726"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г. Минск, ул. Бехтерева, 5 (врач-психиатр) график работы:</w:t>
      </w:r>
    </w:p>
    <w:p w14:paraId="31B92844" w14:textId="77777777"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понедельник – пятница 08.00 – 20.00; суббота 09.00 - 15.00;</w:t>
      </w:r>
    </w:p>
    <w:p w14:paraId="274A91F2" w14:textId="77777777"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lastRenderedPageBreak/>
        <w:t>телефон регистратуры: 8-017-399-24-07.</w:t>
      </w:r>
    </w:p>
    <w:p w14:paraId="72CDB133" w14:textId="77777777"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г. Минск, ул. Менделеева, 4 (врач-психотерапевт, психолог)</w:t>
      </w:r>
    </w:p>
    <w:p w14:paraId="5813EBE2" w14:textId="77777777"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график работы: понедельник – пятница 08.00 - 20.00</w:t>
      </w:r>
    </w:p>
    <w:p w14:paraId="0F4D2EC5" w14:textId="77777777" w:rsidR="007A1D00" w:rsidRPr="00F101C4" w:rsidRDefault="007A1D00" w:rsidP="00816570">
      <w:pPr>
        <w:spacing w:after="0" w:line="240" w:lineRule="auto"/>
        <w:ind w:firstLine="709"/>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телефон регистратуры:8-017-351-61-74</w:t>
      </w:r>
    </w:p>
    <w:p w14:paraId="1F080419" w14:textId="77777777" w:rsidR="007A1D00" w:rsidRPr="00F101C4" w:rsidRDefault="007A1D00" w:rsidP="00816570">
      <w:pPr>
        <w:spacing w:after="0" w:line="240" w:lineRule="auto"/>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  </w:t>
      </w:r>
      <w:r w:rsidRPr="00F101C4">
        <w:rPr>
          <w:rFonts w:ascii="Times New Roman" w:eastAsia="Times New Roman" w:hAnsi="Times New Roman" w:cs="Times New Roman"/>
          <w:b/>
          <w:bCs/>
          <w:sz w:val="30"/>
          <w:szCs w:val="30"/>
          <w:lang w:eastAsia="ru-RU"/>
        </w:rPr>
        <w:t>для детского населения</w:t>
      </w:r>
      <w:r w:rsidRPr="00F101C4">
        <w:rPr>
          <w:rFonts w:ascii="Times New Roman" w:eastAsia="Times New Roman" w:hAnsi="Times New Roman" w:cs="Times New Roman"/>
          <w:sz w:val="30"/>
          <w:szCs w:val="30"/>
          <w:lang w:eastAsia="ru-RU"/>
        </w:rPr>
        <w:t>: в УЗ «Городской клинический детский психиатрический диспансер» по адресу: г. Минск ул. Я.Лучины,6</w:t>
      </w:r>
    </w:p>
    <w:p w14:paraId="11920655" w14:textId="77777777" w:rsidR="005E48FF" w:rsidRPr="005E48FF" w:rsidRDefault="005E48FF" w:rsidP="00816570">
      <w:pPr>
        <w:spacing w:after="0" w:line="240" w:lineRule="auto"/>
        <w:ind w:firstLine="567"/>
        <w:jc w:val="both"/>
        <w:rPr>
          <w:rFonts w:ascii="Times New Roman" w:eastAsia="Times New Roman" w:hAnsi="Times New Roman" w:cs="Times New Roman"/>
          <w:sz w:val="30"/>
          <w:szCs w:val="30"/>
          <w:lang w:eastAsia="ru-RU"/>
        </w:rPr>
      </w:pPr>
      <w:r w:rsidRPr="005E48FF">
        <w:rPr>
          <w:rFonts w:ascii="Times New Roman" w:eastAsia="Times New Roman" w:hAnsi="Times New Roman" w:cs="Times New Roman"/>
          <w:sz w:val="30"/>
          <w:szCs w:val="30"/>
          <w:lang w:eastAsia="ru-RU"/>
        </w:rPr>
        <w:t>г</w:t>
      </w:r>
      <w:r w:rsidR="007A1D00" w:rsidRPr="00F101C4">
        <w:rPr>
          <w:rFonts w:ascii="Times New Roman" w:eastAsia="Times New Roman" w:hAnsi="Times New Roman" w:cs="Times New Roman"/>
          <w:sz w:val="30"/>
          <w:szCs w:val="30"/>
          <w:lang w:eastAsia="ru-RU"/>
        </w:rPr>
        <w:t xml:space="preserve">рафик работы: </w:t>
      </w:r>
    </w:p>
    <w:p w14:paraId="2A0996CA" w14:textId="77777777" w:rsidR="007A1D00" w:rsidRPr="00F101C4" w:rsidRDefault="007A1D00" w:rsidP="00816570">
      <w:pPr>
        <w:spacing w:after="0" w:line="240" w:lineRule="auto"/>
        <w:ind w:firstLine="567"/>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понедельник – пятница 08.00 - 20.00</w:t>
      </w:r>
      <w:r w:rsidR="005E48FF" w:rsidRPr="005E48FF">
        <w:rPr>
          <w:rFonts w:ascii="Times New Roman" w:eastAsia="Times New Roman" w:hAnsi="Times New Roman" w:cs="Times New Roman"/>
          <w:sz w:val="30"/>
          <w:szCs w:val="30"/>
          <w:lang w:eastAsia="ru-RU"/>
        </w:rPr>
        <w:t xml:space="preserve">, </w:t>
      </w:r>
      <w:r w:rsidRPr="00F101C4">
        <w:rPr>
          <w:rFonts w:ascii="Times New Roman" w:eastAsia="Times New Roman" w:hAnsi="Times New Roman" w:cs="Times New Roman"/>
          <w:sz w:val="30"/>
          <w:szCs w:val="30"/>
          <w:lang w:eastAsia="ru-RU"/>
        </w:rPr>
        <w:t>суббота 09.00 - 15.00</w:t>
      </w:r>
    </w:p>
    <w:p w14:paraId="4CEA87CB" w14:textId="77777777" w:rsidR="007A1D00" w:rsidRDefault="007A1D00" w:rsidP="00816570">
      <w:pPr>
        <w:spacing w:after="0" w:line="240" w:lineRule="auto"/>
        <w:ind w:firstLine="567"/>
        <w:jc w:val="both"/>
        <w:rPr>
          <w:rFonts w:ascii="Times New Roman" w:eastAsia="Times New Roman" w:hAnsi="Times New Roman" w:cs="Times New Roman"/>
          <w:sz w:val="30"/>
          <w:szCs w:val="30"/>
          <w:lang w:eastAsia="ru-RU"/>
        </w:rPr>
      </w:pPr>
      <w:r w:rsidRPr="00F101C4">
        <w:rPr>
          <w:rFonts w:ascii="Times New Roman" w:eastAsia="Times New Roman" w:hAnsi="Times New Roman" w:cs="Times New Roman"/>
          <w:sz w:val="30"/>
          <w:szCs w:val="30"/>
          <w:lang w:eastAsia="ru-RU"/>
        </w:rPr>
        <w:t>телефон регистратуры 8017-320-88-72</w:t>
      </w:r>
    </w:p>
    <w:p w14:paraId="5C684A5D" w14:textId="77777777" w:rsidR="00816570" w:rsidRDefault="00816570" w:rsidP="00816570">
      <w:pPr>
        <w:spacing w:after="0" w:line="240" w:lineRule="auto"/>
        <w:ind w:firstLine="567"/>
        <w:jc w:val="both"/>
        <w:rPr>
          <w:rFonts w:ascii="Times New Roman" w:eastAsia="Times New Roman" w:hAnsi="Times New Roman" w:cs="Times New Roman"/>
          <w:sz w:val="30"/>
          <w:szCs w:val="30"/>
          <w:lang w:eastAsia="ru-RU"/>
        </w:rPr>
      </w:pPr>
    </w:p>
    <w:p w14:paraId="27F9C6E6" w14:textId="77777777" w:rsidR="00816570" w:rsidRPr="00651557" w:rsidRDefault="00816570" w:rsidP="00651557">
      <w:pPr>
        <w:spacing w:after="0" w:line="240" w:lineRule="exact"/>
        <w:jc w:val="center"/>
        <w:rPr>
          <w:rFonts w:ascii="Times New Roman" w:eastAsia="Times New Roman" w:hAnsi="Times New Roman" w:cs="Times New Roman"/>
          <w:i/>
          <w:sz w:val="24"/>
          <w:szCs w:val="24"/>
          <w:lang w:eastAsia="ru-RU"/>
        </w:rPr>
      </w:pPr>
      <w:r w:rsidRPr="00651557">
        <w:rPr>
          <w:rFonts w:ascii="Times New Roman" w:eastAsia="Times New Roman" w:hAnsi="Times New Roman" w:cs="Times New Roman"/>
          <w:i/>
          <w:sz w:val="24"/>
          <w:szCs w:val="24"/>
          <w:lang w:eastAsia="ru-RU"/>
        </w:rPr>
        <w:t xml:space="preserve">(по материалам сайтов ГУ «Республиканский НПЦ психического здоровья», </w:t>
      </w:r>
      <w:r w:rsidR="00FD2077" w:rsidRPr="00651557">
        <w:rPr>
          <w:rFonts w:ascii="Times New Roman" w:eastAsia="Times New Roman" w:hAnsi="Times New Roman" w:cs="Times New Roman"/>
          <w:i/>
          <w:sz w:val="24"/>
          <w:szCs w:val="24"/>
          <w:lang w:eastAsia="ru-RU"/>
        </w:rPr>
        <w:t>УЗ «11-я городская клиническая больница</w:t>
      </w:r>
      <w:r w:rsidR="00651557" w:rsidRPr="00651557">
        <w:rPr>
          <w:rFonts w:ascii="Times New Roman" w:eastAsia="Times New Roman" w:hAnsi="Times New Roman" w:cs="Times New Roman"/>
          <w:i/>
          <w:sz w:val="24"/>
          <w:szCs w:val="24"/>
          <w:lang w:eastAsia="ru-RU"/>
        </w:rPr>
        <w:t xml:space="preserve">», УЗ «5-я городская клиническая больница», комитета по здравоохранению Мингорисполкома; аналитических материалов информационной системы «Консультант плюс» - «Противодействие суицидальному поведению в молодежной среде», </w:t>
      </w:r>
      <w:proofErr w:type="spellStart"/>
      <w:r w:rsidR="00651557" w:rsidRPr="00651557">
        <w:rPr>
          <w:rFonts w:ascii="Times New Roman" w:eastAsia="Times New Roman" w:hAnsi="Times New Roman" w:cs="Times New Roman"/>
          <w:i/>
          <w:sz w:val="24"/>
          <w:szCs w:val="24"/>
          <w:lang w:eastAsia="ru-RU"/>
        </w:rPr>
        <w:t>М.В.Косович</w:t>
      </w:r>
      <w:proofErr w:type="spellEnd"/>
      <w:r w:rsidR="00651557" w:rsidRPr="00651557">
        <w:rPr>
          <w:rFonts w:ascii="Times New Roman" w:eastAsia="Times New Roman" w:hAnsi="Times New Roman" w:cs="Times New Roman"/>
          <w:i/>
          <w:sz w:val="24"/>
          <w:szCs w:val="24"/>
          <w:lang w:eastAsia="ru-RU"/>
        </w:rPr>
        <w:t xml:space="preserve">, </w:t>
      </w:r>
      <w:proofErr w:type="spellStart"/>
      <w:r w:rsidR="00651557" w:rsidRPr="00651557">
        <w:rPr>
          <w:rFonts w:ascii="Times New Roman" w:eastAsia="Times New Roman" w:hAnsi="Times New Roman" w:cs="Times New Roman"/>
          <w:i/>
          <w:sz w:val="24"/>
          <w:szCs w:val="24"/>
          <w:lang w:eastAsia="ru-RU"/>
        </w:rPr>
        <w:t>Н.И.Лимож</w:t>
      </w:r>
      <w:proofErr w:type="spellEnd"/>
      <w:r w:rsidR="00651557" w:rsidRPr="00651557">
        <w:rPr>
          <w:rFonts w:ascii="Times New Roman" w:eastAsia="Times New Roman" w:hAnsi="Times New Roman" w:cs="Times New Roman"/>
          <w:i/>
          <w:sz w:val="24"/>
          <w:szCs w:val="24"/>
          <w:lang w:eastAsia="ru-RU"/>
        </w:rPr>
        <w:t>)</w:t>
      </w:r>
    </w:p>
    <w:p w14:paraId="34503BB9" w14:textId="77777777" w:rsidR="00651557" w:rsidRDefault="00651557" w:rsidP="00816570">
      <w:pPr>
        <w:rPr>
          <w:rFonts w:ascii="Times New Roman" w:eastAsia="Times New Roman" w:hAnsi="Times New Roman" w:cs="Times New Roman"/>
          <w:sz w:val="30"/>
          <w:szCs w:val="30"/>
          <w:lang w:eastAsia="ru-RU"/>
        </w:rPr>
      </w:pPr>
    </w:p>
    <w:sectPr w:rsidR="00651557" w:rsidSect="00200726">
      <w:headerReference w:type="default" r:id="rId10"/>
      <w:pgSz w:w="11906" w:h="16838"/>
      <w:pgMar w:top="1134" w:right="51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5EA57" w14:textId="77777777" w:rsidR="00786FA2" w:rsidRDefault="00786FA2" w:rsidP="00200726">
      <w:pPr>
        <w:spacing w:after="0" w:line="240" w:lineRule="auto"/>
      </w:pPr>
      <w:r>
        <w:separator/>
      </w:r>
    </w:p>
  </w:endnote>
  <w:endnote w:type="continuationSeparator" w:id="0">
    <w:p w14:paraId="7FEE49BE" w14:textId="77777777" w:rsidR="00786FA2" w:rsidRDefault="00786FA2" w:rsidP="0020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A71BD" w14:textId="77777777" w:rsidR="00786FA2" w:rsidRDefault="00786FA2" w:rsidP="00200726">
      <w:pPr>
        <w:spacing w:after="0" w:line="240" w:lineRule="auto"/>
      </w:pPr>
      <w:r>
        <w:separator/>
      </w:r>
    </w:p>
  </w:footnote>
  <w:footnote w:type="continuationSeparator" w:id="0">
    <w:p w14:paraId="07C3C905" w14:textId="77777777" w:rsidR="00786FA2" w:rsidRDefault="00786FA2" w:rsidP="0020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52811"/>
      <w:docPartObj>
        <w:docPartGallery w:val="Page Numbers (Top of Page)"/>
        <w:docPartUnique/>
      </w:docPartObj>
    </w:sdtPr>
    <w:sdtEndPr>
      <w:rPr>
        <w:rFonts w:ascii="Times New Roman" w:hAnsi="Times New Roman" w:cs="Times New Roman"/>
        <w:sz w:val="28"/>
        <w:szCs w:val="28"/>
      </w:rPr>
    </w:sdtEndPr>
    <w:sdtContent>
      <w:p w14:paraId="68EFBD1B" w14:textId="77777777" w:rsidR="00200726" w:rsidRPr="00200726" w:rsidRDefault="00200726">
        <w:pPr>
          <w:pStyle w:val="a5"/>
          <w:jc w:val="center"/>
          <w:rPr>
            <w:rFonts w:ascii="Times New Roman" w:hAnsi="Times New Roman" w:cs="Times New Roman"/>
            <w:sz w:val="28"/>
            <w:szCs w:val="28"/>
          </w:rPr>
        </w:pPr>
        <w:r w:rsidRPr="00200726">
          <w:rPr>
            <w:rFonts w:ascii="Times New Roman" w:hAnsi="Times New Roman" w:cs="Times New Roman"/>
            <w:sz w:val="28"/>
            <w:szCs w:val="28"/>
          </w:rPr>
          <w:fldChar w:fldCharType="begin"/>
        </w:r>
        <w:r w:rsidRPr="00200726">
          <w:rPr>
            <w:rFonts w:ascii="Times New Roman" w:hAnsi="Times New Roman" w:cs="Times New Roman"/>
            <w:sz w:val="28"/>
            <w:szCs w:val="28"/>
          </w:rPr>
          <w:instrText>PAGE   \* MERGEFORMAT</w:instrText>
        </w:r>
        <w:r w:rsidRPr="00200726">
          <w:rPr>
            <w:rFonts w:ascii="Times New Roman" w:hAnsi="Times New Roman" w:cs="Times New Roman"/>
            <w:sz w:val="28"/>
            <w:szCs w:val="28"/>
          </w:rPr>
          <w:fldChar w:fldCharType="separate"/>
        </w:r>
        <w:r>
          <w:rPr>
            <w:rFonts w:ascii="Times New Roman" w:hAnsi="Times New Roman" w:cs="Times New Roman"/>
            <w:noProof/>
            <w:sz w:val="28"/>
            <w:szCs w:val="28"/>
          </w:rPr>
          <w:t>11</w:t>
        </w:r>
        <w:r w:rsidRPr="00200726">
          <w:rPr>
            <w:rFonts w:ascii="Times New Roman" w:hAnsi="Times New Roman" w:cs="Times New Roman"/>
            <w:sz w:val="28"/>
            <w:szCs w:val="28"/>
          </w:rPr>
          <w:fldChar w:fldCharType="end"/>
        </w:r>
      </w:p>
    </w:sdtContent>
  </w:sdt>
  <w:p w14:paraId="503698D6" w14:textId="77777777" w:rsidR="00200726" w:rsidRDefault="00200726">
    <w:pPr>
      <w:pStyle w:val="a5"/>
    </w:pPr>
  </w:p>
  <w:p w14:paraId="59923663" w14:textId="77777777" w:rsidR="00200726" w:rsidRDefault="002007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74AC"/>
    <w:multiLevelType w:val="multilevel"/>
    <w:tmpl w:val="5BE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428F"/>
    <w:multiLevelType w:val="multilevel"/>
    <w:tmpl w:val="73BC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01425"/>
    <w:multiLevelType w:val="multilevel"/>
    <w:tmpl w:val="21E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46284"/>
    <w:multiLevelType w:val="hybridMultilevel"/>
    <w:tmpl w:val="482663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0BA2C0C"/>
    <w:multiLevelType w:val="multilevel"/>
    <w:tmpl w:val="ED90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4AD7"/>
    <w:multiLevelType w:val="multilevel"/>
    <w:tmpl w:val="DAF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F3F9D"/>
    <w:multiLevelType w:val="hybridMultilevel"/>
    <w:tmpl w:val="632C0C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84A765A"/>
    <w:multiLevelType w:val="multilevel"/>
    <w:tmpl w:val="451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D30A5"/>
    <w:multiLevelType w:val="multilevel"/>
    <w:tmpl w:val="AB08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F5C14"/>
    <w:multiLevelType w:val="multilevel"/>
    <w:tmpl w:val="5634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13AE4"/>
    <w:multiLevelType w:val="multilevel"/>
    <w:tmpl w:val="1D0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7"/>
  </w:num>
  <w:num w:numId="5">
    <w:abstractNumId w:val="2"/>
  </w:num>
  <w:num w:numId="6">
    <w:abstractNumId w:val="5"/>
  </w:num>
  <w:num w:numId="7">
    <w:abstractNumId w:val="10"/>
  </w:num>
  <w:num w:numId="8">
    <w:abstractNumId w:val="4"/>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3B"/>
    <w:rsid w:val="000878FA"/>
    <w:rsid w:val="001D4633"/>
    <w:rsid w:val="00200726"/>
    <w:rsid w:val="003451A8"/>
    <w:rsid w:val="003F73A7"/>
    <w:rsid w:val="005A73A2"/>
    <w:rsid w:val="005E48FF"/>
    <w:rsid w:val="00613706"/>
    <w:rsid w:val="00651557"/>
    <w:rsid w:val="0066553B"/>
    <w:rsid w:val="00786FA2"/>
    <w:rsid w:val="007A1D00"/>
    <w:rsid w:val="00816570"/>
    <w:rsid w:val="0091508F"/>
    <w:rsid w:val="00A21817"/>
    <w:rsid w:val="00A96EAF"/>
    <w:rsid w:val="00D138C2"/>
    <w:rsid w:val="00D276B8"/>
    <w:rsid w:val="00E72633"/>
    <w:rsid w:val="00F54F40"/>
    <w:rsid w:val="00FD2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77F6"/>
  <w15:chartTrackingRefBased/>
  <w15:docId w15:val="{2EF05127-1E96-4B7F-8C30-3E19A6A2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2633"/>
    <w:pPr>
      <w:ind w:left="720"/>
      <w:contextualSpacing/>
    </w:pPr>
  </w:style>
  <w:style w:type="paragraph" w:styleId="a5">
    <w:name w:val="header"/>
    <w:basedOn w:val="a"/>
    <w:link w:val="a6"/>
    <w:uiPriority w:val="99"/>
    <w:unhideWhenUsed/>
    <w:rsid w:val="002007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726"/>
  </w:style>
  <w:style w:type="paragraph" w:styleId="a7">
    <w:name w:val="footer"/>
    <w:basedOn w:val="a"/>
    <w:link w:val="a8"/>
    <w:uiPriority w:val="99"/>
    <w:unhideWhenUsed/>
    <w:rsid w:val="002007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468596">
      <w:bodyDiv w:val="1"/>
      <w:marLeft w:val="0"/>
      <w:marRight w:val="0"/>
      <w:marTop w:val="0"/>
      <w:marBottom w:val="0"/>
      <w:divBdr>
        <w:top w:val="none" w:sz="0" w:space="0" w:color="auto"/>
        <w:left w:val="none" w:sz="0" w:space="0" w:color="auto"/>
        <w:bottom w:val="none" w:sz="0" w:space="0" w:color="auto"/>
        <w:right w:val="none" w:sz="0" w:space="0" w:color="auto"/>
      </w:divBdr>
    </w:div>
    <w:div w:id="399402254">
      <w:bodyDiv w:val="1"/>
      <w:marLeft w:val="0"/>
      <w:marRight w:val="0"/>
      <w:marTop w:val="0"/>
      <w:marBottom w:val="0"/>
      <w:divBdr>
        <w:top w:val="none" w:sz="0" w:space="0" w:color="auto"/>
        <w:left w:val="none" w:sz="0" w:space="0" w:color="auto"/>
        <w:bottom w:val="none" w:sz="0" w:space="0" w:color="auto"/>
        <w:right w:val="none" w:sz="0" w:space="0" w:color="auto"/>
      </w:divBdr>
    </w:div>
    <w:div w:id="11235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Листратенко</dc:creator>
  <cp:keywords/>
  <dc:description/>
  <cp:lastModifiedBy>Николаев Глеб Андреевич</cp:lastModifiedBy>
  <cp:revision>2</cp:revision>
  <dcterms:created xsi:type="dcterms:W3CDTF">2020-09-08T10:10:00Z</dcterms:created>
  <dcterms:modified xsi:type="dcterms:W3CDTF">2020-09-08T10:10:00Z</dcterms:modified>
</cp:coreProperties>
</file>