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E1E56" w14:textId="77777777" w:rsidR="0090188A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Информационные материалы</w:t>
      </w:r>
    </w:p>
    <w:p w14:paraId="657EC0AD" w14:textId="77777777" w:rsidR="001B7F71" w:rsidRDefault="0090188A" w:rsidP="002C2EF4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проведению 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Едино</w:t>
      </w:r>
      <w:r w:rsid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республиканско</w:t>
      </w:r>
      <w:r w:rsid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Дн</w:t>
      </w:r>
      <w:r w:rsid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я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безопасности дорожного движения: «Скажи равнодушию «нет» – позвони 102»</w:t>
      </w:r>
    </w:p>
    <w:p w14:paraId="4AB29B5E" w14:textId="77777777" w:rsidR="002C2EF4" w:rsidRPr="00530586" w:rsidRDefault="002C2EF4" w:rsidP="002C2EF4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14:paraId="40FF3BEA" w14:textId="77777777" w:rsidR="002C2EF4" w:rsidRDefault="004C17B2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FAF754" wp14:editId="56EF13AD">
            <wp:simplePos x="0" y="0"/>
            <wp:positionH relativeFrom="column">
              <wp:posOffset>-14605</wp:posOffset>
            </wp:positionH>
            <wp:positionV relativeFrom="paragraph">
              <wp:posOffset>35560</wp:posOffset>
            </wp:positionV>
            <wp:extent cx="3533775" cy="2649855"/>
            <wp:effectExtent l="0" t="0" r="9525" b="0"/>
            <wp:wrapTight wrapText="bothSides">
              <wp:wrapPolygon edited="0">
                <wp:start x="0" y="0"/>
                <wp:lineTo x="0" y="21429"/>
                <wp:lineTo x="21542" y="21429"/>
                <wp:lineTo x="21542" y="0"/>
                <wp:lineTo x="0" y="0"/>
              </wp:wrapPolygon>
            </wp:wrapTight>
            <wp:docPr id="5" name="Рисунок 5" descr="https://fsd.kopilkaurokov.ru/uploads/user_file_552bec7a9f3d1/img_user_file_552bec7a9f3d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2bec7a9f3d1/img_user_file_552bec7a9f3d1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Главным управлением Государственной автомобильной инспекции Министерства внутренних дел Республики Беларусь 18 декабря 2020 года проводится Единый республиканский День безопасности дорожного движения под девизом: «Скажи равнодушию «нет» – позвони 102», направленный на профилактику дорожно-транспортных происшествий, совершаемых в состоянии опьянения как водителями, так и пешеходами.</w:t>
      </w:r>
    </w:p>
    <w:p w14:paraId="1AAA66E3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Ежегодно количество автомобилей и мотоциклов, находящихся в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личном пользовании граждан, увеличивается, возрастает интенсивность движения на городских улицах и загородных дорогах.</w:t>
      </w:r>
    </w:p>
    <w:p w14:paraId="1639D501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Исследования, проведенные специалистами в области безопасности дорожного движения, показывают, что при концентрации содержания алкоголя в крови равном 1 промилле, что приблизительно соответствует употреблению 150 г водки, вероятность совершения ДТП в 5-10 раз больше, чем в случаях полного отсутствия алкоголя. При этом вероятность погибнуть в ДТП увеличивается более чем в 2,5 раза, а получить травму </w:t>
      </w:r>
      <w:r w:rsidR="00836C8D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более чем в 2 раза.</w:t>
      </w:r>
    </w:p>
    <w:p w14:paraId="43AD463A" w14:textId="77777777" w:rsidR="002C2EF4" w:rsidRDefault="004C17B2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C17B2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2CD2BC99" wp14:editId="2B9A10E0">
            <wp:simplePos x="0" y="0"/>
            <wp:positionH relativeFrom="column">
              <wp:posOffset>3359785</wp:posOffset>
            </wp:positionH>
            <wp:positionV relativeFrom="paragraph">
              <wp:posOffset>760095</wp:posOffset>
            </wp:positionV>
            <wp:extent cx="30353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19" y="21510"/>
                <wp:lineTo x="21419" y="0"/>
                <wp:lineTo x="0" y="0"/>
              </wp:wrapPolygon>
            </wp:wrapTight>
            <wp:docPr id="7" name="Рисунок 7" descr="https://theslide.ru/img/thumbs/6ce33d2cb75d6147d771723ed9146c4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6ce33d2cb75d6147d771723ed9146c48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Правила дорожного движения строго и однозначно запрещают всем водителям управлять транспортным средством, когда они находятся в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состоянии алкогольного опьянения, либо в состоянии, вызванном употреблением наркотических средств, психотропных, токсических и других одурманивающих веществ.</w:t>
      </w:r>
    </w:p>
    <w:p w14:paraId="696C081E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случае нарушения указанного требования виновники подлежат ответственности. Ч.1 ст. 18.16. Кодекса об административных правонарушениях гласит: управление транспортным средством лицом, находящимся в состоянии алкогольного опьянения или в 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состоянии, вызванном потреблением наркотических средств, психотропных веществ, их аналогов, токсических или других одурманивающих веществ, либо передача управления </w:t>
      </w:r>
      <w:r w:rsidR="00836C8D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транспортным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средством такому лицу, а равно отказ от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веществ, </w:t>
      </w:r>
      <w:r w:rsidR="00836C8D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влечет наложение штрафа в размере от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50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100 БВ с лишением права управления транспортным средством сроком на три года.</w:t>
      </w:r>
    </w:p>
    <w:p w14:paraId="70805A10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отношении лиц, продолжающих игнорировать нормы закона, наступает ответственность, предусмотренная статьей 317 Уголовного кодекса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управление транспортным средством лицом, находящимся в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состоянии опьянения, передача управления транспортным средством такому лицу либо отказ от прохождения проверки (освидетельствования), совершенное повторно в течение года после наложения административного взыскания за такие же нарушения и независимо от права собственности транспортное средство, которым управляло лицо, совершившее преступление, подлежит специальной конфискации. </w:t>
      </w:r>
    </w:p>
    <w:p w14:paraId="070BF8A0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Пьянство становится актуальной проблемой в выходные дни. В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преддверии новогодних праздников Госавтоинспекция призывает всех участников дорожного движения к благоразумию и обращается к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гражданам, если вы видите, что за руль садится нетрезвый водитель или по проезжей части передвигается пьяный пешеход, </w:t>
      </w:r>
      <w:r w:rsidR="00836C8D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незамедлительно сообщайте об этом по телефону 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«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102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или в ближайшее подразделение ГАИ.</w:t>
      </w:r>
    </w:p>
    <w:p w14:paraId="714DB94F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4DCB0BD3" w14:textId="77777777" w:rsidR="0053009A" w:rsidRDefault="0053009A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918EE0" w14:textId="77777777" w:rsidR="004F6648" w:rsidRDefault="004F6648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22C618" w14:textId="77777777" w:rsidR="004F6648" w:rsidRDefault="004F6648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1672B0" w14:textId="77777777" w:rsidR="004F6648" w:rsidRDefault="004F6648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3ACBC9" w14:textId="77777777" w:rsidR="004F6648" w:rsidRDefault="004F6648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A8D5FC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25D0AD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C37C86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E8D0E4D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6A6FD8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251A370" w14:textId="77777777" w:rsidR="00887F7F" w:rsidRPr="00887F7F" w:rsidRDefault="00887F7F" w:rsidP="006B7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00F7BDCF" w14:textId="77777777" w:rsidR="004C17B2" w:rsidRDefault="004F6648" w:rsidP="006B7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6648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Составлено по материалам </w:t>
      </w:r>
      <w:r w:rsidR="006B76D6">
        <w:rPr>
          <w:rFonts w:ascii="Times New Roman" w:hAnsi="Times New Roman" w:cs="Times New Roman"/>
          <w:b/>
          <w:i/>
          <w:sz w:val="24"/>
          <w:szCs w:val="24"/>
        </w:rPr>
        <w:t xml:space="preserve">сайта </w:t>
      </w:r>
      <w:proofErr w:type="spellStart"/>
      <w:r w:rsidR="004C17B2">
        <w:rPr>
          <w:rFonts w:ascii="Times New Roman" w:hAnsi="Times New Roman" w:cs="Times New Roman"/>
          <w:b/>
          <w:i/>
          <w:sz w:val="24"/>
          <w:szCs w:val="24"/>
        </w:rPr>
        <w:t>БелТА</w:t>
      </w:r>
      <w:proofErr w:type="spellEnd"/>
      <w:r w:rsidR="004C17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76D6" w:rsidRPr="004C17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17B2" w:rsidRPr="004C17B2">
        <w:rPr>
          <w:rFonts w:ascii="Times New Roman" w:hAnsi="Times New Roman" w:cs="Times New Roman"/>
          <w:b/>
          <w:i/>
        </w:rPr>
        <w:t>https://www.belta.by/society/view/edinyj-den-bezopasnosti-projdet-pod-devizom-skazhi-ravnodushiju-net-pozvoni-102-420561-2020</w:t>
      </w:r>
      <w:r w:rsidR="004C17B2" w:rsidRPr="004C17B2">
        <w:rPr>
          <w:b/>
          <w:i/>
        </w:rPr>
        <w:t>/</w:t>
      </w:r>
      <w:r w:rsidR="006B76D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3B395191" w14:textId="77777777" w:rsidR="00887F7F" w:rsidRPr="004F6648" w:rsidRDefault="006B76D6" w:rsidP="006B7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материалам </w:t>
      </w:r>
      <w:r w:rsidR="004F6648" w:rsidRPr="004F6648">
        <w:rPr>
          <w:rFonts w:ascii="Times New Roman" w:hAnsi="Times New Roman" w:cs="Times New Roman"/>
          <w:b/>
          <w:i/>
          <w:sz w:val="24"/>
          <w:szCs w:val="24"/>
        </w:rPr>
        <w:t>Интернета из открытых источников.</w:t>
      </w:r>
    </w:p>
    <w:sectPr w:rsidR="00887F7F" w:rsidRPr="004F6648" w:rsidSect="004C17B2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74F"/>
    <w:multiLevelType w:val="hybridMultilevel"/>
    <w:tmpl w:val="9D14AA1C"/>
    <w:lvl w:ilvl="0" w:tplc="A07C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D877E1"/>
    <w:multiLevelType w:val="hybridMultilevel"/>
    <w:tmpl w:val="8356E126"/>
    <w:lvl w:ilvl="0" w:tplc="34E6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71"/>
    <w:rsid w:val="000878FA"/>
    <w:rsid w:val="000B3D78"/>
    <w:rsid w:val="0017210A"/>
    <w:rsid w:val="001B7F71"/>
    <w:rsid w:val="002C2EF4"/>
    <w:rsid w:val="003F73A7"/>
    <w:rsid w:val="0041085D"/>
    <w:rsid w:val="004C17B2"/>
    <w:rsid w:val="004D4A07"/>
    <w:rsid w:val="004F6648"/>
    <w:rsid w:val="0053009A"/>
    <w:rsid w:val="00530586"/>
    <w:rsid w:val="005C79D8"/>
    <w:rsid w:val="006B76D6"/>
    <w:rsid w:val="00836C8D"/>
    <w:rsid w:val="00887F7F"/>
    <w:rsid w:val="0090188A"/>
    <w:rsid w:val="00914BD8"/>
    <w:rsid w:val="00A25D11"/>
    <w:rsid w:val="00A37597"/>
    <w:rsid w:val="00B36FDD"/>
    <w:rsid w:val="00B72353"/>
    <w:rsid w:val="00B84C2A"/>
    <w:rsid w:val="00C17E5E"/>
    <w:rsid w:val="00C64E53"/>
    <w:rsid w:val="00C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7863"/>
  <w15:docId w15:val="{9F9EE0E7-B2BB-47E7-88EB-A45D4B8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Николаев Глеб Андреевич</cp:lastModifiedBy>
  <cp:revision>2</cp:revision>
  <dcterms:created xsi:type="dcterms:W3CDTF">2020-12-21T06:30:00Z</dcterms:created>
  <dcterms:modified xsi:type="dcterms:W3CDTF">2020-12-21T06:30:00Z</dcterms:modified>
</cp:coreProperties>
</file>