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D421"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401A2EBD" wp14:editId="477FEAE4">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3BECF" w14:textId="77777777" w:rsidR="0045591A" w:rsidRDefault="0045591A" w:rsidP="0045591A">
                            <w:r>
                              <w:rPr>
                                <w:noProof/>
                              </w:rPr>
                              <w:drawing>
                                <wp:inline distT="0" distB="0" distL="0" distR="0" wp14:anchorId="14EC380C" wp14:editId="452EE94B">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7EC8"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" stroked="f">
                <v:textbox>
                  <w:txbxContent>
                    <w:p w:rsidR="0045591A" w:rsidRDefault="0045591A" w:rsidP="0045591A">
                      <w:r>
                        <w:rPr>
                          <w:noProof/>
                        </w:rPr>
                        <w:drawing>
                          <wp:inline distT="0" distB="0" distL="0" distR="0" wp14:anchorId="6872C678" wp14:editId="1634CC34">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6CA2D43F" w14:textId="77777777" w:rsidR="0045591A" w:rsidRDefault="0045591A" w:rsidP="0045591A">
      <w:pPr>
        <w:ind w:left="2880"/>
        <w:jc w:val="center"/>
        <w:rPr>
          <w:rFonts w:ascii="Arial" w:hAnsi="Arial"/>
          <w:b/>
        </w:rPr>
      </w:pPr>
      <w:r>
        <w:rPr>
          <w:rFonts w:ascii="Arial" w:hAnsi="Arial"/>
          <w:b/>
        </w:rPr>
        <w:t>Республики Беларусь</w:t>
      </w:r>
    </w:p>
    <w:p w14:paraId="3DB5620F"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727FA5F3"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11630BB1" wp14:editId="1FC43721">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260E4694" w14:textId="77777777" w:rsidR="0045591A" w:rsidRPr="004B4727" w:rsidRDefault="0045591A" w:rsidP="0045591A">
      <w:pPr>
        <w:tabs>
          <w:tab w:val="left" w:pos="6804"/>
        </w:tabs>
        <w:ind w:left="2835"/>
        <w:jc w:val="both"/>
        <w:rPr>
          <w:rFonts w:ascii="Arial" w:hAnsi="Arial"/>
          <w:sz w:val="16"/>
        </w:rPr>
      </w:pPr>
    </w:p>
    <w:p w14:paraId="0CB65371" w14:textId="77777777" w:rsidR="0045591A" w:rsidRPr="004B4727" w:rsidRDefault="0045591A" w:rsidP="0045591A">
      <w:pPr>
        <w:tabs>
          <w:tab w:val="left" w:pos="6804"/>
        </w:tabs>
        <w:ind w:left="2835"/>
        <w:jc w:val="both"/>
        <w:rPr>
          <w:rFonts w:ascii="Arial" w:hAnsi="Arial"/>
          <w:sz w:val="10"/>
        </w:rPr>
      </w:pPr>
    </w:p>
    <w:p w14:paraId="49ABC7F4"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proofErr w:type="gramStart"/>
      <w:r>
        <w:rPr>
          <w:rFonts w:ascii="Arial" w:hAnsi="Arial"/>
          <w:sz w:val="21"/>
        </w:rPr>
        <w:t>факс</w:t>
      </w:r>
      <w:r w:rsidRPr="007202AA">
        <w:rPr>
          <w:rFonts w:ascii="Arial" w:hAnsi="Arial"/>
          <w:sz w:val="21"/>
        </w:rPr>
        <w:t xml:space="preserve">  </w:t>
      </w:r>
      <w:r w:rsidRPr="007202AA">
        <w:rPr>
          <w:rFonts w:ascii="Arial" w:hAnsi="Arial"/>
          <w:b/>
          <w:sz w:val="21"/>
        </w:rPr>
        <w:t>(</w:t>
      </w:r>
      <w:proofErr w:type="gramEnd"/>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5E22B46E" w14:textId="77777777" w:rsidR="0045591A" w:rsidRPr="007202AA" w:rsidRDefault="0045591A" w:rsidP="0045591A">
      <w:pPr>
        <w:tabs>
          <w:tab w:val="left" w:pos="6804"/>
        </w:tabs>
        <w:ind w:left="2835"/>
        <w:jc w:val="both"/>
        <w:rPr>
          <w:rFonts w:ascii="Arial" w:hAnsi="Arial"/>
          <w:b/>
          <w:sz w:val="4"/>
        </w:rPr>
      </w:pPr>
    </w:p>
    <w:p w14:paraId="7470C32A" w14:textId="77777777" w:rsidR="0045591A" w:rsidRPr="00705C2C" w:rsidRDefault="0045591A" w:rsidP="0045591A">
      <w:pPr>
        <w:tabs>
          <w:tab w:val="left" w:pos="6804"/>
        </w:tabs>
        <w:ind w:left="2835"/>
        <w:jc w:val="both"/>
        <w:rPr>
          <w:rFonts w:ascii="Arial" w:hAnsi="Arial"/>
          <w:b/>
        </w:rPr>
      </w:pPr>
      <w:proofErr w:type="spellStart"/>
      <w:r>
        <w:rPr>
          <w:rFonts w:ascii="Arial" w:hAnsi="Arial"/>
          <w:b/>
          <w:sz w:val="21"/>
          <w:lang w:val="de-DE"/>
        </w:rPr>
        <w:t>pressa</w:t>
      </w:r>
      <w:proofErr w:type="spellEnd"/>
      <w:r w:rsidRPr="00705C2C">
        <w:rPr>
          <w:rFonts w:ascii="Arial" w:hAnsi="Arial"/>
          <w:b/>
          <w:sz w:val="21"/>
        </w:rPr>
        <w:t>@</w:t>
      </w:r>
      <w:proofErr w:type="spellStart"/>
      <w:r w:rsidRPr="000D5A92">
        <w:rPr>
          <w:rFonts w:ascii="Arial" w:hAnsi="Arial"/>
          <w:b/>
          <w:sz w:val="21"/>
          <w:lang w:val="de-DE"/>
        </w:rPr>
        <w:t>belgiss</w:t>
      </w:r>
      <w:proofErr w:type="spellEnd"/>
      <w:r w:rsidRPr="00705C2C">
        <w:rPr>
          <w:rFonts w:ascii="Arial" w:hAnsi="Arial"/>
          <w:b/>
          <w:sz w:val="21"/>
        </w:rPr>
        <w:t>.</w:t>
      </w:r>
      <w:proofErr w:type="spellStart"/>
      <w:r w:rsidRPr="000D5A92">
        <w:rPr>
          <w:rFonts w:ascii="Arial" w:hAnsi="Arial"/>
          <w:b/>
          <w:sz w:val="21"/>
          <w:lang w:val="de-DE"/>
        </w:rPr>
        <w:t>by</w:t>
      </w:r>
      <w:proofErr w:type="spellEnd"/>
      <w:r w:rsidRPr="00705C2C">
        <w:rPr>
          <w:rFonts w:ascii="Arial" w:hAnsi="Arial"/>
          <w:b/>
          <w:sz w:val="21"/>
        </w:rPr>
        <w:t xml:space="preserve">                        </w:t>
      </w:r>
      <w:proofErr w:type="spellStart"/>
      <w:r w:rsidRPr="000D5A92">
        <w:rPr>
          <w:rFonts w:ascii="Arial" w:hAnsi="Arial"/>
          <w:b/>
          <w:sz w:val="21"/>
          <w:lang w:val="de-DE"/>
        </w:rPr>
        <w:t>gosstandart</w:t>
      </w:r>
      <w:proofErr w:type="spellEnd"/>
      <w:r w:rsidRPr="00705C2C">
        <w:rPr>
          <w:rFonts w:ascii="Arial" w:hAnsi="Arial"/>
          <w:b/>
          <w:sz w:val="21"/>
        </w:rPr>
        <w:t>.</w:t>
      </w:r>
      <w:proofErr w:type="spellStart"/>
      <w:r w:rsidRPr="000D5A92">
        <w:rPr>
          <w:rFonts w:ascii="Arial" w:hAnsi="Arial"/>
          <w:b/>
          <w:sz w:val="21"/>
          <w:lang w:val="de-DE"/>
        </w:rPr>
        <w:t>gov</w:t>
      </w:r>
      <w:proofErr w:type="spellEnd"/>
      <w:r w:rsidRPr="00705C2C">
        <w:rPr>
          <w:rFonts w:ascii="Arial" w:hAnsi="Arial"/>
          <w:b/>
          <w:sz w:val="21"/>
        </w:rPr>
        <w:t>.</w:t>
      </w:r>
      <w:proofErr w:type="spellStart"/>
      <w:r w:rsidRPr="000D5A92">
        <w:rPr>
          <w:rFonts w:ascii="Arial" w:hAnsi="Arial"/>
          <w:b/>
          <w:sz w:val="21"/>
          <w:lang w:val="de-DE"/>
        </w:rPr>
        <w:t>by</w:t>
      </w:r>
      <w:proofErr w:type="spellEnd"/>
    </w:p>
    <w:p w14:paraId="24FC0EFB" w14:textId="77777777" w:rsidR="00571729" w:rsidRDefault="00571729" w:rsidP="00571729">
      <w:pPr>
        <w:jc w:val="both"/>
        <w:rPr>
          <w:sz w:val="28"/>
          <w:szCs w:val="28"/>
        </w:rPr>
      </w:pPr>
    </w:p>
    <w:p w14:paraId="74D77C3C" w14:textId="77777777" w:rsidR="0062534A" w:rsidRPr="00EF3197" w:rsidRDefault="0062534A" w:rsidP="0062534A">
      <w:pPr>
        <w:jc w:val="center"/>
        <w:rPr>
          <w:b/>
          <w:color w:val="000000"/>
          <w:sz w:val="28"/>
          <w:szCs w:val="28"/>
        </w:rPr>
      </w:pPr>
      <w:r w:rsidRPr="00EF3197">
        <w:rPr>
          <w:b/>
          <w:color w:val="000000"/>
          <w:sz w:val="28"/>
          <w:szCs w:val="28"/>
        </w:rPr>
        <w:t>11 НОЯБРЯ 2021 г. – ВСЕМИРНЫЙ ДЕНЬ КАЧЕСТВА</w:t>
      </w:r>
    </w:p>
    <w:p w14:paraId="09C60DD3" w14:textId="77777777" w:rsidR="0062534A" w:rsidRPr="00EF3197" w:rsidRDefault="0062534A" w:rsidP="0062534A">
      <w:pPr>
        <w:jc w:val="center"/>
        <w:rPr>
          <w:b/>
          <w:color w:val="000000"/>
          <w:sz w:val="28"/>
          <w:szCs w:val="28"/>
        </w:rPr>
      </w:pPr>
    </w:p>
    <w:p w14:paraId="0E0D0D3B" w14:textId="77777777" w:rsidR="0062534A" w:rsidRPr="00EF3197" w:rsidRDefault="0062534A" w:rsidP="0062534A">
      <w:pPr>
        <w:jc w:val="center"/>
        <w:rPr>
          <w:b/>
          <w:color w:val="000000"/>
          <w:sz w:val="28"/>
          <w:szCs w:val="28"/>
        </w:rPr>
      </w:pPr>
      <w:r w:rsidRPr="00EF3197">
        <w:rPr>
          <w:b/>
          <w:color w:val="000000"/>
          <w:sz w:val="28"/>
          <w:szCs w:val="28"/>
        </w:rPr>
        <w:t>8 – 14 НОЯБРЯ 2021 г. – ЕВРОПЕЙСКАЯ НЕДЕЛЯ КАЧЕСТВА</w:t>
      </w:r>
    </w:p>
    <w:p w14:paraId="25C13F0A" w14:textId="77777777" w:rsidR="0062534A" w:rsidRPr="00EF3197" w:rsidRDefault="0062534A" w:rsidP="0062534A">
      <w:pPr>
        <w:jc w:val="center"/>
        <w:rPr>
          <w:color w:val="000000"/>
          <w:sz w:val="28"/>
          <w:szCs w:val="28"/>
        </w:rPr>
      </w:pPr>
      <w:r w:rsidRPr="00EF3197">
        <w:rPr>
          <w:color w:val="000000"/>
          <w:sz w:val="28"/>
          <w:szCs w:val="28"/>
        </w:rPr>
        <w:t>(</w:t>
      </w:r>
      <w:r w:rsidRPr="00EF3197">
        <w:rPr>
          <w:i/>
          <w:color w:val="000000"/>
          <w:sz w:val="28"/>
          <w:szCs w:val="28"/>
        </w:rPr>
        <w:t>пресс-релиз</w:t>
      </w:r>
      <w:r w:rsidRPr="00EF3197">
        <w:rPr>
          <w:color w:val="000000"/>
          <w:sz w:val="28"/>
          <w:szCs w:val="28"/>
        </w:rPr>
        <w:t>)</w:t>
      </w:r>
    </w:p>
    <w:p w14:paraId="019C3BBA" w14:textId="77777777" w:rsidR="0062534A" w:rsidRPr="00EF3197" w:rsidRDefault="0062534A" w:rsidP="0062534A">
      <w:pPr>
        <w:jc w:val="center"/>
        <w:rPr>
          <w:color w:val="000000"/>
          <w:sz w:val="28"/>
          <w:szCs w:val="28"/>
        </w:rPr>
      </w:pPr>
    </w:p>
    <w:p w14:paraId="61AC00EC" w14:textId="77777777" w:rsidR="0062534A" w:rsidRPr="00EF3197" w:rsidRDefault="0062534A" w:rsidP="0062534A">
      <w:pPr>
        <w:ind w:firstLine="708"/>
        <w:jc w:val="both"/>
        <w:rPr>
          <w:sz w:val="28"/>
          <w:szCs w:val="28"/>
        </w:rPr>
      </w:pPr>
      <w:r w:rsidRPr="00EF3197">
        <w:rPr>
          <w:sz w:val="28"/>
          <w:szCs w:val="28"/>
        </w:rPr>
        <w:t>На протяжении более 30 лет во второй четверг ноября отмечается Всемирный день качества, а с середины 90-х годов ХХ века ежегодно проводится Европейская неделя качества.</w:t>
      </w:r>
    </w:p>
    <w:p w14:paraId="1EAC39FA" w14:textId="77777777" w:rsidR="0062534A" w:rsidRPr="00EF3197" w:rsidRDefault="0062534A" w:rsidP="0062534A">
      <w:pPr>
        <w:ind w:firstLine="708"/>
        <w:jc w:val="both"/>
        <w:rPr>
          <w:sz w:val="28"/>
          <w:szCs w:val="28"/>
        </w:rPr>
      </w:pPr>
      <w:r w:rsidRPr="00EF3197">
        <w:rPr>
          <w:sz w:val="28"/>
          <w:szCs w:val="28"/>
        </w:rPr>
        <w:t>В</w:t>
      </w:r>
      <w:r w:rsidRPr="00EF3197">
        <w:rPr>
          <w:b/>
          <w:sz w:val="28"/>
          <w:szCs w:val="28"/>
        </w:rPr>
        <w:t xml:space="preserve"> 2021 г.</w:t>
      </w:r>
      <w:r w:rsidRPr="00EF3197">
        <w:rPr>
          <w:sz w:val="28"/>
          <w:szCs w:val="28"/>
        </w:rPr>
        <w:t xml:space="preserve"> </w:t>
      </w:r>
      <w:r w:rsidRPr="00EF3197">
        <w:rPr>
          <w:b/>
          <w:sz w:val="28"/>
          <w:szCs w:val="28"/>
        </w:rPr>
        <w:t>Всемирный день качества</w:t>
      </w:r>
      <w:r w:rsidRPr="00EF3197">
        <w:rPr>
          <w:sz w:val="28"/>
          <w:szCs w:val="28"/>
        </w:rPr>
        <w:t xml:space="preserve"> отмечается </w:t>
      </w:r>
      <w:r w:rsidRPr="00EF3197">
        <w:rPr>
          <w:b/>
          <w:sz w:val="28"/>
          <w:szCs w:val="28"/>
          <w:u w:val="single"/>
        </w:rPr>
        <w:t>11 ноября</w:t>
      </w:r>
      <w:r w:rsidRPr="00EF3197">
        <w:rPr>
          <w:sz w:val="28"/>
          <w:szCs w:val="28"/>
        </w:rPr>
        <w:t xml:space="preserve">. </w:t>
      </w:r>
      <w:r w:rsidRPr="00EF3197">
        <w:rPr>
          <w:b/>
          <w:sz w:val="28"/>
          <w:szCs w:val="28"/>
        </w:rPr>
        <w:t>Европейская неделя качества</w:t>
      </w:r>
      <w:r w:rsidRPr="00EF3197">
        <w:rPr>
          <w:sz w:val="28"/>
          <w:szCs w:val="28"/>
        </w:rPr>
        <w:t xml:space="preserve"> проходит </w:t>
      </w:r>
      <w:r w:rsidRPr="00EF3197">
        <w:rPr>
          <w:b/>
          <w:sz w:val="28"/>
          <w:szCs w:val="28"/>
          <w:u w:val="single"/>
        </w:rPr>
        <w:t>с 8 по 14 ноября</w:t>
      </w:r>
      <w:r w:rsidRPr="00EF3197">
        <w:rPr>
          <w:sz w:val="28"/>
          <w:szCs w:val="28"/>
        </w:rPr>
        <w:t xml:space="preserve"> под девизом </w:t>
      </w:r>
      <w:r w:rsidRPr="00EF3197">
        <w:rPr>
          <w:b/>
          <w:sz w:val="28"/>
          <w:szCs w:val="28"/>
        </w:rPr>
        <w:t>«С качеством – к покорению новых рубежей!»</w:t>
      </w:r>
    </w:p>
    <w:p w14:paraId="5038DB66" w14:textId="77777777" w:rsidR="0062534A" w:rsidRPr="00EF3197" w:rsidRDefault="0062534A" w:rsidP="0062534A">
      <w:pPr>
        <w:ind w:firstLine="708"/>
        <w:jc w:val="both"/>
        <w:rPr>
          <w:sz w:val="28"/>
          <w:szCs w:val="28"/>
        </w:rPr>
      </w:pPr>
    </w:p>
    <w:p w14:paraId="3045BF02" w14:textId="77777777" w:rsidR="0062534A" w:rsidRDefault="0062534A" w:rsidP="0062534A">
      <w:pPr>
        <w:ind w:firstLine="709"/>
        <w:jc w:val="both"/>
        <w:rPr>
          <w:sz w:val="28"/>
          <w:szCs w:val="28"/>
        </w:rPr>
      </w:pPr>
      <w:r w:rsidRPr="00006315">
        <w:rPr>
          <w:sz w:val="28"/>
          <w:szCs w:val="28"/>
        </w:rPr>
        <w:t xml:space="preserve">В современном мире быть успешным можно только постоянно развиваясь, находясь в тренде и покоряя новые рубежи. </w:t>
      </w:r>
      <w:r>
        <w:rPr>
          <w:sz w:val="28"/>
          <w:szCs w:val="28"/>
        </w:rPr>
        <w:t xml:space="preserve">Достигнуть </w:t>
      </w:r>
      <w:r w:rsidRPr="00006315">
        <w:rPr>
          <w:sz w:val="28"/>
          <w:szCs w:val="28"/>
        </w:rPr>
        <w:t>это</w:t>
      </w:r>
      <w:r>
        <w:rPr>
          <w:sz w:val="28"/>
          <w:szCs w:val="28"/>
        </w:rPr>
        <w:t>го</w:t>
      </w:r>
      <w:r w:rsidRPr="00006315">
        <w:rPr>
          <w:sz w:val="28"/>
          <w:szCs w:val="28"/>
        </w:rPr>
        <w:t xml:space="preserve"> невозможно без качества, причем в абсолютно любой сфере. </w:t>
      </w:r>
    </w:p>
    <w:p w14:paraId="7EBD793A" w14:textId="77777777" w:rsidR="0062534A" w:rsidRPr="00006315" w:rsidRDefault="0062534A" w:rsidP="0062534A">
      <w:pPr>
        <w:ind w:firstLine="709"/>
        <w:jc w:val="both"/>
        <w:rPr>
          <w:sz w:val="28"/>
          <w:szCs w:val="28"/>
        </w:rPr>
      </w:pPr>
      <w:r w:rsidRPr="00006315">
        <w:rPr>
          <w:sz w:val="28"/>
          <w:szCs w:val="28"/>
        </w:rPr>
        <w:t>Сегодняшняя модель качества подразумевает быстрое улучшение существующих и появление совершенно новых продукции и услуг</w:t>
      </w:r>
      <w:r>
        <w:rPr>
          <w:sz w:val="28"/>
          <w:szCs w:val="28"/>
        </w:rPr>
        <w:t xml:space="preserve"> и</w:t>
      </w:r>
      <w:r w:rsidRPr="00006315">
        <w:rPr>
          <w:sz w:val="28"/>
          <w:szCs w:val="28"/>
        </w:rPr>
        <w:t xml:space="preserve"> технологий </w:t>
      </w:r>
      <w:r>
        <w:rPr>
          <w:sz w:val="28"/>
          <w:szCs w:val="28"/>
        </w:rPr>
        <w:t xml:space="preserve">их </w:t>
      </w:r>
      <w:r w:rsidRPr="00006315">
        <w:rPr>
          <w:sz w:val="28"/>
          <w:szCs w:val="28"/>
        </w:rPr>
        <w:t>создания, совершенствование менеджмента организаций, проектов, процессов на основе риск-ориентированного мышления, изменение запросов и возможностей потребителей.</w:t>
      </w:r>
    </w:p>
    <w:p w14:paraId="45E0AD8A" w14:textId="77777777" w:rsidR="0062534A" w:rsidRPr="00006315" w:rsidRDefault="0062534A" w:rsidP="0062534A">
      <w:pPr>
        <w:ind w:firstLine="708"/>
        <w:jc w:val="both"/>
        <w:rPr>
          <w:iCs/>
          <w:sz w:val="28"/>
          <w:szCs w:val="28"/>
        </w:rPr>
      </w:pPr>
      <w:r>
        <w:rPr>
          <w:iCs/>
          <w:sz w:val="28"/>
          <w:szCs w:val="28"/>
        </w:rPr>
        <w:t>П</w:t>
      </w:r>
      <w:r w:rsidRPr="00006315">
        <w:rPr>
          <w:sz w:val="28"/>
          <w:szCs w:val="28"/>
        </w:rPr>
        <w:t xml:space="preserve">окоряя новые рубежи и </w:t>
      </w:r>
      <w:r w:rsidRPr="00006315">
        <w:rPr>
          <w:iCs/>
          <w:sz w:val="28"/>
          <w:szCs w:val="28"/>
        </w:rPr>
        <w:t xml:space="preserve">создавая новые уровни качества, </w:t>
      </w:r>
      <w:r w:rsidRPr="00006315">
        <w:rPr>
          <w:sz w:val="28"/>
          <w:szCs w:val="28"/>
        </w:rPr>
        <w:t xml:space="preserve">важно </w:t>
      </w:r>
      <w:r w:rsidRPr="00006315">
        <w:rPr>
          <w:iCs/>
          <w:sz w:val="28"/>
          <w:szCs w:val="28"/>
        </w:rPr>
        <w:t>рассматривать их во взаимосвязи с затратами на создание и использование, а также влиянием на окружающую среду и будущие поколения. Конкурентоспособное качество – это качество, которое удовлетворяет современным требованиям, за которое потребитель хочет и может заплатить и которое обеспечивает устойчивое развитие.</w:t>
      </w:r>
    </w:p>
    <w:p w14:paraId="576E708E" w14:textId="77777777" w:rsidR="0062534A" w:rsidRDefault="0062534A" w:rsidP="0062534A">
      <w:pPr>
        <w:jc w:val="both"/>
        <w:rPr>
          <w:sz w:val="28"/>
          <w:szCs w:val="28"/>
        </w:rPr>
      </w:pPr>
    </w:p>
    <w:p w14:paraId="42E0E73B" w14:textId="77777777" w:rsidR="0062534A" w:rsidRPr="0062534A" w:rsidRDefault="0062534A" w:rsidP="0062534A">
      <w:pPr>
        <w:jc w:val="both"/>
        <w:rPr>
          <w:b/>
          <w:sz w:val="28"/>
          <w:szCs w:val="28"/>
        </w:rPr>
      </w:pPr>
      <w:r w:rsidRPr="0062534A">
        <w:rPr>
          <w:b/>
          <w:sz w:val="28"/>
          <w:szCs w:val="28"/>
        </w:rPr>
        <w:t>КАЧЕСТВО – ПРИОРИТЕТ ГОСУДАРСТВЕННОЙ ЭКОНОМИЧЕСКОЙ ПОЛИТИКИ</w:t>
      </w:r>
    </w:p>
    <w:p w14:paraId="49138EA3" w14:textId="77777777" w:rsidR="0062534A" w:rsidRPr="000F4F37" w:rsidRDefault="0062534A" w:rsidP="0062534A">
      <w:pPr>
        <w:ind w:firstLine="709"/>
        <w:jc w:val="both"/>
        <w:rPr>
          <w:color w:val="000000"/>
          <w:sz w:val="28"/>
          <w:szCs w:val="28"/>
        </w:rPr>
      </w:pPr>
      <w:r w:rsidRPr="000F4F37">
        <w:rPr>
          <w:sz w:val="28"/>
          <w:szCs w:val="28"/>
        </w:rPr>
        <w:t xml:space="preserve">В Республике Беларусь качество – приоритет государственной экономической политики. </w:t>
      </w:r>
      <w:r w:rsidRPr="000F4F37">
        <w:rPr>
          <w:color w:val="000000"/>
          <w:sz w:val="28"/>
          <w:szCs w:val="28"/>
        </w:rPr>
        <w:t xml:space="preserve">Векторы этой работы обозначены в принятой на уровне Правительства программе «Качество 2021 – 2025». Они тесно увязаны с программными документами развития страны и евразийской экономической интеграции в текущей пятилетке. </w:t>
      </w:r>
    </w:p>
    <w:p w14:paraId="0E53D2A4" w14:textId="77777777" w:rsidR="0062534A" w:rsidRPr="000F4F37" w:rsidRDefault="0062534A" w:rsidP="0062534A">
      <w:pPr>
        <w:ind w:firstLine="709"/>
        <w:jc w:val="both"/>
        <w:rPr>
          <w:color w:val="000000"/>
          <w:sz w:val="28"/>
          <w:szCs w:val="28"/>
        </w:rPr>
      </w:pPr>
      <w:r w:rsidRPr="000F4F37">
        <w:rPr>
          <w:sz w:val="28"/>
          <w:szCs w:val="28"/>
        </w:rPr>
        <w:t xml:space="preserve">В Республике Беларусь сформирована и постоянно совершенствуется национальная инфраструктура качества. </w:t>
      </w:r>
      <w:r w:rsidRPr="000F4F37">
        <w:rPr>
          <w:color w:val="000000"/>
          <w:sz w:val="28"/>
          <w:szCs w:val="28"/>
        </w:rPr>
        <w:t xml:space="preserve">Госстандарт </w:t>
      </w:r>
      <w:proofErr w:type="spellStart"/>
      <w:r w:rsidRPr="000F4F37">
        <w:rPr>
          <w:color w:val="000000"/>
          <w:sz w:val="28"/>
          <w:szCs w:val="28"/>
        </w:rPr>
        <w:t>скоординированно</w:t>
      </w:r>
      <w:proofErr w:type="spellEnd"/>
      <w:r w:rsidRPr="000F4F37">
        <w:rPr>
          <w:color w:val="000000"/>
          <w:sz w:val="28"/>
          <w:szCs w:val="28"/>
        </w:rPr>
        <w:t xml:space="preserve"> развивает ее ключевые элементы – техническое нормирование и стандартизацию, единство измерений, оценку соответствия, аккредитацию, системный менеджмент и повышение компетентности в области качества.</w:t>
      </w:r>
    </w:p>
    <w:p w14:paraId="40C4A5BC" w14:textId="77777777" w:rsidR="0062534A" w:rsidRPr="000F4F37" w:rsidRDefault="0062534A" w:rsidP="0062534A">
      <w:pPr>
        <w:ind w:firstLine="708"/>
        <w:jc w:val="both"/>
        <w:rPr>
          <w:color w:val="000000"/>
          <w:sz w:val="28"/>
          <w:szCs w:val="28"/>
        </w:rPr>
      </w:pPr>
      <w:r w:rsidRPr="000F4F37">
        <w:rPr>
          <w:color w:val="000000"/>
          <w:sz w:val="28"/>
          <w:szCs w:val="28"/>
        </w:rPr>
        <w:lastRenderedPageBreak/>
        <w:t xml:space="preserve">Основными ориентирами в этих направлениях деятельности являются обеспечение безопасности, качества, надежности и конкурентоспособности продукции и услуг; содействие инновациям и оптимизации ресурсов; </w:t>
      </w:r>
      <w:r w:rsidRPr="000F4F37">
        <w:rPr>
          <w:sz w:val="28"/>
          <w:szCs w:val="28"/>
        </w:rPr>
        <w:t>снижение технических барьеров в торговле;</w:t>
      </w:r>
      <w:r w:rsidRPr="000F4F37">
        <w:rPr>
          <w:color w:val="000000"/>
          <w:sz w:val="28"/>
          <w:szCs w:val="28"/>
        </w:rPr>
        <w:t xml:space="preserve"> </w:t>
      </w:r>
      <w:r w:rsidRPr="000F4F37">
        <w:rPr>
          <w:sz w:val="28"/>
          <w:szCs w:val="28"/>
        </w:rPr>
        <w:t>защита интересов потребителей;</w:t>
      </w:r>
      <w:r w:rsidRPr="000F4F37">
        <w:rPr>
          <w:color w:val="000000"/>
          <w:sz w:val="28"/>
          <w:szCs w:val="28"/>
        </w:rPr>
        <w:t xml:space="preserve"> </w:t>
      </w:r>
      <w:r w:rsidRPr="000F4F37">
        <w:rPr>
          <w:sz w:val="28"/>
          <w:szCs w:val="28"/>
        </w:rPr>
        <w:t>международное признание и доверие.</w:t>
      </w:r>
    </w:p>
    <w:p w14:paraId="5316F410" w14:textId="77777777" w:rsidR="0062534A" w:rsidRPr="00EF3197" w:rsidRDefault="0062534A" w:rsidP="0062534A">
      <w:pPr>
        <w:ind w:firstLine="709"/>
        <w:jc w:val="both"/>
        <w:rPr>
          <w:color w:val="000000"/>
          <w:sz w:val="28"/>
          <w:szCs w:val="28"/>
        </w:rPr>
      </w:pPr>
      <w:r w:rsidRPr="000F4F37">
        <w:rPr>
          <w:color w:val="000000"/>
          <w:sz w:val="28"/>
          <w:szCs w:val="28"/>
        </w:rPr>
        <w:t>Разделы по качеству включены в программы развития отраслей и далее – в бизнес-план</w:t>
      </w:r>
      <w:r>
        <w:rPr>
          <w:color w:val="000000"/>
          <w:sz w:val="28"/>
          <w:szCs w:val="28"/>
        </w:rPr>
        <w:t>ы</w:t>
      </w:r>
      <w:r w:rsidRPr="000F4F37">
        <w:rPr>
          <w:color w:val="000000"/>
          <w:sz w:val="28"/>
          <w:szCs w:val="28"/>
        </w:rPr>
        <w:t xml:space="preserve"> </w:t>
      </w:r>
      <w:r>
        <w:rPr>
          <w:color w:val="000000"/>
          <w:sz w:val="28"/>
          <w:szCs w:val="28"/>
        </w:rPr>
        <w:t>предприятий</w:t>
      </w:r>
      <w:r w:rsidRPr="000F4F37">
        <w:rPr>
          <w:color w:val="000000"/>
          <w:sz w:val="28"/>
          <w:szCs w:val="28"/>
        </w:rPr>
        <w:t>.</w:t>
      </w:r>
    </w:p>
    <w:p w14:paraId="329DF0B1" w14:textId="77777777" w:rsidR="0062534A" w:rsidRPr="00EF3197" w:rsidRDefault="0062534A" w:rsidP="0062534A">
      <w:pPr>
        <w:ind w:firstLine="709"/>
        <w:jc w:val="both"/>
        <w:rPr>
          <w:color w:val="000000"/>
          <w:sz w:val="28"/>
          <w:szCs w:val="28"/>
        </w:rPr>
      </w:pPr>
      <w:r>
        <w:rPr>
          <w:color w:val="000000"/>
          <w:sz w:val="28"/>
          <w:szCs w:val="28"/>
        </w:rPr>
        <w:t>Т</w:t>
      </w:r>
      <w:r w:rsidRPr="00EF3197">
        <w:rPr>
          <w:color w:val="000000"/>
          <w:sz w:val="28"/>
          <w:szCs w:val="28"/>
        </w:rPr>
        <w:t xml:space="preserve">акой сквозной подход </w:t>
      </w:r>
      <w:r>
        <w:rPr>
          <w:color w:val="000000"/>
          <w:sz w:val="28"/>
          <w:szCs w:val="28"/>
        </w:rPr>
        <w:t xml:space="preserve">призван </w:t>
      </w:r>
      <w:r w:rsidRPr="00EF3197">
        <w:rPr>
          <w:color w:val="000000"/>
          <w:sz w:val="28"/>
          <w:szCs w:val="28"/>
        </w:rPr>
        <w:t>обеспечит</w:t>
      </w:r>
      <w:r>
        <w:rPr>
          <w:color w:val="000000"/>
          <w:sz w:val="28"/>
          <w:szCs w:val="28"/>
        </w:rPr>
        <w:t>ь</w:t>
      </w:r>
      <w:r w:rsidRPr="00EF3197">
        <w:rPr>
          <w:color w:val="000000"/>
          <w:sz w:val="28"/>
          <w:szCs w:val="28"/>
        </w:rPr>
        <w:t xml:space="preserve"> белорусскому качеству новые точки роста и признания.</w:t>
      </w:r>
    </w:p>
    <w:p w14:paraId="702778D6" w14:textId="77777777" w:rsidR="0062534A" w:rsidRDefault="0062534A" w:rsidP="0062534A">
      <w:pPr>
        <w:jc w:val="both"/>
        <w:rPr>
          <w:sz w:val="28"/>
          <w:szCs w:val="28"/>
        </w:rPr>
      </w:pPr>
    </w:p>
    <w:p w14:paraId="35538EF9" w14:textId="77777777" w:rsidR="0062534A" w:rsidRPr="0062534A" w:rsidRDefault="0062534A" w:rsidP="0062534A">
      <w:pPr>
        <w:jc w:val="both"/>
        <w:rPr>
          <w:b/>
          <w:sz w:val="28"/>
          <w:szCs w:val="28"/>
        </w:rPr>
      </w:pPr>
      <w:r w:rsidRPr="0062534A">
        <w:rPr>
          <w:b/>
          <w:sz w:val="28"/>
          <w:szCs w:val="28"/>
        </w:rPr>
        <w:t>ГОСУДАРСТВЕННЫЕ СТАНДАРТЫ И ТЕХНИЧЕСКИЕ РЕГЛАМЕНТЫ ЕАЭС</w:t>
      </w:r>
    </w:p>
    <w:p w14:paraId="61A0A937" w14:textId="77777777" w:rsidR="0062534A" w:rsidRPr="00EF3197" w:rsidRDefault="0062534A" w:rsidP="0062534A">
      <w:pPr>
        <w:ind w:firstLine="708"/>
        <w:jc w:val="both"/>
        <w:rPr>
          <w:sz w:val="28"/>
          <w:szCs w:val="28"/>
        </w:rPr>
      </w:pPr>
      <w:r w:rsidRPr="00EF3197">
        <w:rPr>
          <w:sz w:val="28"/>
          <w:szCs w:val="28"/>
        </w:rPr>
        <w:t xml:space="preserve">Реализовывать требования обязательных технических регламентов и обеспечивать качество и конкурентоспособность продукции и услуг помогают </w:t>
      </w:r>
      <w:r w:rsidRPr="00EF3197">
        <w:rPr>
          <w:color w:val="000000"/>
          <w:sz w:val="28"/>
          <w:szCs w:val="28"/>
        </w:rPr>
        <w:t xml:space="preserve">государственные стандарты. </w:t>
      </w:r>
    </w:p>
    <w:p w14:paraId="6B889D1C" w14:textId="77777777" w:rsidR="0062534A" w:rsidRPr="00EF3197" w:rsidRDefault="0062534A" w:rsidP="0062534A">
      <w:pPr>
        <w:ind w:firstLine="709"/>
        <w:jc w:val="both"/>
        <w:rPr>
          <w:sz w:val="28"/>
          <w:szCs w:val="28"/>
        </w:rPr>
      </w:pPr>
      <w:r>
        <w:rPr>
          <w:sz w:val="28"/>
          <w:szCs w:val="28"/>
        </w:rPr>
        <w:t>В 2021 г.</w:t>
      </w:r>
      <w:r w:rsidRPr="00EF3197">
        <w:rPr>
          <w:sz w:val="28"/>
          <w:szCs w:val="28"/>
        </w:rPr>
        <w:t xml:space="preserve"> утверждено более 500 государственных стандартов (СТБ и ГОСТ) и изменений к ним. Свыше 70 % 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14:paraId="73003E38" w14:textId="77777777" w:rsidR="0062534A" w:rsidRPr="00EF3197" w:rsidRDefault="0062534A" w:rsidP="0062534A">
      <w:pPr>
        <w:ind w:firstLine="709"/>
        <w:jc w:val="both"/>
        <w:rPr>
          <w:sz w:val="28"/>
          <w:szCs w:val="28"/>
        </w:rPr>
      </w:pPr>
      <w:r w:rsidRPr="00EF3197">
        <w:rPr>
          <w:sz w:val="28"/>
          <w:szCs w:val="28"/>
        </w:rPr>
        <w:t xml:space="preserve">Новые разработки касались машиностроительной, электротехнической, химической, строительной, пищевой и других отраслей, сферы услуг, информационных технологий, систем менеджмента, создания безбарьерной среды. </w:t>
      </w:r>
    </w:p>
    <w:p w14:paraId="6B5FDEB4" w14:textId="77777777" w:rsidR="0062534A" w:rsidRPr="00EF3197" w:rsidRDefault="0062534A" w:rsidP="0062534A">
      <w:pPr>
        <w:pStyle w:val="justifyfull"/>
        <w:spacing w:before="0" w:beforeAutospacing="0" w:after="0" w:afterAutospacing="0"/>
        <w:ind w:firstLine="708"/>
        <w:jc w:val="both"/>
        <w:rPr>
          <w:sz w:val="28"/>
          <w:szCs w:val="28"/>
        </w:rPr>
      </w:pPr>
      <w:r>
        <w:rPr>
          <w:sz w:val="28"/>
          <w:szCs w:val="28"/>
        </w:rPr>
        <w:t>Проект п</w:t>
      </w:r>
      <w:r w:rsidRPr="00EF3197">
        <w:rPr>
          <w:sz w:val="28"/>
          <w:szCs w:val="28"/>
        </w:rPr>
        <w:t xml:space="preserve">лана государственной стандартизации Республики Беларусь на 2022 г. предусматривает </w:t>
      </w:r>
      <w:r>
        <w:rPr>
          <w:sz w:val="28"/>
          <w:szCs w:val="28"/>
        </w:rPr>
        <w:t xml:space="preserve">работы </w:t>
      </w:r>
      <w:r w:rsidRPr="00EF3197">
        <w:rPr>
          <w:sz w:val="28"/>
          <w:szCs w:val="28"/>
        </w:rPr>
        <w:t xml:space="preserve">более чем по 320 </w:t>
      </w:r>
      <w:r>
        <w:rPr>
          <w:sz w:val="28"/>
          <w:szCs w:val="28"/>
        </w:rPr>
        <w:t>темам. В их числе – разработка шести</w:t>
      </w:r>
      <w:r w:rsidRPr="00EF3197">
        <w:rPr>
          <w:sz w:val="28"/>
          <w:szCs w:val="28"/>
        </w:rPr>
        <w:t xml:space="preserve"> изменений к техническим регламентам ЕАЭС, а т</w:t>
      </w:r>
      <w:r>
        <w:rPr>
          <w:sz w:val="28"/>
          <w:szCs w:val="28"/>
        </w:rPr>
        <w:t>акже 228 стандартов (СТБ, ГОСТ)</w:t>
      </w:r>
      <w:r w:rsidRPr="00EF3197">
        <w:rPr>
          <w:sz w:val="28"/>
          <w:szCs w:val="28"/>
        </w:rPr>
        <w:t xml:space="preserve"> и изменений к ним в различных отраслях экономики. Свыше 170 государственных стандартов будет гармонизировано с международными требованиями. </w:t>
      </w:r>
    </w:p>
    <w:p w14:paraId="57EFA30A" w14:textId="77777777" w:rsidR="0062534A" w:rsidRPr="0062534A" w:rsidRDefault="0062534A" w:rsidP="0062534A">
      <w:pPr>
        <w:pStyle w:val="ac"/>
        <w:ind w:firstLine="0"/>
        <w:rPr>
          <w:sz w:val="18"/>
          <w:szCs w:val="18"/>
        </w:rPr>
      </w:pPr>
    </w:p>
    <w:p w14:paraId="1F4E9605" w14:textId="77777777" w:rsidR="0062534A" w:rsidRPr="000F4F37" w:rsidRDefault="0062534A" w:rsidP="0062534A">
      <w:pPr>
        <w:ind w:firstLine="709"/>
        <w:jc w:val="both"/>
        <w:rPr>
          <w:color w:val="000000" w:themeColor="text1"/>
          <w:sz w:val="28"/>
          <w:szCs w:val="28"/>
        </w:rPr>
      </w:pPr>
      <w:r w:rsidRPr="000F4F37">
        <w:rPr>
          <w:color w:val="000000" w:themeColor="text1"/>
          <w:sz w:val="28"/>
          <w:szCs w:val="28"/>
        </w:rPr>
        <w:t>Говоря о техническом регулировании и стандартизации в целом, следует отметить, что в настоящее время в рамках евразийского интеграционного пространства принят 51 единый технический регламент ЕАЭС (далее – ТР ЕАЭС), 44 из которых вступили в силу.</w:t>
      </w:r>
    </w:p>
    <w:p w14:paraId="24DDFA10" w14:textId="77777777" w:rsidR="0062534A" w:rsidRPr="000F4F37" w:rsidRDefault="0062534A" w:rsidP="0062534A">
      <w:pPr>
        <w:ind w:firstLine="709"/>
        <w:jc w:val="both"/>
        <w:rPr>
          <w:color w:val="000000" w:themeColor="text1"/>
          <w:sz w:val="28"/>
          <w:szCs w:val="28"/>
        </w:rPr>
      </w:pPr>
      <w:r w:rsidRPr="000F4F37">
        <w:rPr>
          <w:color w:val="000000" w:themeColor="text1"/>
          <w:sz w:val="28"/>
          <w:szCs w:val="28"/>
        </w:rPr>
        <w:t xml:space="preserve">В октябре Советом Евразийской экономической комиссии (ЕЭК) были утверждены два новых технических регламента: на продукцию, предназначенную </w:t>
      </w:r>
      <w:r w:rsidRPr="000F4F37">
        <w:rPr>
          <w:sz w:val="28"/>
          <w:szCs w:val="28"/>
        </w:rPr>
        <w:t xml:space="preserve">для гражданской обороны и защиты от чрезвычайных ситуаций природного и техногенного характера, и на мясо птицы и продукты его переработки. </w:t>
      </w:r>
      <w:r w:rsidRPr="000F4F37">
        <w:rPr>
          <w:color w:val="000000" w:themeColor="text1"/>
          <w:sz w:val="28"/>
          <w:szCs w:val="28"/>
        </w:rPr>
        <w:t xml:space="preserve">В планах – разработка еще 9 новых технических регламентов в области безопасности: кормов и кормовых добавок; материалов, контактирующих с пищевой продукцией; высоковольтного оборудования; </w:t>
      </w:r>
      <w:proofErr w:type="spellStart"/>
      <w:r w:rsidRPr="000F4F37">
        <w:rPr>
          <w:color w:val="000000" w:themeColor="text1"/>
          <w:sz w:val="28"/>
          <w:szCs w:val="28"/>
        </w:rPr>
        <w:t>никотинсодержащей</w:t>
      </w:r>
      <w:proofErr w:type="spellEnd"/>
      <w:r w:rsidRPr="000F4F37">
        <w:rPr>
          <w:color w:val="000000" w:themeColor="text1"/>
          <w:sz w:val="28"/>
          <w:szCs w:val="28"/>
        </w:rPr>
        <w:t xml:space="preserve"> продукции; подвижного состава метрополитена, трамваев и др. </w:t>
      </w:r>
      <w:r w:rsidRPr="000F4F37">
        <w:rPr>
          <w:sz w:val="28"/>
          <w:szCs w:val="28"/>
        </w:rPr>
        <w:t xml:space="preserve">Таким образом, в ЕАЭС последовательно охватывается вся </w:t>
      </w:r>
      <w:proofErr w:type="spellStart"/>
      <w:r w:rsidRPr="000F4F37">
        <w:rPr>
          <w:sz w:val="28"/>
          <w:szCs w:val="28"/>
        </w:rPr>
        <w:t>взаимообращаемая</w:t>
      </w:r>
      <w:proofErr w:type="spellEnd"/>
      <w:r w:rsidRPr="000F4F37">
        <w:rPr>
          <w:sz w:val="28"/>
          <w:szCs w:val="28"/>
        </w:rPr>
        <w:t xml:space="preserve"> продукция в целях ее свободного обращения на едином экономическом пространстве.</w:t>
      </w:r>
    </w:p>
    <w:p w14:paraId="72CEECC9" w14:textId="77777777" w:rsidR="0062534A" w:rsidRPr="000F4F37" w:rsidRDefault="0062534A" w:rsidP="0062534A">
      <w:pPr>
        <w:widowControl w:val="0"/>
        <w:ind w:firstLine="709"/>
        <w:jc w:val="both"/>
        <w:rPr>
          <w:snapToGrid w:val="0"/>
          <w:color w:val="000000" w:themeColor="text1"/>
          <w:sz w:val="28"/>
          <w:szCs w:val="28"/>
        </w:rPr>
      </w:pPr>
      <w:r w:rsidRPr="000F4F37">
        <w:rPr>
          <w:snapToGrid w:val="0"/>
          <w:color w:val="000000" w:themeColor="text1"/>
          <w:sz w:val="28"/>
          <w:szCs w:val="28"/>
        </w:rPr>
        <w:t xml:space="preserve">Также предусматривается разработка 42 изменений в принятые технические регламенты по результатам практики их применения. </w:t>
      </w:r>
    </w:p>
    <w:p w14:paraId="075EC4F9" w14:textId="77777777" w:rsidR="0062534A" w:rsidRPr="000F4F37" w:rsidRDefault="0062534A" w:rsidP="0062534A">
      <w:pPr>
        <w:widowControl w:val="0"/>
        <w:ind w:firstLine="709"/>
        <w:jc w:val="both"/>
        <w:rPr>
          <w:snapToGrid w:val="0"/>
          <w:color w:val="000000" w:themeColor="text1"/>
          <w:sz w:val="28"/>
          <w:szCs w:val="28"/>
        </w:rPr>
      </w:pPr>
      <w:r w:rsidRPr="000F4F37">
        <w:rPr>
          <w:snapToGrid w:val="0"/>
          <w:color w:val="000000" w:themeColor="text1"/>
          <w:sz w:val="28"/>
          <w:szCs w:val="28"/>
        </w:rPr>
        <w:lastRenderedPageBreak/>
        <w:t>Беларусь является ответственным разработчиком 12 изменений в 10 технических регламентов.</w:t>
      </w:r>
    </w:p>
    <w:p w14:paraId="59B731F0" w14:textId="77777777" w:rsidR="0062534A" w:rsidRPr="000F4F37" w:rsidRDefault="0062534A" w:rsidP="0062534A">
      <w:pPr>
        <w:widowControl w:val="0"/>
        <w:ind w:firstLine="709"/>
        <w:jc w:val="both"/>
        <w:rPr>
          <w:sz w:val="28"/>
          <w:szCs w:val="28"/>
        </w:rPr>
      </w:pPr>
      <w:r w:rsidRPr="000F4F37">
        <w:rPr>
          <w:snapToGrid w:val="0"/>
          <w:color w:val="000000" w:themeColor="text1"/>
          <w:sz w:val="28"/>
          <w:szCs w:val="28"/>
        </w:rPr>
        <w:t xml:space="preserve">Из них в конце октября </w:t>
      </w:r>
      <w:r>
        <w:rPr>
          <w:snapToGrid w:val="0"/>
          <w:color w:val="000000" w:themeColor="text1"/>
          <w:sz w:val="28"/>
          <w:szCs w:val="28"/>
        </w:rPr>
        <w:t xml:space="preserve">этого года </w:t>
      </w:r>
      <w:r w:rsidRPr="000F4F37">
        <w:rPr>
          <w:snapToGrid w:val="0"/>
          <w:color w:val="000000" w:themeColor="text1"/>
          <w:sz w:val="28"/>
          <w:szCs w:val="28"/>
        </w:rPr>
        <w:t xml:space="preserve">Совет ЕЭК </w:t>
      </w:r>
      <w:r w:rsidRPr="000F4F37">
        <w:rPr>
          <w:sz w:val="28"/>
          <w:szCs w:val="28"/>
        </w:rPr>
        <w:t xml:space="preserve">утвердил </w:t>
      </w:r>
      <w:r w:rsidRPr="00751EEC">
        <w:rPr>
          <w:sz w:val="28"/>
          <w:szCs w:val="28"/>
        </w:rPr>
        <w:t>изменения в технический регламент Таможенного союза «О безопасности сельскохозяйственных</w:t>
      </w:r>
      <w:r w:rsidRPr="000F4F37">
        <w:rPr>
          <w:sz w:val="28"/>
          <w:szCs w:val="28"/>
        </w:rPr>
        <w:t xml:space="preserve"> </w:t>
      </w:r>
      <w:r w:rsidRPr="00751EEC">
        <w:rPr>
          <w:sz w:val="28"/>
          <w:szCs w:val="28"/>
        </w:rPr>
        <w:t xml:space="preserve">и лесохозяйственных тракторов и прицепов к ним». </w:t>
      </w:r>
      <w:r w:rsidRPr="000F4F37">
        <w:rPr>
          <w:sz w:val="28"/>
          <w:szCs w:val="28"/>
        </w:rPr>
        <w:t xml:space="preserve">Новации уточняют </w:t>
      </w:r>
      <w:r w:rsidRPr="00751EEC">
        <w:rPr>
          <w:sz w:val="28"/>
          <w:szCs w:val="28"/>
        </w:rPr>
        <w:t>область распространения регламента</w:t>
      </w:r>
      <w:r w:rsidRPr="000F4F37">
        <w:rPr>
          <w:sz w:val="28"/>
          <w:szCs w:val="28"/>
        </w:rPr>
        <w:t xml:space="preserve">, терминологический аппарат, а также затрагивают экологические требования к данной технике и оптимизируют процедуру ее сертификации. </w:t>
      </w:r>
    </w:p>
    <w:p w14:paraId="6403A7D7" w14:textId="77777777" w:rsidR="0062534A" w:rsidRPr="000F4F37" w:rsidRDefault="0062534A" w:rsidP="0062534A">
      <w:pPr>
        <w:widowControl w:val="0"/>
        <w:ind w:firstLine="709"/>
        <w:jc w:val="both"/>
        <w:rPr>
          <w:snapToGrid w:val="0"/>
          <w:color w:val="000000" w:themeColor="text1"/>
          <w:sz w:val="28"/>
          <w:szCs w:val="28"/>
        </w:rPr>
      </w:pPr>
      <w:r w:rsidRPr="000F4F37">
        <w:rPr>
          <w:sz w:val="28"/>
          <w:szCs w:val="28"/>
        </w:rPr>
        <w:t xml:space="preserve">Другие проекты изменений </w:t>
      </w:r>
      <w:r w:rsidRPr="000F4F37">
        <w:rPr>
          <w:snapToGrid w:val="0"/>
          <w:color w:val="000000" w:themeColor="text1"/>
          <w:sz w:val="28"/>
          <w:szCs w:val="28"/>
        </w:rPr>
        <w:t>находятся на различных стадиях разработки.</w:t>
      </w:r>
    </w:p>
    <w:p w14:paraId="7B4AD345" w14:textId="77777777" w:rsidR="0062534A" w:rsidRPr="00EF3197" w:rsidRDefault="0062534A" w:rsidP="0062534A">
      <w:pPr>
        <w:widowControl w:val="0"/>
        <w:ind w:firstLine="709"/>
        <w:jc w:val="both"/>
        <w:rPr>
          <w:snapToGrid w:val="0"/>
          <w:color w:val="000000" w:themeColor="text1"/>
          <w:sz w:val="28"/>
          <w:szCs w:val="28"/>
        </w:rPr>
      </w:pPr>
      <w:r w:rsidRPr="000F4F37">
        <w:rPr>
          <w:snapToGrid w:val="0"/>
          <w:color w:val="000000" w:themeColor="text1"/>
          <w:sz w:val="28"/>
          <w:szCs w:val="28"/>
        </w:rPr>
        <w:t>Практически готовы к принятию проекты изменений в технические регламенты на низковольтное оборудование и электромагнитную совместимость</w:t>
      </w:r>
      <w:r w:rsidRPr="00EF3197">
        <w:rPr>
          <w:snapToGrid w:val="0"/>
          <w:color w:val="000000" w:themeColor="text1"/>
          <w:sz w:val="28"/>
          <w:szCs w:val="28"/>
        </w:rPr>
        <w:t xml:space="preserve"> технических средств.</w:t>
      </w:r>
    </w:p>
    <w:p w14:paraId="0097FB0D" w14:textId="77777777" w:rsidR="0062534A" w:rsidRPr="00EF3197" w:rsidRDefault="0062534A" w:rsidP="0062534A">
      <w:pPr>
        <w:widowControl w:val="0"/>
        <w:ind w:firstLine="709"/>
        <w:jc w:val="both"/>
        <w:rPr>
          <w:snapToGrid w:val="0"/>
          <w:color w:val="000000" w:themeColor="text1"/>
          <w:sz w:val="28"/>
          <w:szCs w:val="28"/>
        </w:rPr>
      </w:pPr>
      <w:r w:rsidRPr="00EF3197">
        <w:rPr>
          <w:snapToGrid w:val="0"/>
          <w:color w:val="000000" w:themeColor="text1"/>
          <w:sz w:val="28"/>
          <w:szCs w:val="28"/>
        </w:rPr>
        <w:t>На внутригосударственное согласование вынесен проект изменения в технический регламент на парфюмерно-косметическую продукцию, касающегося актуализации отдельных приложений документа.</w:t>
      </w:r>
    </w:p>
    <w:p w14:paraId="6186D44C" w14:textId="77777777" w:rsidR="0062534A" w:rsidRPr="00EF3197" w:rsidRDefault="0062534A" w:rsidP="0062534A">
      <w:pPr>
        <w:widowControl w:val="0"/>
        <w:ind w:firstLine="709"/>
        <w:jc w:val="both"/>
        <w:rPr>
          <w:snapToGrid w:val="0"/>
          <w:color w:val="000000" w:themeColor="text1"/>
          <w:sz w:val="28"/>
          <w:szCs w:val="28"/>
        </w:rPr>
      </w:pPr>
      <w:r w:rsidRPr="00EF3197">
        <w:rPr>
          <w:snapToGrid w:val="0"/>
          <w:color w:val="000000" w:themeColor="text1"/>
          <w:sz w:val="28"/>
          <w:szCs w:val="28"/>
        </w:rPr>
        <w:t xml:space="preserve">Стадию публичного обсуждения прошли проекты изменений </w:t>
      </w:r>
      <w:r w:rsidRPr="00EF3197">
        <w:rPr>
          <w:color w:val="000000" w:themeColor="text1"/>
          <w:sz w:val="28"/>
          <w:szCs w:val="28"/>
        </w:rPr>
        <w:t xml:space="preserve">в технические регламенты на машины и оборудование, упаковку, </w:t>
      </w:r>
      <w:r w:rsidRPr="00EF3197">
        <w:rPr>
          <w:snapToGrid w:val="0"/>
          <w:color w:val="000000" w:themeColor="text1"/>
          <w:sz w:val="28"/>
          <w:szCs w:val="28"/>
        </w:rPr>
        <w:t>парфюмерно-косметическую продукцию и маркировку пищевой продукции. Сейчас проходит их доработка по итогам поступивших отзывов.</w:t>
      </w:r>
    </w:p>
    <w:p w14:paraId="0C8B58C1" w14:textId="77777777" w:rsidR="0062534A" w:rsidRPr="00EF3197" w:rsidRDefault="0062534A" w:rsidP="0062534A">
      <w:pPr>
        <w:widowControl w:val="0"/>
        <w:ind w:firstLine="709"/>
        <w:jc w:val="both"/>
        <w:rPr>
          <w:color w:val="000000" w:themeColor="text1"/>
          <w:sz w:val="28"/>
          <w:szCs w:val="28"/>
        </w:rPr>
      </w:pPr>
      <w:r>
        <w:rPr>
          <w:snapToGrid w:val="0"/>
          <w:color w:val="000000" w:themeColor="text1"/>
          <w:sz w:val="28"/>
          <w:szCs w:val="28"/>
        </w:rPr>
        <w:t xml:space="preserve">На публичное обсуждение в ноябре 2021 г. вынесен проект изменения в технический регламент </w:t>
      </w:r>
      <w:r w:rsidRPr="00EF3197">
        <w:rPr>
          <w:snapToGrid w:val="0"/>
          <w:color w:val="000000" w:themeColor="text1"/>
          <w:sz w:val="28"/>
          <w:szCs w:val="28"/>
        </w:rPr>
        <w:t xml:space="preserve">об </w:t>
      </w:r>
      <w:r w:rsidRPr="00EF3197">
        <w:rPr>
          <w:color w:val="000000" w:themeColor="text1"/>
          <w:sz w:val="28"/>
          <w:szCs w:val="28"/>
        </w:rPr>
        <w:t>ограничении применения опасных веществ в изделиях эл</w:t>
      </w:r>
      <w:r>
        <w:rPr>
          <w:color w:val="000000" w:themeColor="text1"/>
          <w:sz w:val="28"/>
          <w:szCs w:val="28"/>
        </w:rPr>
        <w:t>ектротехники и радиоэлектроники</w:t>
      </w:r>
      <w:r>
        <w:rPr>
          <w:snapToGrid w:val="0"/>
          <w:color w:val="000000" w:themeColor="text1"/>
          <w:sz w:val="28"/>
          <w:szCs w:val="28"/>
        </w:rPr>
        <w:t xml:space="preserve">. </w:t>
      </w:r>
      <w:r w:rsidRPr="00EF3197">
        <w:rPr>
          <w:snapToGrid w:val="0"/>
          <w:color w:val="000000" w:themeColor="text1"/>
          <w:sz w:val="28"/>
          <w:szCs w:val="28"/>
        </w:rPr>
        <w:t>На рассмотрении находится вопрос о вынесении на публичное обсуждение проектов изменений в технические регламент</w:t>
      </w:r>
      <w:r>
        <w:rPr>
          <w:snapToGrid w:val="0"/>
          <w:color w:val="000000" w:themeColor="text1"/>
          <w:sz w:val="28"/>
          <w:szCs w:val="28"/>
        </w:rPr>
        <w:t>ы на смазочные масла и игрушки.</w:t>
      </w:r>
    </w:p>
    <w:p w14:paraId="58D8ADB1" w14:textId="77777777" w:rsidR="0062534A" w:rsidRDefault="0062534A" w:rsidP="0062534A">
      <w:pPr>
        <w:jc w:val="both"/>
        <w:rPr>
          <w:rFonts w:eastAsia="Calibri"/>
          <w:sz w:val="28"/>
          <w:szCs w:val="28"/>
        </w:rPr>
      </w:pPr>
    </w:p>
    <w:p w14:paraId="0B8C4761" w14:textId="77777777" w:rsidR="0062534A" w:rsidRPr="0062534A" w:rsidRDefault="0062534A" w:rsidP="0062534A">
      <w:pPr>
        <w:jc w:val="both"/>
        <w:rPr>
          <w:rFonts w:eastAsia="Calibri"/>
          <w:b/>
          <w:sz w:val="28"/>
          <w:szCs w:val="28"/>
        </w:rPr>
      </w:pPr>
      <w:r w:rsidRPr="0062534A">
        <w:rPr>
          <w:rFonts w:eastAsia="Calibri"/>
          <w:b/>
          <w:sz w:val="28"/>
          <w:szCs w:val="28"/>
        </w:rPr>
        <w:t>ТОЧНОСТЬ ИЗМЕРЕНИЙ</w:t>
      </w:r>
    </w:p>
    <w:p w14:paraId="1F9B132E" w14:textId="77777777" w:rsidR="0062534A" w:rsidRPr="0039487E" w:rsidRDefault="0062534A" w:rsidP="0062534A">
      <w:pPr>
        <w:pStyle w:val="justifyfull"/>
        <w:shd w:val="clear" w:color="auto" w:fill="FFFFFF"/>
        <w:spacing w:before="0" w:beforeAutospacing="0" w:after="0" w:afterAutospacing="0"/>
        <w:ind w:firstLine="709"/>
        <w:jc w:val="both"/>
        <w:rPr>
          <w:sz w:val="28"/>
          <w:szCs w:val="28"/>
        </w:rPr>
      </w:pPr>
      <w:r>
        <w:rPr>
          <w:sz w:val="28"/>
          <w:szCs w:val="28"/>
        </w:rPr>
        <w:t>К</w:t>
      </w:r>
      <w:r w:rsidRPr="0039487E">
        <w:rPr>
          <w:sz w:val="28"/>
          <w:szCs w:val="28"/>
        </w:rPr>
        <w:t xml:space="preserve">лючевую роль в развитии инфраструктуры качества, освоении новых торговых рынков, </w:t>
      </w:r>
      <w:r>
        <w:rPr>
          <w:sz w:val="28"/>
          <w:szCs w:val="28"/>
        </w:rPr>
        <w:t xml:space="preserve">защите окружающей среды и других сферах играют измерения. </w:t>
      </w:r>
    </w:p>
    <w:p w14:paraId="1B3B955E" w14:textId="77777777" w:rsidR="0062534A" w:rsidRPr="0039487E" w:rsidRDefault="0062534A" w:rsidP="0062534A">
      <w:pPr>
        <w:ind w:firstLine="709"/>
        <w:jc w:val="both"/>
        <w:rPr>
          <w:sz w:val="28"/>
          <w:szCs w:val="28"/>
        </w:rPr>
      </w:pPr>
      <w:r w:rsidRPr="0039487E">
        <w:rPr>
          <w:rFonts w:eastAsiaTheme="minorEastAsia"/>
          <w:kern w:val="24"/>
          <w:sz w:val="28"/>
          <w:szCs w:val="28"/>
        </w:rPr>
        <w:t>Технической основой обеспечения единства измерений являются национальные эталоны единиц величин.</w:t>
      </w:r>
      <w:r w:rsidRPr="0039487E">
        <w:rPr>
          <w:sz w:val="28"/>
          <w:szCs w:val="28"/>
        </w:rPr>
        <w:t xml:space="preserve"> Они </w:t>
      </w:r>
      <w:r w:rsidRPr="0039487E">
        <w:rPr>
          <w:rFonts w:eastAsia="Tahoma"/>
          <w:bCs/>
          <w:kern w:val="24"/>
          <w:sz w:val="28"/>
          <w:szCs w:val="28"/>
        </w:rPr>
        <w:t xml:space="preserve">создаются для воспроизведения единиц величин и обеспечения прослеживаемости результатов измерений до единиц величин Международной системы </w:t>
      </w:r>
      <w:r w:rsidRPr="0039487E">
        <w:rPr>
          <w:rFonts w:eastAsia="Tahoma"/>
          <w:bCs/>
          <w:iCs/>
          <w:kern w:val="24"/>
          <w:sz w:val="28"/>
          <w:szCs w:val="28"/>
          <w:lang w:val="en-US"/>
        </w:rPr>
        <w:t>SI</w:t>
      </w:r>
      <w:r w:rsidRPr="0039487E">
        <w:rPr>
          <w:rFonts w:eastAsia="Tahoma"/>
          <w:bCs/>
          <w:iCs/>
          <w:kern w:val="24"/>
          <w:sz w:val="28"/>
          <w:szCs w:val="28"/>
        </w:rPr>
        <w:t>, о</w:t>
      </w:r>
      <w:r w:rsidRPr="0039487E">
        <w:rPr>
          <w:rFonts w:eastAsia="Tahoma"/>
          <w:bCs/>
          <w:kern w:val="24"/>
          <w:sz w:val="28"/>
          <w:szCs w:val="28"/>
        </w:rPr>
        <w:t>беспечивают защиту прав и интересов граждан и государства от последствий неточных и не</w:t>
      </w:r>
      <w:r>
        <w:rPr>
          <w:rFonts w:eastAsia="Tahoma"/>
          <w:bCs/>
          <w:kern w:val="24"/>
          <w:sz w:val="28"/>
          <w:szCs w:val="28"/>
        </w:rPr>
        <w:t xml:space="preserve">правильно выполненных измерений, </w:t>
      </w:r>
      <w:r w:rsidRPr="0039487E">
        <w:rPr>
          <w:rFonts w:eastAsia="Tahoma"/>
          <w:bCs/>
          <w:kern w:val="24"/>
          <w:sz w:val="28"/>
          <w:szCs w:val="28"/>
        </w:rPr>
        <w:t>являются одним из ключевых элементов в снятии технических барьеров и создании условий для равноправного международного научно-технического и торгового сотрудничества.</w:t>
      </w:r>
    </w:p>
    <w:p w14:paraId="57DDFFD4" w14:textId="77777777" w:rsidR="0062534A" w:rsidRPr="0039487E" w:rsidRDefault="0062534A" w:rsidP="0062534A">
      <w:pPr>
        <w:ind w:firstLine="709"/>
        <w:jc w:val="both"/>
        <w:rPr>
          <w:sz w:val="28"/>
          <w:szCs w:val="28"/>
        </w:rPr>
      </w:pPr>
      <w:r w:rsidRPr="0039487E">
        <w:rPr>
          <w:rFonts w:eastAsia="Tahoma"/>
          <w:bCs/>
          <w:kern w:val="24"/>
          <w:sz w:val="28"/>
          <w:szCs w:val="28"/>
        </w:rPr>
        <w:t>Посредством сличений национальных эталонов с международными обеспечивается международная эквивалентность измерений, создающая основу доверия и признания их результатов при экспорте продукции, реализации совместных инновационных п</w:t>
      </w:r>
      <w:r>
        <w:rPr>
          <w:rFonts w:eastAsia="Tahoma"/>
          <w:bCs/>
          <w:kern w:val="24"/>
          <w:sz w:val="28"/>
          <w:szCs w:val="28"/>
        </w:rPr>
        <w:t>роектов и научных исследований.</w:t>
      </w:r>
    </w:p>
    <w:p w14:paraId="7AAC4932" w14:textId="77777777" w:rsidR="0062534A" w:rsidRPr="0062534A" w:rsidRDefault="0062534A" w:rsidP="0062534A">
      <w:pPr>
        <w:pStyle w:val="a4"/>
        <w:spacing w:before="0" w:beforeAutospacing="0" w:after="0" w:afterAutospacing="0"/>
        <w:ind w:firstLine="709"/>
        <w:jc w:val="both"/>
        <w:rPr>
          <w:color w:val="000000" w:themeColor="text1"/>
          <w:sz w:val="28"/>
          <w:szCs w:val="28"/>
        </w:rPr>
      </w:pPr>
      <w:r w:rsidRPr="0062534A">
        <w:rPr>
          <w:rFonts w:eastAsiaTheme="minorEastAsia"/>
          <w:color w:val="000000" w:themeColor="text1"/>
          <w:kern w:val="24"/>
          <w:sz w:val="28"/>
          <w:szCs w:val="28"/>
        </w:rPr>
        <w:t xml:space="preserve">Если рассматривать государства со схожей структурой экономики, то Беларусь входит в лидеры по развитию собственной эталонной базы. Сегодня национальная эталонная база </w:t>
      </w:r>
      <w:r w:rsidRPr="0062534A">
        <w:rPr>
          <w:color w:val="000000" w:themeColor="text1"/>
          <w:sz w:val="28"/>
          <w:szCs w:val="28"/>
        </w:rPr>
        <w:t>включает 65 высокоточных эталонов</w:t>
      </w:r>
      <w:r w:rsidRPr="0062534A">
        <w:rPr>
          <w:rFonts w:eastAsiaTheme="minorEastAsia"/>
          <w:color w:val="000000" w:themeColor="text1"/>
          <w:kern w:val="24"/>
          <w:sz w:val="28"/>
          <w:szCs w:val="28"/>
        </w:rPr>
        <w:t>.</w:t>
      </w:r>
    </w:p>
    <w:p w14:paraId="3E80F38F" w14:textId="77777777" w:rsidR="0062534A" w:rsidRDefault="0062534A" w:rsidP="0062534A">
      <w:pPr>
        <w:ind w:firstLine="709"/>
        <w:jc w:val="both"/>
        <w:rPr>
          <w:sz w:val="28"/>
          <w:szCs w:val="28"/>
        </w:rPr>
      </w:pPr>
      <w:r w:rsidRPr="0062534A">
        <w:rPr>
          <w:color w:val="000000" w:themeColor="text1"/>
          <w:sz w:val="28"/>
          <w:szCs w:val="28"/>
          <w:lang w:val="be-BY"/>
        </w:rPr>
        <w:t xml:space="preserve">В настоящее время </w:t>
      </w:r>
      <w:r w:rsidRPr="0062534A">
        <w:rPr>
          <w:color w:val="000000" w:themeColor="text1"/>
          <w:sz w:val="28"/>
          <w:szCs w:val="28"/>
        </w:rPr>
        <w:t xml:space="preserve">реализуется ГНТП «Национальные эталоны </w:t>
      </w:r>
      <w:r w:rsidRPr="0039487E">
        <w:rPr>
          <w:sz w:val="28"/>
          <w:szCs w:val="28"/>
        </w:rPr>
        <w:t xml:space="preserve">и высокотехнологичное исследовательское оборудование» на 2021–2025 годы. Головной организацией – исполнителем </w:t>
      </w:r>
      <w:r>
        <w:rPr>
          <w:sz w:val="28"/>
          <w:szCs w:val="28"/>
        </w:rPr>
        <w:t xml:space="preserve">подпрограммы «Эталоны Беларуси» </w:t>
      </w:r>
      <w:r>
        <w:rPr>
          <w:sz w:val="28"/>
          <w:szCs w:val="28"/>
        </w:rPr>
        <w:lastRenderedPageBreak/>
        <w:t xml:space="preserve">данной программы </w:t>
      </w:r>
      <w:r w:rsidRPr="0039487E">
        <w:rPr>
          <w:sz w:val="28"/>
          <w:szCs w:val="28"/>
        </w:rPr>
        <w:t>является Белорусский государственный институт метрологии. Подпрограмма «Эталоны Беларуси» направлена на создание условий устойчивого развития сегмента национальной инфраструктуры качества по точности выполняемых измерений в различ</w:t>
      </w:r>
      <w:r>
        <w:rPr>
          <w:sz w:val="28"/>
          <w:szCs w:val="28"/>
        </w:rPr>
        <w:t>ных областях экономики, развитие</w:t>
      </w:r>
      <w:r w:rsidRPr="0039487E">
        <w:rPr>
          <w:sz w:val="28"/>
          <w:szCs w:val="28"/>
        </w:rPr>
        <w:t xml:space="preserve"> измерений для нужд атомной энергетики и связанных с ней отраслей, </w:t>
      </w:r>
      <w:r>
        <w:rPr>
          <w:sz w:val="28"/>
          <w:szCs w:val="28"/>
        </w:rPr>
        <w:t>микро- и наноэлектроники</w:t>
      </w:r>
      <w:r w:rsidRPr="0039487E">
        <w:rPr>
          <w:sz w:val="28"/>
          <w:szCs w:val="28"/>
        </w:rPr>
        <w:t>,</w:t>
      </w:r>
      <w:r>
        <w:rPr>
          <w:sz w:val="28"/>
          <w:szCs w:val="28"/>
        </w:rPr>
        <w:t xml:space="preserve"> </w:t>
      </w:r>
      <w:proofErr w:type="spellStart"/>
      <w:r>
        <w:rPr>
          <w:sz w:val="28"/>
          <w:szCs w:val="28"/>
        </w:rPr>
        <w:t>аэрокосмогеодезии</w:t>
      </w:r>
      <w:proofErr w:type="spellEnd"/>
      <w:r>
        <w:rPr>
          <w:sz w:val="28"/>
          <w:szCs w:val="28"/>
        </w:rPr>
        <w:t>, фармацевтики, приборостроения</w:t>
      </w:r>
      <w:r w:rsidRPr="0039487E">
        <w:rPr>
          <w:sz w:val="28"/>
          <w:szCs w:val="28"/>
        </w:rPr>
        <w:t>, информационных техно</w:t>
      </w:r>
      <w:r>
        <w:rPr>
          <w:sz w:val="28"/>
          <w:szCs w:val="28"/>
        </w:rPr>
        <w:t xml:space="preserve">логий </w:t>
      </w:r>
      <w:r w:rsidRPr="0039487E">
        <w:rPr>
          <w:sz w:val="28"/>
          <w:szCs w:val="28"/>
        </w:rPr>
        <w:t xml:space="preserve">и др. </w:t>
      </w:r>
    </w:p>
    <w:p w14:paraId="740C7A1B" w14:textId="77777777" w:rsidR="0062534A" w:rsidRPr="0039487E" w:rsidRDefault="0062534A" w:rsidP="0062534A">
      <w:pPr>
        <w:ind w:firstLine="709"/>
        <w:jc w:val="both"/>
        <w:rPr>
          <w:sz w:val="28"/>
          <w:szCs w:val="28"/>
        </w:rPr>
      </w:pPr>
      <w:r w:rsidRPr="0039487E">
        <w:rPr>
          <w:sz w:val="28"/>
          <w:szCs w:val="28"/>
        </w:rPr>
        <w:t xml:space="preserve">В 2021–2025 годах планируются разработка и создание 11 </w:t>
      </w:r>
      <w:r>
        <w:rPr>
          <w:sz w:val="28"/>
          <w:szCs w:val="28"/>
        </w:rPr>
        <w:t>(эталон</w:t>
      </w:r>
      <w:r w:rsidRPr="0039487E">
        <w:rPr>
          <w:sz w:val="28"/>
          <w:szCs w:val="28"/>
        </w:rPr>
        <w:t xml:space="preserve"> плоскостности </w:t>
      </w:r>
      <w:r>
        <w:rPr>
          <w:sz w:val="28"/>
          <w:szCs w:val="28"/>
        </w:rPr>
        <w:t>оптических поверхностей, эталон</w:t>
      </w:r>
      <w:r w:rsidRPr="0039487E">
        <w:rPr>
          <w:sz w:val="28"/>
          <w:szCs w:val="28"/>
        </w:rPr>
        <w:t xml:space="preserve"> единицы импульсного эл</w:t>
      </w:r>
      <w:r>
        <w:rPr>
          <w:sz w:val="28"/>
          <w:szCs w:val="28"/>
        </w:rPr>
        <w:t>ектрического напряжения, эталон</w:t>
      </w:r>
      <w:r w:rsidRPr="0039487E">
        <w:rPr>
          <w:sz w:val="28"/>
          <w:szCs w:val="28"/>
        </w:rPr>
        <w:t xml:space="preserve"> единицы хроматической дисперсии в оптическом волокне и др.) и модернизация 10 </w:t>
      </w:r>
      <w:r>
        <w:rPr>
          <w:sz w:val="28"/>
          <w:szCs w:val="28"/>
        </w:rPr>
        <w:t>(эталон</w:t>
      </w:r>
      <w:r w:rsidRPr="0039487E">
        <w:rPr>
          <w:sz w:val="28"/>
          <w:szCs w:val="28"/>
        </w:rPr>
        <w:t xml:space="preserve"> единицы</w:t>
      </w:r>
      <w:r>
        <w:rPr>
          <w:sz w:val="28"/>
          <w:szCs w:val="28"/>
        </w:rPr>
        <w:t xml:space="preserve"> температуры – кельвина, эталон</w:t>
      </w:r>
      <w:r w:rsidRPr="0039487E">
        <w:rPr>
          <w:sz w:val="28"/>
          <w:szCs w:val="28"/>
        </w:rPr>
        <w:t xml:space="preserve"> единиц си</w:t>
      </w:r>
      <w:r>
        <w:rPr>
          <w:sz w:val="28"/>
          <w:szCs w:val="28"/>
        </w:rPr>
        <w:t>лы света и освещенности, эталон</w:t>
      </w:r>
      <w:r w:rsidRPr="0039487E">
        <w:rPr>
          <w:sz w:val="28"/>
          <w:szCs w:val="28"/>
        </w:rPr>
        <w:t xml:space="preserve"> единицы </w:t>
      </w:r>
      <w:r>
        <w:rPr>
          <w:sz w:val="28"/>
          <w:szCs w:val="28"/>
        </w:rPr>
        <w:t>напряжения – вольта, эталон</w:t>
      </w:r>
      <w:r w:rsidRPr="0039487E">
        <w:rPr>
          <w:sz w:val="28"/>
          <w:szCs w:val="28"/>
        </w:rPr>
        <w:t xml:space="preserve"> единицы </w:t>
      </w:r>
      <w:r>
        <w:rPr>
          <w:sz w:val="28"/>
          <w:szCs w:val="28"/>
        </w:rPr>
        <w:t>активности радионуклидов и др.)</w:t>
      </w:r>
      <w:r w:rsidRPr="000F4F37">
        <w:rPr>
          <w:sz w:val="28"/>
          <w:szCs w:val="28"/>
        </w:rPr>
        <w:t xml:space="preserve"> </w:t>
      </w:r>
      <w:r w:rsidRPr="0039487E">
        <w:rPr>
          <w:sz w:val="28"/>
          <w:szCs w:val="28"/>
        </w:rPr>
        <w:t>национальных эталонов</w:t>
      </w:r>
      <w:r>
        <w:rPr>
          <w:sz w:val="28"/>
          <w:szCs w:val="28"/>
        </w:rPr>
        <w:t>.</w:t>
      </w:r>
    </w:p>
    <w:p w14:paraId="1DB550C0" w14:textId="77777777" w:rsidR="0062534A" w:rsidRDefault="0062534A" w:rsidP="0062534A">
      <w:pPr>
        <w:pStyle w:val="a4"/>
        <w:spacing w:before="0" w:beforeAutospacing="0" w:after="0" w:afterAutospacing="0"/>
        <w:ind w:firstLine="709"/>
        <w:jc w:val="both"/>
        <w:rPr>
          <w:rFonts w:eastAsiaTheme="minorEastAsia"/>
          <w:kern w:val="24"/>
          <w:sz w:val="28"/>
          <w:szCs w:val="28"/>
        </w:rPr>
      </w:pPr>
      <w:r w:rsidRPr="0039487E">
        <w:rPr>
          <w:sz w:val="28"/>
          <w:szCs w:val="28"/>
          <w:shd w:val="clear" w:color="auto" w:fill="FFFFFF"/>
        </w:rPr>
        <w:t xml:space="preserve">На сегодняшний день в базе данных </w:t>
      </w:r>
      <w:r w:rsidRPr="0039487E">
        <w:rPr>
          <w:rFonts w:eastAsiaTheme="minorEastAsia"/>
          <w:kern w:val="24"/>
          <w:sz w:val="28"/>
          <w:szCs w:val="28"/>
        </w:rPr>
        <w:t>Международного бюро мер и весов (</w:t>
      </w:r>
      <w:hyperlink r:id="rId7" w:tgtFrame="_blank" w:history="1">
        <w:r w:rsidRPr="0039487E">
          <w:rPr>
            <w:sz w:val="28"/>
            <w:szCs w:val="28"/>
            <w:shd w:val="clear" w:color="auto" w:fill="FFFFFF"/>
          </w:rPr>
          <w:t>KCDB BIPM</w:t>
        </w:r>
      </w:hyperlink>
      <w:r w:rsidRPr="0039487E">
        <w:rPr>
          <w:sz w:val="28"/>
          <w:szCs w:val="28"/>
        </w:rPr>
        <w:t>)</w:t>
      </w:r>
      <w:r w:rsidRPr="0039487E">
        <w:rPr>
          <w:sz w:val="28"/>
          <w:szCs w:val="28"/>
          <w:shd w:val="clear" w:color="auto" w:fill="FFFFFF"/>
        </w:rPr>
        <w:t xml:space="preserve"> опубликовано </w:t>
      </w:r>
      <w:hyperlink r:id="rId8" w:tgtFrame="_blank" w:history="1">
        <w:r w:rsidRPr="0039487E">
          <w:rPr>
            <w:sz w:val="28"/>
            <w:szCs w:val="28"/>
            <w:shd w:val="clear" w:color="auto" w:fill="FFFFFF"/>
          </w:rPr>
          <w:t xml:space="preserve">296 </w:t>
        </w:r>
        <w:r w:rsidRPr="0039487E">
          <w:rPr>
            <w:rFonts w:eastAsiaTheme="minorEastAsia"/>
            <w:kern w:val="24"/>
            <w:sz w:val="28"/>
            <w:szCs w:val="28"/>
          </w:rPr>
          <w:t>позиций</w:t>
        </w:r>
        <w:r w:rsidRPr="0039487E">
          <w:rPr>
            <w:sz w:val="28"/>
            <w:szCs w:val="28"/>
            <w:shd w:val="clear" w:color="auto" w:fill="FFFFFF"/>
          </w:rPr>
          <w:t xml:space="preserve"> (СМС-строк</w:t>
        </w:r>
      </w:hyperlink>
      <w:r w:rsidRPr="0039487E">
        <w:rPr>
          <w:sz w:val="28"/>
          <w:szCs w:val="28"/>
        </w:rPr>
        <w:t xml:space="preserve">) </w:t>
      </w:r>
      <w:r w:rsidRPr="0039487E">
        <w:rPr>
          <w:sz w:val="28"/>
          <w:szCs w:val="28"/>
          <w:shd w:val="clear" w:color="auto" w:fill="FFFFFF"/>
        </w:rPr>
        <w:t>о наилучших калибровочных и измерительных возможностях национального метрологического института (БелГИМ) в таких областях измерений, как длина, время и частота, электричество и магнетизм, акустика, термометрия, масса и связанные с ней величины, химия и др. Планируется, что к</w:t>
      </w:r>
      <w:r>
        <w:rPr>
          <w:rFonts w:eastAsiaTheme="minorEastAsia"/>
          <w:kern w:val="24"/>
          <w:sz w:val="28"/>
          <w:szCs w:val="28"/>
        </w:rPr>
        <w:t xml:space="preserve"> 2025 г.</w:t>
      </w:r>
      <w:r w:rsidRPr="0039487E">
        <w:rPr>
          <w:rFonts w:eastAsiaTheme="minorEastAsia"/>
          <w:kern w:val="24"/>
          <w:sz w:val="28"/>
          <w:szCs w:val="28"/>
        </w:rPr>
        <w:t xml:space="preserve"> количество </w:t>
      </w:r>
      <w:r w:rsidRPr="0039487E">
        <w:rPr>
          <w:sz w:val="28"/>
          <w:szCs w:val="28"/>
          <w:shd w:val="clear" w:color="auto" w:fill="FFFFFF"/>
        </w:rPr>
        <w:t xml:space="preserve">опубликованных </w:t>
      </w:r>
      <w:r w:rsidRPr="0039487E">
        <w:rPr>
          <w:rFonts w:eastAsiaTheme="minorEastAsia"/>
          <w:kern w:val="24"/>
          <w:sz w:val="28"/>
          <w:szCs w:val="28"/>
        </w:rPr>
        <w:t>СМС-строк достигнет 320.</w:t>
      </w:r>
    </w:p>
    <w:p w14:paraId="4FE7A1CD" w14:textId="77777777" w:rsidR="0062534A" w:rsidRDefault="0062534A" w:rsidP="0062534A">
      <w:pPr>
        <w:pStyle w:val="a4"/>
        <w:spacing w:before="0" w:beforeAutospacing="0" w:after="0" w:afterAutospacing="0"/>
        <w:jc w:val="both"/>
        <w:rPr>
          <w:sz w:val="28"/>
          <w:szCs w:val="28"/>
        </w:rPr>
      </w:pPr>
    </w:p>
    <w:p w14:paraId="04371D54" w14:textId="77777777" w:rsidR="0062534A" w:rsidRPr="0062534A" w:rsidRDefault="0062534A" w:rsidP="0062534A">
      <w:pPr>
        <w:pStyle w:val="a4"/>
        <w:spacing w:before="0" w:beforeAutospacing="0" w:after="0" w:afterAutospacing="0"/>
        <w:jc w:val="both"/>
        <w:rPr>
          <w:b/>
          <w:sz w:val="28"/>
          <w:szCs w:val="28"/>
        </w:rPr>
      </w:pPr>
      <w:r w:rsidRPr="0062534A">
        <w:rPr>
          <w:b/>
          <w:sz w:val="28"/>
          <w:szCs w:val="28"/>
        </w:rPr>
        <w:t>ДОВЕРИЕ К РЕЗУЛЬТАТАМ ИСПЫТАНИЙ И СЕРТИФИКАЦИИ</w:t>
      </w:r>
    </w:p>
    <w:p w14:paraId="516CC98D" w14:textId="77777777" w:rsidR="0062534A" w:rsidRPr="00A459ED" w:rsidRDefault="0062534A" w:rsidP="0062534A">
      <w:pPr>
        <w:pStyle w:val="a4"/>
        <w:spacing w:before="0" w:beforeAutospacing="0" w:after="0" w:afterAutospacing="0"/>
        <w:ind w:firstLine="709"/>
        <w:jc w:val="both"/>
        <w:rPr>
          <w:sz w:val="28"/>
          <w:szCs w:val="28"/>
        </w:rPr>
      </w:pPr>
      <w:r w:rsidRPr="00A459ED">
        <w:rPr>
          <w:sz w:val="28"/>
          <w:szCs w:val="28"/>
        </w:rPr>
        <w:t xml:space="preserve">Соответствие товаров требованиям технических регламентов и стандартов подтверждают лаборатории и органы по сертификации, а их компетентность, беспристрастность и надежность – аккредитация. </w:t>
      </w:r>
    </w:p>
    <w:p w14:paraId="557CFC3D" w14:textId="77777777" w:rsidR="0062534A" w:rsidRPr="00A459ED" w:rsidRDefault="0062534A" w:rsidP="0062534A">
      <w:pPr>
        <w:pStyle w:val="a4"/>
        <w:spacing w:before="0" w:beforeAutospacing="0" w:after="0" w:afterAutospacing="0"/>
        <w:ind w:firstLine="709"/>
        <w:jc w:val="both"/>
        <w:rPr>
          <w:sz w:val="28"/>
          <w:szCs w:val="28"/>
        </w:rPr>
      </w:pPr>
      <w:r w:rsidRPr="00A459ED">
        <w:rPr>
          <w:sz w:val="28"/>
          <w:szCs w:val="28"/>
        </w:rPr>
        <w:t xml:space="preserve">Реестр Национальной системы аккредитации содержит более 2 500 аккредитованных субъектов, включая органы по сертификации (продукции, услуг, систем менеджмента, персонала), испытательные, калибровочные, поверочные и медицинские лаборатории, инспекционные органы и провайдеры проверки квалификации. </w:t>
      </w:r>
    </w:p>
    <w:p w14:paraId="36E59E15" w14:textId="77777777" w:rsidR="0062534A" w:rsidRPr="00A459ED" w:rsidRDefault="0062534A" w:rsidP="0062534A">
      <w:pPr>
        <w:pStyle w:val="a4"/>
        <w:spacing w:before="0" w:beforeAutospacing="0" w:after="0" w:afterAutospacing="0"/>
        <w:ind w:firstLine="709"/>
        <w:jc w:val="both"/>
        <w:rPr>
          <w:sz w:val="28"/>
          <w:szCs w:val="28"/>
        </w:rPr>
      </w:pPr>
      <w:r w:rsidRPr="00A459ED">
        <w:rPr>
          <w:sz w:val="28"/>
          <w:szCs w:val="28"/>
        </w:rPr>
        <w:t>Аккредитованные организации выполняют важную роль при защите внутреннего рынка от небезопасной и некачественной продукции. При этом требования к самим аккредитованным субъектам постоянно обновляются вслед за развитием технологий.</w:t>
      </w:r>
    </w:p>
    <w:p w14:paraId="21EE5104" w14:textId="77777777" w:rsidR="0062534A" w:rsidRPr="00A459ED" w:rsidRDefault="0062534A" w:rsidP="0062534A">
      <w:pPr>
        <w:pStyle w:val="a4"/>
        <w:spacing w:before="0" w:beforeAutospacing="0" w:after="0" w:afterAutospacing="0"/>
        <w:ind w:firstLine="709"/>
        <w:jc w:val="both"/>
        <w:rPr>
          <w:sz w:val="28"/>
          <w:szCs w:val="28"/>
        </w:rPr>
      </w:pPr>
      <w:r w:rsidRPr="00A459ED">
        <w:rPr>
          <w:sz w:val="28"/>
          <w:szCs w:val="28"/>
        </w:rPr>
        <w:t xml:space="preserve">К примеру, в 2021 г. аккредитованные испытательные и калибровочные лаборатории Республики Беларусь успешно осуществили переход к новой версии </w:t>
      </w:r>
      <w:r w:rsidRPr="00ED596B">
        <w:rPr>
          <w:sz w:val="28"/>
          <w:szCs w:val="28"/>
        </w:rPr>
        <w:t>стандарта ГОСТ ISO/IEC 17025-2019 «Общие требования к компетентности</w:t>
      </w:r>
      <w:r w:rsidRPr="00A459ED">
        <w:rPr>
          <w:sz w:val="28"/>
          <w:szCs w:val="28"/>
        </w:rPr>
        <w:t xml:space="preserve"> испытательных и калибровочных лабораторий».</w:t>
      </w:r>
    </w:p>
    <w:p w14:paraId="4EA6C192" w14:textId="77777777" w:rsidR="0062534A" w:rsidRPr="00A459ED" w:rsidRDefault="0062534A" w:rsidP="0062534A">
      <w:pPr>
        <w:pStyle w:val="a4"/>
        <w:spacing w:before="0" w:beforeAutospacing="0" w:after="0" w:afterAutospacing="0"/>
        <w:ind w:firstLine="709"/>
        <w:jc w:val="both"/>
        <w:rPr>
          <w:sz w:val="28"/>
          <w:szCs w:val="28"/>
        </w:rPr>
      </w:pPr>
      <w:r w:rsidRPr="00A459ED">
        <w:rPr>
          <w:sz w:val="28"/>
          <w:szCs w:val="28"/>
        </w:rPr>
        <w:t>Стартовали работы по разработке государственного стандарта для органов по сертификации систем энергетического менеджмента, что в результате позволит внедрить в Республике Беларусь новый международный стандарт ISO 50003:2021 «Системы энергетического менеджмента. Требования к органам, проводящим аудит и сертификацию».</w:t>
      </w:r>
    </w:p>
    <w:p w14:paraId="6E5CE3F0" w14:textId="77777777" w:rsidR="0062534A" w:rsidRPr="00A459ED" w:rsidRDefault="0062534A" w:rsidP="0062534A">
      <w:pPr>
        <w:pStyle w:val="a4"/>
        <w:spacing w:before="0" w:beforeAutospacing="0" w:after="0" w:afterAutospacing="0"/>
        <w:ind w:firstLine="709"/>
        <w:jc w:val="both"/>
        <w:rPr>
          <w:sz w:val="28"/>
          <w:szCs w:val="28"/>
        </w:rPr>
      </w:pPr>
      <w:r w:rsidRPr="00A459ED">
        <w:rPr>
          <w:sz w:val="28"/>
          <w:szCs w:val="28"/>
        </w:rPr>
        <w:t xml:space="preserve">Своевременное внедрение новых требований является неотъемлемым условием участия нашей страны в глобальных договоренностях о взаимном признании результатов оценки соответствия с международными организациями </w:t>
      </w:r>
      <w:r w:rsidRPr="00A459ED">
        <w:rPr>
          <w:sz w:val="28"/>
          <w:szCs w:val="28"/>
        </w:rPr>
        <w:lastRenderedPageBreak/>
        <w:t xml:space="preserve">по аккредитации ILAC и IAF и Европейской организацией по аккредитации (ЕА). Это создает условия для доверия со стороны зарубежных партнеров к результатам испытаний и сертификации, проведенным </w:t>
      </w:r>
      <w:r>
        <w:rPr>
          <w:sz w:val="28"/>
          <w:szCs w:val="28"/>
        </w:rPr>
        <w:t>в Республике</w:t>
      </w:r>
      <w:r w:rsidRPr="00A459ED">
        <w:rPr>
          <w:sz w:val="28"/>
          <w:szCs w:val="28"/>
        </w:rPr>
        <w:t xml:space="preserve"> Беларусь. </w:t>
      </w:r>
    </w:p>
    <w:p w14:paraId="7CA16F96" w14:textId="77777777" w:rsidR="0062534A" w:rsidRPr="00A459ED" w:rsidRDefault="0062534A" w:rsidP="0062534A">
      <w:pPr>
        <w:pStyle w:val="a4"/>
        <w:spacing w:before="0" w:beforeAutospacing="0" w:after="0" w:afterAutospacing="0"/>
        <w:ind w:firstLine="709"/>
        <w:jc w:val="both"/>
        <w:rPr>
          <w:sz w:val="28"/>
          <w:szCs w:val="28"/>
        </w:rPr>
      </w:pPr>
      <w:r w:rsidRPr="00A459ED">
        <w:rPr>
          <w:sz w:val="28"/>
          <w:szCs w:val="28"/>
        </w:rPr>
        <w:t>Немаловажным при этом является нанесение на выданный протокол испытаний или сертификат комбинированного знака ILAС MRA или IAF MLA. Данный способ визуальной идентификации сообщает о том, что все лица и организации, имеющие отношение к выдаче этого документа, компетентны, контролируемы и несут ответственность согласно своей компетенции. На сегодняшний день такое право имеется у 40 органов по сертификации, 157 испытательных</w:t>
      </w:r>
      <w:r>
        <w:rPr>
          <w:sz w:val="28"/>
          <w:szCs w:val="28"/>
        </w:rPr>
        <w:t xml:space="preserve"> и 5 калибровочных лабораторий.</w:t>
      </w:r>
    </w:p>
    <w:p w14:paraId="5842C201" w14:textId="77777777" w:rsidR="0062534A" w:rsidRDefault="0062534A" w:rsidP="0062534A">
      <w:pPr>
        <w:pStyle w:val="a4"/>
        <w:spacing w:before="0" w:beforeAutospacing="0" w:after="0" w:afterAutospacing="0"/>
        <w:ind w:firstLine="709"/>
        <w:jc w:val="both"/>
        <w:rPr>
          <w:sz w:val="28"/>
          <w:szCs w:val="28"/>
        </w:rPr>
      </w:pPr>
      <w:r w:rsidRPr="00A459ED">
        <w:rPr>
          <w:sz w:val="28"/>
          <w:szCs w:val="28"/>
        </w:rPr>
        <w:t xml:space="preserve">Практика показывает, что наиболее часто зарубежные партнеры без дополнительных проверок принимают белорусские сертификаты на системы менеджмента с нанесенным комбинированным знаком IAF MLA. </w:t>
      </w:r>
    </w:p>
    <w:p w14:paraId="14198B97" w14:textId="77777777" w:rsidR="0062534A" w:rsidRPr="00A459ED" w:rsidRDefault="0062534A" w:rsidP="0062534A">
      <w:pPr>
        <w:pStyle w:val="a4"/>
        <w:spacing w:before="0" w:beforeAutospacing="0" w:after="0" w:afterAutospacing="0"/>
        <w:ind w:firstLine="709"/>
        <w:jc w:val="both"/>
        <w:rPr>
          <w:sz w:val="28"/>
          <w:szCs w:val="28"/>
        </w:rPr>
      </w:pPr>
    </w:p>
    <w:p w14:paraId="330CD08F" w14:textId="77777777" w:rsidR="0062534A" w:rsidRPr="0062534A" w:rsidRDefault="0062534A" w:rsidP="0062534A">
      <w:pPr>
        <w:jc w:val="both"/>
        <w:rPr>
          <w:b/>
          <w:sz w:val="28"/>
          <w:szCs w:val="28"/>
        </w:rPr>
      </w:pPr>
      <w:r w:rsidRPr="0062534A">
        <w:rPr>
          <w:b/>
          <w:sz w:val="28"/>
          <w:szCs w:val="28"/>
        </w:rPr>
        <w:t>НОВЫЕ СТАНДАРТЫ В ОБЛАСТИ СИСТЕМНОГО МЕНЕДЖМЕНТА</w:t>
      </w:r>
    </w:p>
    <w:p w14:paraId="0DA9DA57" w14:textId="77777777" w:rsidR="0062534A" w:rsidRPr="00EF3197" w:rsidRDefault="0062534A" w:rsidP="0062534A">
      <w:pPr>
        <w:pStyle w:val="a4"/>
        <w:spacing w:before="0" w:beforeAutospacing="0" w:after="0" w:afterAutospacing="0"/>
        <w:ind w:firstLine="708"/>
        <w:jc w:val="both"/>
        <w:rPr>
          <w:sz w:val="28"/>
          <w:szCs w:val="28"/>
        </w:rPr>
      </w:pPr>
      <w:r w:rsidRPr="00EF3197">
        <w:rPr>
          <w:sz w:val="28"/>
          <w:szCs w:val="28"/>
        </w:rPr>
        <w:t>В</w:t>
      </w:r>
      <w:r w:rsidRPr="00EF3197">
        <w:rPr>
          <w:b/>
          <w:sz w:val="28"/>
          <w:szCs w:val="28"/>
        </w:rPr>
        <w:t xml:space="preserve"> </w:t>
      </w:r>
      <w:r w:rsidRPr="00EF3197">
        <w:rPr>
          <w:sz w:val="28"/>
          <w:szCs w:val="28"/>
        </w:rPr>
        <w:t xml:space="preserve">современных условиях внедрение систем менеджмента </w:t>
      </w:r>
      <w:r>
        <w:rPr>
          <w:sz w:val="28"/>
          <w:szCs w:val="28"/>
        </w:rPr>
        <w:t xml:space="preserve">является </w:t>
      </w:r>
      <w:r w:rsidRPr="00EF3197">
        <w:rPr>
          <w:sz w:val="28"/>
          <w:szCs w:val="28"/>
        </w:rPr>
        <w:t>одним из важнейших инструментов обеспечения устойчивой конкурентоспособности бизнеса и повышения эффективности любой организации.</w:t>
      </w:r>
    </w:p>
    <w:p w14:paraId="4829EDA8" w14:textId="77777777" w:rsidR="0062534A" w:rsidRPr="00EF3197" w:rsidRDefault="0062534A" w:rsidP="0062534A">
      <w:pPr>
        <w:ind w:firstLine="708"/>
        <w:jc w:val="both"/>
        <w:rPr>
          <w:color w:val="000000"/>
          <w:sz w:val="28"/>
          <w:szCs w:val="28"/>
        </w:rPr>
      </w:pPr>
      <w:r w:rsidRPr="00EF3197">
        <w:rPr>
          <w:color w:val="000000"/>
          <w:sz w:val="28"/>
          <w:szCs w:val="28"/>
        </w:rPr>
        <w:t xml:space="preserve">При содействии Госстандарта организации страны осваивают и применяют передовые методики и инструменты системного менеджмента, соответствующие международной практике. Этот процесс сопряжен с различными трудностями, но он очень важен для устойчивого развития каждой организации. </w:t>
      </w:r>
    </w:p>
    <w:p w14:paraId="0B8F2CC3" w14:textId="77777777" w:rsidR="0062534A" w:rsidRDefault="0062534A" w:rsidP="0062534A">
      <w:pPr>
        <w:ind w:firstLine="708"/>
        <w:jc w:val="both"/>
        <w:rPr>
          <w:color w:val="000000"/>
          <w:sz w:val="28"/>
          <w:szCs w:val="28"/>
        </w:rPr>
      </w:pPr>
      <w:r w:rsidRPr="00C076CD">
        <w:rPr>
          <w:color w:val="000000"/>
          <w:sz w:val="28"/>
          <w:szCs w:val="28"/>
        </w:rPr>
        <w:t xml:space="preserve">Сегодня </w:t>
      </w:r>
      <w:r>
        <w:rPr>
          <w:sz w:val="28"/>
          <w:szCs w:val="28"/>
        </w:rPr>
        <w:t>действует более 70</w:t>
      </w:r>
      <w:r w:rsidRPr="00C076CD">
        <w:rPr>
          <w:sz w:val="28"/>
          <w:szCs w:val="28"/>
        </w:rPr>
        <w:t xml:space="preserve"> государственных </w:t>
      </w:r>
      <w:r>
        <w:rPr>
          <w:sz w:val="28"/>
          <w:szCs w:val="28"/>
        </w:rPr>
        <w:t>стандартов</w:t>
      </w:r>
      <w:r w:rsidRPr="00C076CD">
        <w:rPr>
          <w:sz w:val="28"/>
          <w:szCs w:val="28"/>
        </w:rPr>
        <w:t xml:space="preserve"> в области системного менеджмента и техник качества</w:t>
      </w:r>
      <w:r>
        <w:rPr>
          <w:sz w:val="28"/>
          <w:szCs w:val="28"/>
        </w:rPr>
        <w:t>, и э</w:t>
      </w:r>
      <w:r w:rsidRPr="00C076CD">
        <w:rPr>
          <w:color w:val="000000"/>
          <w:sz w:val="28"/>
          <w:szCs w:val="28"/>
        </w:rPr>
        <w:t>тот</w:t>
      </w:r>
      <w:r>
        <w:rPr>
          <w:color w:val="000000"/>
          <w:sz w:val="28"/>
          <w:szCs w:val="28"/>
        </w:rPr>
        <w:t xml:space="preserve"> перечень постоянно расширяется. </w:t>
      </w:r>
    </w:p>
    <w:p w14:paraId="0EB4E971" w14:textId="77777777" w:rsidR="0062534A" w:rsidRPr="00EF3197" w:rsidRDefault="0062534A" w:rsidP="0062534A">
      <w:pPr>
        <w:pStyle w:val="justifyfull"/>
        <w:spacing w:before="0" w:beforeAutospacing="0" w:after="0" w:afterAutospacing="0"/>
        <w:ind w:firstLine="709"/>
        <w:jc w:val="both"/>
        <w:rPr>
          <w:sz w:val="28"/>
          <w:szCs w:val="28"/>
        </w:rPr>
      </w:pPr>
      <w:r>
        <w:rPr>
          <w:sz w:val="28"/>
          <w:szCs w:val="28"/>
        </w:rPr>
        <w:t>К примеру</w:t>
      </w:r>
      <w:r w:rsidRPr="00EF3197">
        <w:rPr>
          <w:sz w:val="28"/>
          <w:szCs w:val="28"/>
        </w:rPr>
        <w:t>, с 1 сентября 2021 г. введены в действие стандарты на системы менеджмента знаний и менеджмента инноваций, идентичные международным требованиям.</w:t>
      </w:r>
    </w:p>
    <w:p w14:paraId="4D6C5B28" w14:textId="77777777" w:rsidR="0062534A" w:rsidRPr="00102B4F" w:rsidRDefault="0062534A" w:rsidP="0062534A">
      <w:pPr>
        <w:ind w:firstLine="709"/>
        <w:jc w:val="both"/>
        <w:rPr>
          <w:sz w:val="28"/>
          <w:szCs w:val="28"/>
        </w:rPr>
      </w:pPr>
      <w:r w:rsidRPr="00EF3197">
        <w:rPr>
          <w:sz w:val="28"/>
          <w:szCs w:val="28"/>
        </w:rPr>
        <w:t xml:space="preserve">Знания становятся все более определяющим конкурентным фактором, а результативный и эффективный их менеджмент – важнейшим преимуществом. </w:t>
      </w:r>
      <w:r>
        <w:rPr>
          <w:sz w:val="28"/>
          <w:szCs w:val="28"/>
        </w:rPr>
        <w:t xml:space="preserve"> </w:t>
      </w:r>
      <w:r w:rsidRPr="00EF3197">
        <w:rPr>
          <w:sz w:val="28"/>
          <w:szCs w:val="28"/>
        </w:rPr>
        <w:t xml:space="preserve">СТБ </w:t>
      </w:r>
      <w:r w:rsidRPr="00EF3197">
        <w:rPr>
          <w:sz w:val="28"/>
          <w:szCs w:val="28"/>
          <w:lang w:val="en-US"/>
        </w:rPr>
        <w:t>ISO</w:t>
      </w:r>
      <w:r>
        <w:rPr>
          <w:sz w:val="28"/>
          <w:szCs w:val="28"/>
        </w:rPr>
        <w:t xml:space="preserve"> 30401-</w:t>
      </w:r>
      <w:r w:rsidRPr="00EF3197">
        <w:rPr>
          <w:sz w:val="28"/>
          <w:szCs w:val="28"/>
        </w:rPr>
        <w:t>2021 «Системы менеджмента знаний. Требования»</w:t>
      </w:r>
      <w:r w:rsidRPr="00EF3197">
        <w:rPr>
          <w:b/>
          <w:i/>
          <w:sz w:val="28"/>
          <w:szCs w:val="28"/>
        </w:rPr>
        <w:t xml:space="preserve"> </w:t>
      </w:r>
      <w:r w:rsidRPr="00EF3197">
        <w:rPr>
          <w:sz w:val="28"/>
          <w:szCs w:val="28"/>
        </w:rPr>
        <w:t>устанавливает обоснованные принципы и требования к ме</w:t>
      </w:r>
      <w:r>
        <w:rPr>
          <w:sz w:val="28"/>
          <w:szCs w:val="28"/>
        </w:rPr>
        <w:t>неджменту знаний как руководство</w:t>
      </w:r>
      <w:r w:rsidRPr="00EF3197">
        <w:rPr>
          <w:sz w:val="28"/>
          <w:szCs w:val="28"/>
        </w:rPr>
        <w:t xml:space="preserve"> для компаний, которые стремятся быть компетентными в оптимизации ценности знаний, а также как основу для аудита, сертификации, оценивания и признания таких организаций. </w:t>
      </w:r>
    </w:p>
    <w:p w14:paraId="50F1F5D5" w14:textId="77777777" w:rsidR="0062534A" w:rsidRPr="00EF3197" w:rsidRDefault="0062534A" w:rsidP="0062534A">
      <w:pPr>
        <w:ind w:firstLine="709"/>
        <w:jc w:val="both"/>
        <w:rPr>
          <w:sz w:val="28"/>
          <w:szCs w:val="28"/>
        </w:rPr>
      </w:pPr>
      <w:r w:rsidRPr="00EF3197">
        <w:rPr>
          <w:sz w:val="28"/>
          <w:szCs w:val="28"/>
        </w:rPr>
        <w:t>Одной из основных целей менеджмента знаний является обеспечение того, чтобы состав, форма знаний и их преобразование соответствовали потребностям организации и создавали потенциал для будущего развития, снижали риски несоответствий.</w:t>
      </w:r>
    </w:p>
    <w:p w14:paraId="6D70C039" w14:textId="77777777" w:rsidR="0062534A" w:rsidRPr="00EF3197" w:rsidRDefault="0062534A" w:rsidP="0062534A">
      <w:pPr>
        <w:ind w:firstLine="709"/>
        <w:jc w:val="both"/>
        <w:rPr>
          <w:sz w:val="28"/>
          <w:szCs w:val="28"/>
        </w:rPr>
      </w:pPr>
      <w:r w:rsidRPr="00EF3197">
        <w:rPr>
          <w:sz w:val="28"/>
          <w:szCs w:val="28"/>
        </w:rPr>
        <w:t xml:space="preserve">Особое внимание в стандарте уделяется культуре менеджмента знаний как составной и основополагающей части культуры организации. </w:t>
      </w:r>
    </w:p>
    <w:p w14:paraId="198B2E5D" w14:textId="77777777" w:rsidR="0062534A" w:rsidRPr="00EF3197" w:rsidRDefault="0062534A" w:rsidP="0062534A">
      <w:pPr>
        <w:ind w:firstLine="709"/>
        <w:jc w:val="both"/>
        <w:rPr>
          <w:sz w:val="28"/>
          <w:szCs w:val="28"/>
        </w:rPr>
      </w:pPr>
      <w:r w:rsidRPr="00EF3197">
        <w:rPr>
          <w:sz w:val="28"/>
          <w:szCs w:val="28"/>
        </w:rPr>
        <w:t>Применение менеджмента знаний особенно актуально при принятии организациями решения о выходе продукции на зарубежные рынки, поскольку данная система менеджмента позволяет адаптироваться к быстроменяющимся внешним и внутренним факторам и, как следствие, ост</w:t>
      </w:r>
      <w:r>
        <w:rPr>
          <w:sz w:val="28"/>
          <w:szCs w:val="28"/>
        </w:rPr>
        <w:t>аваться конкурентоспособными</w:t>
      </w:r>
      <w:r w:rsidRPr="00EF3197">
        <w:rPr>
          <w:sz w:val="28"/>
          <w:szCs w:val="28"/>
        </w:rPr>
        <w:t xml:space="preserve"> при любых вызовах. </w:t>
      </w:r>
    </w:p>
    <w:p w14:paraId="0B7E6FBE" w14:textId="77777777" w:rsidR="0062534A" w:rsidRPr="00EF3197" w:rsidRDefault="0062534A" w:rsidP="0062534A">
      <w:pPr>
        <w:pStyle w:val="a9"/>
        <w:spacing w:after="0" w:line="240" w:lineRule="auto"/>
        <w:ind w:left="0" w:firstLine="709"/>
        <w:jc w:val="both"/>
        <w:rPr>
          <w:rFonts w:ascii="Times New Roman" w:hAnsi="Times New Roman"/>
          <w:sz w:val="28"/>
          <w:szCs w:val="28"/>
          <w:highlight w:val="cyan"/>
        </w:rPr>
      </w:pPr>
      <w:r w:rsidRPr="00102B4F">
        <w:rPr>
          <w:rFonts w:ascii="Times New Roman" w:hAnsi="Times New Roman"/>
          <w:color w:val="231F20"/>
          <w:sz w:val="28"/>
          <w:szCs w:val="28"/>
        </w:rPr>
        <w:lastRenderedPageBreak/>
        <w:t xml:space="preserve">СТБ ISO 56002-2021 «Менеджмент инноваций. Системы менеджмента инноваций. Руководство» </w:t>
      </w:r>
      <w:r w:rsidRPr="00EF3197">
        <w:rPr>
          <w:rFonts w:ascii="Times New Roman" w:hAnsi="Times New Roman"/>
          <w:sz w:val="28"/>
          <w:szCs w:val="28"/>
        </w:rPr>
        <w:t>предоставляет руководство по разработке, внедрению, поддержанию и постоянному улучшению системы менеджмента инноваций для использования во всех организациях.</w:t>
      </w:r>
    </w:p>
    <w:p w14:paraId="0C918A38" w14:textId="77777777" w:rsidR="0062534A" w:rsidRPr="00EF3197" w:rsidRDefault="0062534A" w:rsidP="0062534A">
      <w:pPr>
        <w:pStyle w:val="a9"/>
        <w:spacing w:after="0" w:line="240" w:lineRule="auto"/>
        <w:ind w:left="0" w:firstLine="709"/>
        <w:jc w:val="both"/>
        <w:rPr>
          <w:rFonts w:ascii="Times New Roman" w:hAnsi="Times New Roman"/>
          <w:sz w:val="28"/>
          <w:szCs w:val="28"/>
        </w:rPr>
      </w:pPr>
      <w:r w:rsidRPr="00EF3197">
        <w:rPr>
          <w:rFonts w:ascii="Times New Roman" w:hAnsi="Times New Roman"/>
          <w:sz w:val="28"/>
          <w:szCs w:val="28"/>
        </w:rPr>
        <w:t xml:space="preserve">В </w:t>
      </w:r>
      <w:r>
        <w:rPr>
          <w:rFonts w:ascii="Times New Roman" w:hAnsi="Times New Roman"/>
          <w:sz w:val="28"/>
          <w:szCs w:val="28"/>
        </w:rPr>
        <w:t xml:space="preserve">его </w:t>
      </w:r>
      <w:r w:rsidRPr="00EF3197">
        <w:rPr>
          <w:rFonts w:ascii="Times New Roman" w:hAnsi="Times New Roman"/>
          <w:sz w:val="28"/>
          <w:szCs w:val="28"/>
        </w:rPr>
        <w:t xml:space="preserve">основе </w:t>
      </w:r>
      <w:r>
        <w:rPr>
          <w:rFonts w:ascii="Times New Roman" w:hAnsi="Times New Roman"/>
          <w:sz w:val="28"/>
          <w:szCs w:val="28"/>
        </w:rPr>
        <w:t xml:space="preserve">лежит </w:t>
      </w:r>
      <w:r w:rsidRPr="00EF3197">
        <w:rPr>
          <w:rFonts w:ascii="Times New Roman" w:hAnsi="Times New Roman"/>
          <w:sz w:val="28"/>
          <w:szCs w:val="28"/>
        </w:rPr>
        <w:t xml:space="preserve">цикл «Планируй – Делай – Проверяй – Действуй» (PDCA), который обеспечивает постоянное улучшение системы менеджмента инноваций для адекватной поддержки, предоставления ресурсов и менеджмента инициатив в области инноваций и процессов, а также для идентификации и устранения организацией рисков и идентификации возможностей. Система менеджмента инноваций включает в себя все элементы и их взаимодействия, которые необходимы организации для создания своих инновационных возможностей с целью эффективного и устойчивого достижения инноваций. </w:t>
      </w:r>
    </w:p>
    <w:p w14:paraId="467030AE" w14:textId="77777777" w:rsidR="0062534A" w:rsidRDefault="0062534A" w:rsidP="0062534A">
      <w:pPr>
        <w:pStyle w:val="aa"/>
        <w:spacing w:after="0"/>
        <w:ind w:firstLine="709"/>
        <w:jc w:val="both"/>
        <w:rPr>
          <w:sz w:val="28"/>
          <w:szCs w:val="28"/>
        </w:rPr>
      </w:pPr>
      <w:r w:rsidRPr="00EF3197">
        <w:rPr>
          <w:sz w:val="28"/>
          <w:szCs w:val="28"/>
        </w:rPr>
        <w:t xml:space="preserve">Партнерство становится все более распространенным в области инноваций. Организации могут достичь гораздо большего в результате партнерства, чем действуя в одиночку. Однако неправильное осуществление менеджмента партнерства в области инноваций может привести к </w:t>
      </w:r>
      <w:r>
        <w:rPr>
          <w:sz w:val="28"/>
          <w:szCs w:val="28"/>
        </w:rPr>
        <w:t xml:space="preserve">пустой </w:t>
      </w:r>
      <w:r w:rsidRPr="00EF3197">
        <w:rPr>
          <w:sz w:val="28"/>
          <w:szCs w:val="28"/>
        </w:rPr>
        <w:t xml:space="preserve">трате времени и ресурсов. </w:t>
      </w:r>
      <w:r>
        <w:rPr>
          <w:sz w:val="28"/>
          <w:szCs w:val="28"/>
        </w:rPr>
        <w:t xml:space="preserve">Избежать этого организациям поможет </w:t>
      </w:r>
      <w:r w:rsidRPr="00EF3197">
        <w:rPr>
          <w:color w:val="231F20"/>
          <w:sz w:val="28"/>
          <w:szCs w:val="28"/>
        </w:rPr>
        <w:t>СТБ ISO 56003-2021 «Менеджмент инноваций. Инструменты и методы для партнерства в области инноваций. Руководство»</w:t>
      </w:r>
      <w:r>
        <w:rPr>
          <w:color w:val="231F20"/>
          <w:sz w:val="28"/>
          <w:szCs w:val="28"/>
        </w:rPr>
        <w:t>.</w:t>
      </w:r>
    </w:p>
    <w:p w14:paraId="59084EBD" w14:textId="77777777" w:rsidR="0062534A" w:rsidRDefault="0062534A" w:rsidP="0062534A">
      <w:pPr>
        <w:pStyle w:val="justifyfull"/>
        <w:spacing w:before="0" w:beforeAutospacing="0" w:after="0" w:afterAutospacing="0"/>
        <w:ind w:firstLine="709"/>
        <w:jc w:val="both"/>
        <w:rPr>
          <w:sz w:val="28"/>
          <w:szCs w:val="28"/>
        </w:rPr>
      </w:pPr>
      <w:r>
        <w:rPr>
          <w:sz w:val="28"/>
          <w:szCs w:val="28"/>
        </w:rPr>
        <w:t>В настоящее время разработаны проекты обновленных версий государственных стандартов, касающихся работы в организациях с потребителями, аудитов систем менеджмента и анализа рисков.</w:t>
      </w:r>
    </w:p>
    <w:p w14:paraId="2EC18619" w14:textId="77777777" w:rsidR="0062534A" w:rsidRDefault="0062534A" w:rsidP="0062534A">
      <w:pPr>
        <w:pStyle w:val="justifyfull"/>
        <w:spacing w:before="0" w:beforeAutospacing="0" w:after="0" w:afterAutospacing="0"/>
        <w:ind w:firstLine="709"/>
        <w:jc w:val="both"/>
        <w:rPr>
          <w:sz w:val="28"/>
          <w:szCs w:val="28"/>
        </w:rPr>
      </w:pPr>
      <w:r>
        <w:rPr>
          <w:sz w:val="28"/>
          <w:szCs w:val="28"/>
        </w:rPr>
        <w:t>Действующие сертификаты соответствия на системы менеджмента на предприятиях и в организациях Беларуси представлены в таблице.</w:t>
      </w:r>
    </w:p>
    <w:p w14:paraId="514233F7" w14:textId="77777777" w:rsidR="0062534A" w:rsidRPr="00EF3197" w:rsidRDefault="0062534A" w:rsidP="0062534A">
      <w:pPr>
        <w:ind w:firstLine="708"/>
        <w:jc w:val="both"/>
        <w:rPr>
          <w:i/>
          <w:color w:val="000000"/>
          <w:sz w:val="28"/>
          <w:szCs w:val="28"/>
        </w:rPr>
      </w:pPr>
    </w:p>
    <w:p w14:paraId="73D05E1F" w14:textId="77777777" w:rsidR="0062534A" w:rsidRPr="00E1411C" w:rsidRDefault="0062534A" w:rsidP="0062534A">
      <w:pPr>
        <w:ind w:firstLine="708"/>
        <w:jc w:val="both"/>
        <w:rPr>
          <w:b/>
          <w:color w:val="000000"/>
          <w:sz w:val="28"/>
          <w:szCs w:val="28"/>
        </w:rPr>
      </w:pPr>
      <w:r w:rsidRPr="00E1411C">
        <w:rPr>
          <w:b/>
          <w:color w:val="000000"/>
          <w:sz w:val="28"/>
          <w:szCs w:val="28"/>
        </w:rPr>
        <w:t>Количество организаций, сертифицировавших системы менеджмента</w:t>
      </w:r>
    </w:p>
    <w:p w14:paraId="1BB7D1D6" w14:textId="77777777" w:rsidR="0062534A" w:rsidRPr="005023D0" w:rsidRDefault="0062534A" w:rsidP="0062534A">
      <w:pPr>
        <w:ind w:firstLine="708"/>
        <w:jc w:val="right"/>
        <w:rPr>
          <w:i/>
          <w:color w:val="000000"/>
          <w:sz w:val="28"/>
          <w:szCs w:val="28"/>
        </w:rPr>
      </w:pPr>
      <w:r w:rsidRPr="00E1411C">
        <w:rPr>
          <w:i/>
          <w:color w:val="000000"/>
          <w:sz w:val="28"/>
          <w:szCs w:val="28"/>
        </w:rPr>
        <w:t>(по состоянию на 31.10.2021)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922"/>
      </w:tblGrid>
      <w:tr w:rsidR="0062534A" w:rsidRPr="00EF3197" w14:paraId="5724CE4F" w14:textId="77777777" w:rsidTr="00F01CE1">
        <w:tc>
          <w:tcPr>
            <w:tcW w:w="5949" w:type="dxa"/>
            <w:shd w:val="clear" w:color="auto" w:fill="auto"/>
          </w:tcPr>
          <w:p w14:paraId="75F9BAE8" w14:textId="77777777" w:rsidR="0062534A" w:rsidRPr="00EF3197" w:rsidRDefault="0062534A" w:rsidP="00F01CE1">
            <w:pPr>
              <w:jc w:val="both"/>
              <w:rPr>
                <w:b/>
                <w:sz w:val="28"/>
                <w:szCs w:val="28"/>
              </w:rPr>
            </w:pPr>
            <w:r w:rsidRPr="00EF3197">
              <w:rPr>
                <w:b/>
                <w:sz w:val="28"/>
                <w:szCs w:val="28"/>
              </w:rPr>
              <w:t>Вид системы менеджмента</w:t>
            </w:r>
          </w:p>
        </w:tc>
        <w:tc>
          <w:tcPr>
            <w:tcW w:w="4082" w:type="dxa"/>
            <w:shd w:val="clear" w:color="auto" w:fill="auto"/>
          </w:tcPr>
          <w:p w14:paraId="08845104" w14:textId="77777777" w:rsidR="0062534A" w:rsidRPr="00EF3197" w:rsidRDefault="0062534A" w:rsidP="00F01CE1">
            <w:pPr>
              <w:jc w:val="both"/>
              <w:rPr>
                <w:b/>
                <w:sz w:val="28"/>
                <w:szCs w:val="28"/>
              </w:rPr>
            </w:pPr>
            <w:r>
              <w:rPr>
                <w:b/>
                <w:sz w:val="28"/>
                <w:szCs w:val="28"/>
              </w:rPr>
              <w:t>Количест</w:t>
            </w:r>
            <w:r w:rsidRPr="00EF3197">
              <w:rPr>
                <w:b/>
                <w:sz w:val="28"/>
                <w:szCs w:val="28"/>
              </w:rPr>
              <w:t xml:space="preserve">во действующих сертификатов соответствия </w:t>
            </w:r>
          </w:p>
        </w:tc>
      </w:tr>
      <w:tr w:rsidR="0062534A" w:rsidRPr="00EF3197" w14:paraId="23660467" w14:textId="77777777" w:rsidTr="00F01CE1">
        <w:tc>
          <w:tcPr>
            <w:tcW w:w="5949" w:type="dxa"/>
            <w:shd w:val="clear" w:color="auto" w:fill="auto"/>
          </w:tcPr>
          <w:p w14:paraId="3A0B8DF5" w14:textId="77777777" w:rsidR="0062534A" w:rsidRPr="00EF3197" w:rsidRDefault="0062534A" w:rsidP="00F01CE1">
            <w:pPr>
              <w:rPr>
                <w:sz w:val="28"/>
                <w:szCs w:val="28"/>
              </w:rPr>
            </w:pPr>
            <w:r w:rsidRPr="00EF3197">
              <w:rPr>
                <w:sz w:val="28"/>
                <w:szCs w:val="28"/>
              </w:rPr>
              <w:t>СТБ ISO 9001 (качество)</w:t>
            </w:r>
          </w:p>
        </w:tc>
        <w:tc>
          <w:tcPr>
            <w:tcW w:w="4082" w:type="dxa"/>
            <w:shd w:val="clear" w:color="auto" w:fill="auto"/>
          </w:tcPr>
          <w:p w14:paraId="6851C100" w14:textId="77777777" w:rsidR="0062534A" w:rsidRPr="00EF3197" w:rsidRDefault="0062534A" w:rsidP="00F01CE1">
            <w:pPr>
              <w:jc w:val="both"/>
              <w:rPr>
                <w:sz w:val="28"/>
                <w:szCs w:val="28"/>
              </w:rPr>
            </w:pPr>
            <w:r>
              <w:rPr>
                <w:sz w:val="28"/>
                <w:szCs w:val="28"/>
              </w:rPr>
              <w:t>5 268</w:t>
            </w:r>
          </w:p>
        </w:tc>
      </w:tr>
      <w:tr w:rsidR="0062534A" w:rsidRPr="00EF3197" w14:paraId="0C2CBA81" w14:textId="77777777" w:rsidTr="00F01CE1">
        <w:tc>
          <w:tcPr>
            <w:tcW w:w="5949" w:type="dxa"/>
            <w:shd w:val="clear" w:color="auto" w:fill="auto"/>
          </w:tcPr>
          <w:p w14:paraId="1BC3B05F" w14:textId="77777777" w:rsidR="0062534A" w:rsidRPr="00EF3197" w:rsidRDefault="0062534A" w:rsidP="00F01CE1">
            <w:pPr>
              <w:rPr>
                <w:sz w:val="28"/>
                <w:szCs w:val="28"/>
              </w:rPr>
            </w:pPr>
            <w:r w:rsidRPr="00EF3197">
              <w:rPr>
                <w:sz w:val="28"/>
                <w:szCs w:val="28"/>
              </w:rPr>
              <w:t xml:space="preserve">СТБ </w:t>
            </w:r>
            <w:r w:rsidRPr="00EF3197">
              <w:rPr>
                <w:sz w:val="28"/>
                <w:szCs w:val="28"/>
                <w:lang w:val="en-US"/>
              </w:rPr>
              <w:t>ISO</w:t>
            </w:r>
            <w:r w:rsidRPr="005023D0">
              <w:rPr>
                <w:sz w:val="28"/>
                <w:szCs w:val="28"/>
              </w:rPr>
              <w:t xml:space="preserve"> 45001 </w:t>
            </w:r>
            <w:r w:rsidRPr="00EF3197">
              <w:rPr>
                <w:sz w:val="28"/>
                <w:szCs w:val="28"/>
              </w:rPr>
              <w:t>(</w:t>
            </w:r>
            <w:r w:rsidRPr="005023D0">
              <w:rPr>
                <w:sz w:val="28"/>
                <w:szCs w:val="28"/>
              </w:rPr>
              <w:t>здоровь</w:t>
            </w:r>
            <w:r>
              <w:rPr>
                <w:sz w:val="28"/>
                <w:szCs w:val="28"/>
              </w:rPr>
              <w:t>е</w:t>
            </w:r>
            <w:r w:rsidRPr="005023D0">
              <w:rPr>
                <w:sz w:val="28"/>
                <w:szCs w:val="28"/>
              </w:rPr>
              <w:t xml:space="preserve"> и</w:t>
            </w:r>
            <w:r>
              <w:rPr>
                <w:sz w:val="28"/>
                <w:szCs w:val="28"/>
              </w:rPr>
              <w:t xml:space="preserve"> </w:t>
            </w:r>
            <w:r w:rsidRPr="005023D0">
              <w:rPr>
                <w:sz w:val="28"/>
                <w:szCs w:val="28"/>
              </w:rPr>
              <w:t>безопасност</w:t>
            </w:r>
            <w:r>
              <w:rPr>
                <w:sz w:val="28"/>
                <w:szCs w:val="28"/>
              </w:rPr>
              <w:t>ь</w:t>
            </w:r>
            <w:r w:rsidRPr="005023D0">
              <w:rPr>
                <w:sz w:val="28"/>
                <w:szCs w:val="28"/>
              </w:rPr>
              <w:t xml:space="preserve"> при профессиональной</w:t>
            </w:r>
            <w:r>
              <w:rPr>
                <w:sz w:val="28"/>
                <w:szCs w:val="28"/>
              </w:rPr>
              <w:t xml:space="preserve"> </w:t>
            </w:r>
            <w:r w:rsidRPr="005023D0">
              <w:rPr>
                <w:sz w:val="28"/>
                <w:szCs w:val="28"/>
              </w:rPr>
              <w:t>деятельности</w:t>
            </w:r>
            <w:r w:rsidRPr="00EF3197">
              <w:rPr>
                <w:sz w:val="28"/>
                <w:szCs w:val="28"/>
              </w:rPr>
              <w:t>)</w:t>
            </w:r>
          </w:p>
        </w:tc>
        <w:tc>
          <w:tcPr>
            <w:tcW w:w="4082" w:type="dxa"/>
            <w:shd w:val="clear" w:color="auto" w:fill="auto"/>
          </w:tcPr>
          <w:p w14:paraId="3D51F4E5" w14:textId="77777777" w:rsidR="0062534A" w:rsidRPr="005023D0" w:rsidRDefault="0062534A" w:rsidP="00F01CE1">
            <w:pPr>
              <w:jc w:val="both"/>
              <w:rPr>
                <w:sz w:val="28"/>
                <w:szCs w:val="28"/>
                <w:lang w:val="en-US"/>
              </w:rPr>
            </w:pPr>
            <w:r>
              <w:rPr>
                <w:sz w:val="28"/>
                <w:szCs w:val="28"/>
                <w:lang w:val="en-US"/>
              </w:rPr>
              <w:t>1</w:t>
            </w:r>
            <w:r>
              <w:rPr>
                <w:sz w:val="28"/>
                <w:szCs w:val="28"/>
              </w:rPr>
              <w:t xml:space="preserve"> </w:t>
            </w:r>
            <w:r>
              <w:rPr>
                <w:sz w:val="28"/>
                <w:szCs w:val="28"/>
                <w:lang w:val="en-US"/>
              </w:rPr>
              <w:t>566</w:t>
            </w:r>
          </w:p>
        </w:tc>
      </w:tr>
      <w:tr w:rsidR="0062534A" w:rsidRPr="00EF3197" w14:paraId="10B5AF34" w14:textId="77777777" w:rsidTr="00F01CE1">
        <w:tc>
          <w:tcPr>
            <w:tcW w:w="5949" w:type="dxa"/>
            <w:shd w:val="clear" w:color="auto" w:fill="auto"/>
          </w:tcPr>
          <w:p w14:paraId="2AFB9B04" w14:textId="77777777" w:rsidR="0062534A" w:rsidRPr="00EF3197" w:rsidRDefault="0062534A" w:rsidP="00F01CE1">
            <w:pPr>
              <w:rPr>
                <w:sz w:val="28"/>
                <w:szCs w:val="28"/>
              </w:rPr>
            </w:pPr>
            <w:r w:rsidRPr="00EF3197">
              <w:rPr>
                <w:sz w:val="28"/>
                <w:szCs w:val="28"/>
              </w:rPr>
              <w:t>СТБ 1470 (пищевая отрасль)</w:t>
            </w:r>
          </w:p>
        </w:tc>
        <w:tc>
          <w:tcPr>
            <w:tcW w:w="4082" w:type="dxa"/>
            <w:shd w:val="clear" w:color="auto" w:fill="auto"/>
          </w:tcPr>
          <w:p w14:paraId="1176AC1E" w14:textId="77777777" w:rsidR="0062534A" w:rsidRPr="00EF3197" w:rsidRDefault="0062534A" w:rsidP="00F01CE1">
            <w:pPr>
              <w:jc w:val="both"/>
              <w:rPr>
                <w:sz w:val="28"/>
                <w:szCs w:val="28"/>
              </w:rPr>
            </w:pPr>
            <w:r>
              <w:rPr>
                <w:sz w:val="28"/>
                <w:szCs w:val="28"/>
              </w:rPr>
              <w:t>385</w:t>
            </w:r>
          </w:p>
        </w:tc>
      </w:tr>
      <w:tr w:rsidR="0062534A" w:rsidRPr="00EF3197" w14:paraId="775C15B4" w14:textId="77777777" w:rsidTr="00F01CE1">
        <w:tc>
          <w:tcPr>
            <w:tcW w:w="5949" w:type="dxa"/>
            <w:shd w:val="clear" w:color="auto" w:fill="auto"/>
          </w:tcPr>
          <w:p w14:paraId="250F0920" w14:textId="77777777" w:rsidR="0062534A" w:rsidRPr="00E1411C" w:rsidRDefault="0062534A" w:rsidP="00F01CE1">
            <w:pPr>
              <w:rPr>
                <w:sz w:val="28"/>
                <w:szCs w:val="28"/>
              </w:rPr>
            </w:pPr>
            <w:r w:rsidRPr="00E1411C">
              <w:rPr>
                <w:sz w:val="28"/>
                <w:szCs w:val="28"/>
              </w:rPr>
              <w:t xml:space="preserve">СТБ ИСО 22000/СТБ </w:t>
            </w:r>
            <w:r w:rsidRPr="00E1411C">
              <w:rPr>
                <w:sz w:val="28"/>
                <w:szCs w:val="28"/>
                <w:lang w:val="en-US"/>
              </w:rPr>
              <w:t>ISO</w:t>
            </w:r>
            <w:r w:rsidRPr="00E1411C">
              <w:rPr>
                <w:sz w:val="28"/>
                <w:szCs w:val="28"/>
              </w:rPr>
              <w:t xml:space="preserve"> 22000 (пищевая цепь поставок)</w:t>
            </w:r>
          </w:p>
        </w:tc>
        <w:tc>
          <w:tcPr>
            <w:tcW w:w="4082" w:type="dxa"/>
            <w:shd w:val="clear" w:color="auto" w:fill="auto"/>
          </w:tcPr>
          <w:p w14:paraId="4CDDE30C" w14:textId="77777777" w:rsidR="0062534A" w:rsidRPr="00EF3197" w:rsidRDefault="0062534A" w:rsidP="00F01CE1">
            <w:pPr>
              <w:jc w:val="both"/>
              <w:rPr>
                <w:sz w:val="28"/>
                <w:szCs w:val="28"/>
              </w:rPr>
            </w:pPr>
            <w:r w:rsidRPr="00E1411C">
              <w:rPr>
                <w:sz w:val="28"/>
                <w:szCs w:val="28"/>
              </w:rPr>
              <w:t>92</w:t>
            </w:r>
          </w:p>
        </w:tc>
      </w:tr>
      <w:tr w:rsidR="0062534A" w:rsidRPr="00EF3197" w14:paraId="4D09110F" w14:textId="77777777" w:rsidTr="00F01CE1">
        <w:tc>
          <w:tcPr>
            <w:tcW w:w="5949" w:type="dxa"/>
            <w:shd w:val="clear" w:color="auto" w:fill="auto"/>
          </w:tcPr>
          <w:p w14:paraId="22B98C22" w14:textId="77777777" w:rsidR="0062534A" w:rsidRPr="00186D1D" w:rsidRDefault="0062534A" w:rsidP="00F01CE1">
            <w:pPr>
              <w:rPr>
                <w:sz w:val="28"/>
                <w:szCs w:val="28"/>
              </w:rPr>
            </w:pPr>
            <w:r w:rsidRPr="00EF3197">
              <w:rPr>
                <w:sz w:val="28"/>
                <w:szCs w:val="28"/>
              </w:rPr>
              <w:t xml:space="preserve">СТБ </w:t>
            </w:r>
            <w:r w:rsidRPr="00EF3197">
              <w:rPr>
                <w:sz w:val="28"/>
                <w:szCs w:val="28"/>
                <w:lang w:val="en-US"/>
              </w:rPr>
              <w:t>ISO</w:t>
            </w:r>
            <w:r w:rsidRPr="00EF3197">
              <w:rPr>
                <w:sz w:val="28"/>
                <w:szCs w:val="28"/>
              </w:rPr>
              <w:t xml:space="preserve"> 14001 (окружающая среда)</w:t>
            </w:r>
          </w:p>
        </w:tc>
        <w:tc>
          <w:tcPr>
            <w:tcW w:w="4082" w:type="dxa"/>
            <w:shd w:val="clear" w:color="auto" w:fill="auto"/>
          </w:tcPr>
          <w:p w14:paraId="4341C400" w14:textId="77777777" w:rsidR="0062534A" w:rsidRPr="00EF3197" w:rsidRDefault="0062534A" w:rsidP="00F01CE1">
            <w:pPr>
              <w:jc w:val="both"/>
              <w:rPr>
                <w:sz w:val="28"/>
                <w:szCs w:val="28"/>
              </w:rPr>
            </w:pPr>
            <w:r>
              <w:rPr>
                <w:sz w:val="28"/>
                <w:szCs w:val="28"/>
              </w:rPr>
              <w:t>315</w:t>
            </w:r>
          </w:p>
        </w:tc>
      </w:tr>
      <w:tr w:rsidR="0062534A" w:rsidRPr="00EF3197" w14:paraId="7430F184" w14:textId="77777777" w:rsidTr="00F01CE1">
        <w:tc>
          <w:tcPr>
            <w:tcW w:w="5949" w:type="dxa"/>
            <w:shd w:val="clear" w:color="auto" w:fill="auto"/>
          </w:tcPr>
          <w:p w14:paraId="6FE05D37" w14:textId="77777777" w:rsidR="0062534A" w:rsidRPr="00EF3197" w:rsidRDefault="0062534A" w:rsidP="00F01CE1">
            <w:pPr>
              <w:rPr>
                <w:sz w:val="28"/>
                <w:szCs w:val="28"/>
              </w:rPr>
            </w:pPr>
            <w:r w:rsidRPr="00186D1D">
              <w:rPr>
                <w:sz w:val="28"/>
                <w:szCs w:val="28"/>
              </w:rPr>
              <w:t>СТБ 16949</w:t>
            </w:r>
            <w:r w:rsidRPr="00EF3197">
              <w:rPr>
                <w:sz w:val="28"/>
                <w:szCs w:val="28"/>
              </w:rPr>
              <w:t xml:space="preserve"> (качество в автомобилестроении)</w:t>
            </w:r>
          </w:p>
        </w:tc>
        <w:tc>
          <w:tcPr>
            <w:tcW w:w="4082" w:type="dxa"/>
            <w:shd w:val="clear" w:color="auto" w:fill="auto"/>
          </w:tcPr>
          <w:p w14:paraId="0D64EEFC" w14:textId="77777777" w:rsidR="0062534A" w:rsidRPr="00EF3197" w:rsidRDefault="0062534A" w:rsidP="00F01CE1">
            <w:pPr>
              <w:jc w:val="both"/>
              <w:rPr>
                <w:sz w:val="28"/>
                <w:szCs w:val="28"/>
              </w:rPr>
            </w:pPr>
            <w:r>
              <w:rPr>
                <w:sz w:val="28"/>
                <w:szCs w:val="28"/>
              </w:rPr>
              <w:t>21</w:t>
            </w:r>
          </w:p>
        </w:tc>
      </w:tr>
      <w:tr w:rsidR="0062534A" w:rsidRPr="00EF3197" w14:paraId="3E2918A0" w14:textId="77777777" w:rsidTr="00F01CE1">
        <w:tc>
          <w:tcPr>
            <w:tcW w:w="5949" w:type="dxa"/>
            <w:shd w:val="clear" w:color="auto" w:fill="auto"/>
          </w:tcPr>
          <w:p w14:paraId="14AE4918" w14:textId="77777777" w:rsidR="0062534A" w:rsidRPr="00EF3197" w:rsidRDefault="0062534A" w:rsidP="00F01CE1">
            <w:pPr>
              <w:rPr>
                <w:sz w:val="28"/>
                <w:szCs w:val="28"/>
              </w:rPr>
            </w:pPr>
            <w:r w:rsidRPr="00EF3197">
              <w:rPr>
                <w:sz w:val="28"/>
                <w:szCs w:val="28"/>
              </w:rPr>
              <w:t xml:space="preserve">ГОСТ </w:t>
            </w:r>
            <w:r w:rsidRPr="00EF3197">
              <w:rPr>
                <w:sz w:val="28"/>
                <w:szCs w:val="28"/>
                <w:lang w:val="en-US"/>
              </w:rPr>
              <w:t>ISO</w:t>
            </w:r>
            <w:r w:rsidRPr="00EF3197">
              <w:rPr>
                <w:sz w:val="28"/>
                <w:szCs w:val="28"/>
              </w:rPr>
              <w:t xml:space="preserve"> 13485 (качество при изготовлении медоборудования)</w:t>
            </w:r>
          </w:p>
        </w:tc>
        <w:tc>
          <w:tcPr>
            <w:tcW w:w="4082" w:type="dxa"/>
            <w:shd w:val="clear" w:color="auto" w:fill="auto"/>
          </w:tcPr>
          <w:p w14:paraId="7D36E62C" w14:textId="77777777" w:rsidR="0062534A" w:rsidRPr="00EF3197" w:rsidRDefault="0062534A" w:rsidP="00F01CE1">
            <w:pPr>
              <w:jc w:val="both"/>
              <w:rPr>
                <w:sz w:val="28"/>
                <w:szCs w:val="28"/>
              </w:rPr>
            </w:pPr>
            <w:r>
              <w:rPr>
                <w:sz w:val="28"/>
                <w:szCs w:val="28"/>
              </w:rPr>
              <w:t>14</w:t>
            </w:r>
          </w:p>
        </w:tc>
      </w:tr>
      <w:tr w:rsidR="0062534A" w:rsidRPr="00EF3197" w14:paraId="73F8999E" w14:textId="77777777" w:rsidTr="00F01CE1">
        <w:tc>
          <w:tcPr>
            <w:tcW w:w="5949" w:type="dxa"/>
            <w:shd w:val="clear" w:color="auto" w:fill="auto"/>
          </w:tcPr>
          <w:p w14:paraId="49A288AB" w14:textId="77777777" w:rsidR="0062534A" w:rsidRPr="00EF3197" w:rsidRDefault="0062534A" w:rsidP="00F01CE1">
            <w:pPr>
              <w:rPr>
                <w:sz w:val="28"/>
                <w:szCs w:val="28"/>
              </w:rPr>
            </w:pPr>
            <w:r w:rsidRPr="00EF3197">
              <w:rPr>
                <w:sz w:val="28"/>
                <w:szCs w:val="28"/>
              </w:rPr>
              <w:t xml:space="preserve">СТБ </w:t>
            </w:r>
            <w:r w:rsidRPr="00EF3197">
              <w:rPr>
                <w:sz w:val="28"/>
                <w:szCs w:val="28"/>
                <w:lang w:val="en-US"/>
              </w:rPr>
              <w:t>ISO</w:t>
            </w:r>
            <w:r w:rsidRPr="00EF3197">
              <w:rPr>
                <w:sz w:val="28"/>
                <w:szCs w:val="28"/>
              </w:rPr>
              <w:t>/</w:t>
            </w:r>
            <w:r w:rsidRPr="00EF3197">
              <w:rPr>
                <w:sz w:val="28"/>
                <w:szCs w:val="28"/>
                <w:lang w:val="en-US"/>
              </w:rPr>
              <w:t>IEC</w:t>
            </w:r>
            <w:r w:rsidRPr="00EF3197">
              <w:rPr>
                <w:sz w:val="28"/>
                <w:szCs w:val="28"/>
              </w:rPr>
              <w:t xml:space="preserve"> 27001 (информационная безопасность)</w:t>
            </w:r>
          </w:p>
        </w:tc>
        <w:tc>
          <w:tcPr>
            <w:tcW w:w="4082" w:type="dxa"/>
            <w:shd w:val="clear" w:color="auto" w:fill="auto"/>
          </w:tcPr>
          <w:p w14:paraId="7B61DA17" w14:textId="77777777" w:rsidR="0062534A" w:rsidRPr="00EF3197" w:rsidRDefault="0062534A" w:rsidP="00F01CE1">
            <w:pPr>
              <w:jc w:val="both"/>
              <w:rPr>
                <w:sz w:val="28"/>
                <w:szCs w:val="28"/>
              </w:rPr>
            </w:pPr>
            <w:r>
              <w:rPr>
                <w:sz w:val="28"/>
                <w:szCs w:val="28"/>
              </w:rPr>
              <w:t>17</w:t>
            </w:r>
          </w:p>
        </w:tc>
      </w:tr>
      <w:tr w:rsidR="0062534A" w:rsidRPr="00EF3197" w14:paraId="3D38B68D" w14:textId="77777777" w:rsidTr="00F01CE1">
        <w:tc>
          <w:tcPr>
            <w:tcW w:w="5949" w:type="dxa"/>
            <w:shd w:val="clear" w:color="auto" w:fill="auto"/>
          </w:tcPr>
          <w:p w14:paraId="232A2694" w14:textId="77777777" w:rsidR="0062534A" w:rsidRPr="00EF3197" w:rsidRDefault="0062534A" w:rsidP="00F01CE1">
            <w:pPr>
              <w:rPr>
                <w:sz w:val="28"/>
                <w:szCs w:val="28"/>
              </w:rPr>
            </w:pPr>
            <w:r w:rsidRPr="005023D0">
              <w:rPr>
                <w:sz w:val="28"/>
                <w:szCs w:val="28"/>
              </w:rPr>
              <w:t xml:space="preserve">СТБ </w:t>
            </w:r>
            <w:r w:rsidRPr="00EF3197">
              <w:rPr>
                <w:sz w:val="28"/>
                <w:szCs w:val="28"/>
                <w:lang w:val="en-US"/>
              </w:rPr>
              <w:t>ISO</w:t>
            </w:r>
            <w:r w:rsidRPr="005023D0">
              <w:rPr>
                <w:sz w:val="28"/>
                <w:szCs w:val="28"/>
              </w:rPr>
              <w:t xml:space="preserve"> 50001/</w:t>
            </w:r>
            <w:r>
              <w:rPr>
                <w:sz w:val="28"/>
                <w:szCs w:val="28"/>
              </w:rPr>
              <w:t xml:space="preserve">ГОСТ </w:t>
            </w:r>
            <w:r>
              <w:rPr>
                <w:sz w:val="28"/>
                <w:szCs w:val="28"/>
                <w:lang w:val="en-US"/>
              </w:rPr>
              <w:t>ISO</w:t>
            </w:r>
            <w:r w:rsidRPr="005023D0">
              <w:rPr>
                <w:sz w:val="28"/>
                <w:szCs w:val="28"/>
              </w:rPr>
              <w:t xml:space="preserve"> 50001</w:t>
            </w:r>
            <w:r w:rsidRPr="00EF3197">
              <w:rPr>
                <w:sz w:val="28"/>
                <w:szCs w:val="28"/>
              </w:rPr>
              <w:t xml:space="preserve"> (</w:t>
            </w:r>
            <w:proofErr w:type="spellStart"/>
            <w:r w:rsidRPr="00EF3197">
              <w:rPr>
                <w:sz w:val="28"/>
                <w:szCs w:val="28"/>
              </w:rPr>
              <w:t>энергоменеджмент</w:t>
            </w:r>
            <w:proofErr w:type="spellEnd"/>
            <w:r w:rsidRPr="00EF3197">
              <w:rPr>
                <w:sz w:val="28"/>
                <w:szCs w:val="28"/>
              </w:rPr>
              <w:t>)</w:t>
            </w:r>
          </w:p>
        </w:tc>
        <w:tc>
          <w:tcPr>
            <w:tcW w:w="4082" w:type="dxa"/>
            <w:shd w:val="clear" w:color="auto" w:fill="auto"/>
          </w:tcPr>
          <w:p w14:paraId="2316D010" w14:textId="77777777" w:rsidR="0062534A" w:rsidRPr="00EF3197" w:rsidRDefault="0062534A" w:rsidP="00F01CE1">
            <w:pPr>
              <w:jc w:val="both"/>
              <w:rPr>
                <w:sz w:val="28"/>
                <w:szCs w:val="28"/>
              </w:rPr>
            </w:pPr>
            <w:r>
              <w:rPr>
                <w:sz w:val="28"/>
                <w:szCs w:val="28"/>
              </w:rPr>
              <w:t>6</w:t>
            </w:r>
          </w:p>
        </w:tc>
      </w:tr>
    </w:tbl>
    <w:p w14:paraId="43C016AA" w14:textId="77777777" w:rsidR="0062534A" w:rsidRPr="00EF3197" w:rsidRDefault="0062534A" w:rsidP="0062534A">
      <w:pPr>
        <w:ind w:firstLine="708"/>
        <w:jc w:val="both"/>
        <w:rPr>
          <w:i/>
          <w:color w:val="000000"/>
          <w:sz w:val="28"/>
          <w:szCs w:val="28"/>
        </w:rPr>
      </w:pPr>
    </w:p>
    <w:p w14:paraId="3B3250A0" w14:textId="77777777" w:rsidR="0062534A" w:rsidRDefault="0062534A" w:rsidP="0062534A">
      <w:pPr>
        <w:pStyle w:val="justifyfull"/>
        <w:spacing w:before="0" w:beforeAutospacing="0" w:after="0" w:afterAutospacing="0"/>
        <w:ind w:firstLine="709"/>
        <w:jc w:val="both"/>
        <w:rPr>
          <w:sz w:val="28"/>
          <w:szCs w:val="28"/>
        </w:rPr>
      </w:pPr>
      <w:r w:rsidRPr="00EF3197">
        <w:rPr>
          <w:sz w:val="28"/>
          <w:szCs w:val="28"/>
        </w:rPr>
        <w:t xml:space="preserve">Завершен переходный период </w:t>
      </w:r>
      <w:r>
        <w:rPr>
          <w:sz w:val="28"/>
          <w:szCs w:val="28"/>
        </w:rPr>
        <w:t>на новые требования в области управления охраной труда: сертифицировано более 1 560 систем</w:t>
      </w:r>
      <w:r w:rsidRPr="00EF3197">
        <w:rPr>
          <w:sz w:val="28"/>
          <w:szCs w:val="28"/>
        </w:rPr>
        <w:t xml:space="preserve"> менеджмента здоровья и безопасности при профессиональной деятельности</w:t>
      </w:r>
      <w:r>
        <w:rPr>
          <w:sz w:val="28"/>
          <w:szCs w:val="28"/>
        </w:rPr>
        <w:t xml:space="preserve"> по СТБ </w:t>
      </w:r>
      <w:r w:rsidRPr="00EF3197">
        <w:rPr>
          <w:sz w:val="28"/>
          <w:szCs w:val="28"/>
          <w:lang w:val="en-US"/>
        </w:rPr>
        <w:t>ISO</w:t>
      </w:r>
      <w:r w:rsidRPr="005023D0">
        <w:rPr>
          <w:sz w:val="28"/>
          <w:szCs w:val="28"/>
        </w:rPr>
        <w:t xml:space="preserve"> 45001</w:t>
      </w:r>
      <w:r>
        <w:rPr>
          <w:sz w:val="28"/>
          <w:szCs w:val="28"/>
        </w:rPr>
        <w:t>-2020.</w:t>
      </w:r>
    </w:p>
    <w:p w14:paraId="144BCDF0" w14:textId="77777777" w:rsidR="0062534A" w:rsidRPr="003B5074" w:rsidRDefault="0062534A" w:rsidP="0062534A">
      <w:pPr>
        <w:ind w:firstLine="708"/>
        <w:jc w:val="both"/>
        <w:rPr>
          <w:color w:val="000000"/>
          <w:sz w:val="28"/>
          <w:szCs w:val="28"/>
        </w:rPr>
      </w:pPr>
      <w:r w:rsidRPr="003B5074">
        <w:rPr>
          <w:color w:val="000000"/>
          <w:sz w:val="28"/>
          <w:szCs w:val="28"/>
        </w:rPr>
        <w:lastRenderedPageBreak/>
        <w:t>Отечественные компании также осуществляют переход на новые версии стандартов на системы менеджмента безопасности пищевых продуктов (до 29.12.2021 г.) и эн</w:t>
      </w:r>
      <w:r>
        <w:rPr>
          <w:color w:val="000000"/>
          <w:sz w:val="28"/>
          <w:szCs w:val="28"/>
        </w:rPr>
        <w:t>ергетического менеджмента (до 20</w:t>
      </w:r>
      <w:r w:rsidRPr="003B5074">
        <w:rPr>
          <w:color w:val="000000"/>
          <w:sz w:val="28"/>
          <w:szCs w:val="28"/>
        </w:rPr>
        <w:t>.02.2022 г.).</w:t>
      </w:r>
    </w:p>
    <w:p w14:paraId="3B28326D" w14:textId="77777777" w:rsidR="0062534A" w:rsidRDefault="0062534A" w:rsidP="0062534A">
      <w:pPr>
        <w:tabs>
          <w:tab w:val="left" w:pos="993"/>
        </w:tabs>
        <w:ind w:right="43"/>
        <w:jc w:val="both"/>
        <w:rPr>
          <w:sz w:val="28"/>
          <w:szCs w:val="28"/>
        </w:rPr>
      </w:pPr>
    </w:p>
    <w:p w14:paraId="102348F5" w14:textId="77777777" w:rsidR="0062534A" w:rsidRPr="00F65049" w:rsidRDefault="0062534A" w:rsidP="0062534A">
      <w:pPr>
        <w:tabs>
          <w:tab w:val="left" w:pos="993"/>
        </w:tabs>
        <w:ind w:right="43"/>
        <w:jc w:val="both"/>
        <w:rPr>
          <w:b/>
          <w:sz w:val="28"/>
          <w:szCs w:val="28"/>
        </w:rPr>
      </w:pPr>
      <w:r w:rsidRPr="00F65049">
        <w:rPr>
          <w:b/>
          <w:sz w:val="28"/>
          <w:szCs w:val="28"/>
        </w:rPr>
        <w:t>О ПОБЕДИТЕЛЯХ ПРЕМИИ ЗА КАЧЕСТВО – НА ПОРТАЛЕ «КАЧЕСТВО.БЕЛ»</w:t>
      </w:r>
    </w:p>
    <w:p w14:paraId="34B28BD0" w14:textId="77777777" w:rsidR="0062534A" w:rsidRPr="00EF3197" w:rsidRDefault="0062534A" w:rsidP="0062534A">
      <w:pPr>
        <w:tabs>
          <w:tab w:val="left" w:pos="993"/>
        </w:tabs>
        <w:ind w:right="43" w:firstLine="709"/>
        <w:jc w:val="both"/>
        <w:rPr>
          <w:sz w:val="28"/>
          <w:szCs w:val="28"/>
        </w:rPr>
      </w:pPr>
      <w:r w:rsidRPr="00EF3197">
        <w:rPr>
          <w:sz w:val="28"/>
          <w:szCs w:val="28"/>
        </w:rPr>
        <w:t>Для стимулирования деятельности организаций по повышению качества и конкурентоспособности продукции, работ и услуг, внедрению современных методов управления качеством развивается республиканское конкурсное движение в области качества и делового совершенства.</w:t>
      </w:r>
    </w:p>
    <w:p w14:paraId="40AA75DE" w14:textId="77777777" w:rsidR="0062534A" w:rsidRPr="00EF3197" w:rsidRDefault="0062534A" w:rsidP="0062534A">
      <w:pPr>
        <w:ind w:firstLine="708"/>
        <w:jc w:val="both"/>
        <w:rPr>
          <w:sz w:val="28"/>
          <w:szCs w:val="28"/>
        </w:rPr>
      </w:pPr>
      <w:r w:rsidRPr="00EF3197">
        <w:rPr>
          <w:bCs/>
          <w:sz w:val="28"/>
          <w:szCs w:val="28"/>
        </w:rPr>
        <w:t xml:space="preserve">Экспертные комиссии уже </w:t>
      </w:r>
      <w:r>
        <w:rPr>
          <w:bCs/>
          <w:sz w:val="28"/>
          <w:szCs w:val="28"/>
        </w:rPr>
        <w:t>проводят оценку</w:t>
      </w:r>
      <w:r w:rsidRPr="00EF3197">
        <w:rPr>
          <w:bCs/>
          <w:sz w:val="28"/>
          <w:szCs w:val="28"/>
        </w:rPr>
        <w:t xml:space="preserve"> деятельности 32 организаций-претендентов на звание лауреата конкурса на соискание Премии Правительства Республики Беларусь за достижения в области качества-2021</w:t>
      </w:r>
      <w:r>
        <w:rPr>
          <w:bCs/>
          <w:sz w:val="28"/>
          <w:szCs w:val="28"/>
        </w:rPr>
        <w:t>.</w:t>
      </w:r>
    </w:p>
    <w:p w14:paraId="66788E2D" w14:textId="77777777" w:rsidR="0062534A" w:rsidRDefault="0062534A" w:rsidP="0062534A">
      <w:pPr>
        <w:ind w:firstLine="709"/>
        <w:jc w:val="both"/>
        <w:rPr>
          <w:sz w:val="28"/>
          <w:szCs w:val="28"/>
        </w:rPr>
      </w:pPr>
      <w:r w:rsidRPr="0008453A">
        <w:rPr>
          <w:sz w:val="28"/>
          <w:szCs w:val="28"/>
        </w:rPr>
        <w:t>К слову, в р</w:t>
      </w:r>
      <w:r>
        <w:rPr>
          <w:sz w:val="28"/>
          <w:szCs w:val="28"/>
        </w:rPr>
        <w:t>амках п</w:t>
      </w:r>
      <w:r w:rsidRPr="0008453A">
        <w:rPr>
          <w:sz w:val="28"/>
          <w:szCs w:val="28"/>
        </w:rPr>
        <w:t>лана мероприятий по стимулированию и мотивации организаций для участия в конкурсе на соискание Премии Правительства Республики Беларусь за достижения в области качества усовершенствован контент портала «</w:t>
      </w:r>
      <w:proofErr w:type="spellStart"/>
      <w:r w:rsidRPr="0008453A">
        <w:rPr>
          <w:sz w:val="28"/>
          <w:szCs w:val="28"/>
        </w:rPr>
        <w:t>Качество.бел</w:t>
      </w:r>
      <w:proofErr w:type="spellEnd"/>
      <w:r w:rsidRPr="0008453A">
        <w:rPr>
          <w:sz w:val="28"/>
          <w:szCs w:val="28"/>
        </w:rPr>
        <w:t xml:space="preserve">» о победителях данного конкурса. </w:t>
      </w:r>
    </w:p>
    <w:p w14:paraId="39F34DF5" w14:textId="77777777" w:rsidR="0062534A" w:rsidRDefault="0062534A" w:rsidP="0062534A">
      <w:pPr>
        <w:ind w:firstLine="709"/>
        <w:jc w:val="both"/>
        <w:rPr>
          <w:sz w:val="28"/>
          <w:szCs w:val="28"/>
        </w:rPr>
      </w:pPr>
      <w:r w:rsidRPr="0008453A">
        <w:rPr>
          <w:sz w:val="28"/>
          <w:szCs w:val="28"/>
        </w:rPr>
        <w:t>Так, размещены логотипы организаций с переходом на их сайты. При нажатии на наименование предприятия</w:t>
      </w:r>
      <w:r>
        <w:rPr>
          <w:sz w:val="28"/>
          <w:szCs w:val="28"/>
        </w:rPr>
        <w:t xml:space="preserve"> можно узна</w:t>
      </w:r>
      <w:r w:rsidRPr="0008453A">
        <w:rPr>
          <w:sz w:val="28"/>
          <w:szCs w:val="28"/>
        </w:rPr>
        <w:t xml:space="preserve">ть </w:t>
      </w:r>
      <w:r>
        <w:rPr>
          <w:sz w:val="28"/>
          <w:szCs w:val="28"/>
        </w:rPr>
        <w:t>о выпускаемой</w:t>
      </w:r>
      <w:r w:rsidRPr="0008453A">
        <w:rPr>
          <w:sz w:val="28"/>
          <w:szCs w:val="28"/>
        </w:rPr>
        <w:t xml:space="preserve"> </w:t>
      </w:r>
      <w:r>
        <w:rPr>
          <w:sz w:val="28"/>
          <w:szCs w:val="28"/>
        </w:rPr>
        <w:t>предприятием продукции (услуге</w:t>
      </w:r>
      <w:r w:rsidRPr="0008453A">
        <w:rPr>
          <w:sz w:val="28"/>
          <w:szCs w:val="28"/>
        </w:rPr>
        <w:t>), краткие ее характеристики, сведения о сертификатах на системы менеджмента и достижениях в области качества. Данная информация загружается из всех информационных баз, размещенных на портале «</w:t>
      </w:r>
      <w:proofErr w:type="spellStart"/>
      <w:r w:rsidRPr="0008453A">
        <w:rPr>
          <w:sz w:val="28"/>
          <w:szCs w:val="28"/>
        </w:rPr>
        <w:t>Качество.бел</w:t>
      </w:r>
      <w:proofErr w:type="spellEnd"/>
      <w:r w:rsidRPr="0008453A">
        <w:rPr>
          <w:sz w:val="28"/>
          <w:szCs w:val="28"/>
        </w:rPr>
        <w:t>», в первую очередь «Каталога продукции Республики Беларусь» (</w:t>
      </w:r>
      <w:proofErr w:type="spellStart"/>
      <w:r w:rsidRPr="0008453A">
        <w:rPr>
          <w:sz w:val="28"/>
          <w:szCs w:val="28"/>
          <w:lang w:val="en-US"/>
        </w:rPr>
        <w:t>gskp</w:t>
      </w:r>
      <w:proofErr w:type="spellEnd"/>
      <w:r w:rsidRPr="0008453A">
        <w:rPr>
          <w:sz w:val="28"/>
          <w:szCs w:val="28"/>
        </w:rPr>
        <w:t>.</w:t>
      </w:r>
      <w:r w:rsidRPr="0008453A">
        <w:rPr>
          <w:sz w:val="28"/>
          <w:szCs w:val="28"/>
          <w:lang w:val="en-US"/>
        </w:rPr>
        <w:t>by</w:t>
      </w:r>
      <w:r w:rsidRPr="0008453A">
        <w:rPr>
          <w:sz w:val="28"/>
          <w:szCs w:val="28"/>
        </w:rPr>
        <w:t xml:space="preserve">). Работы выполнены с целью </w:t>
      </w:r>
      <w:r>
        <w:rPr>
          <w:sz w:val="28"/>
          <w:szCs w:val="28"/>
        </w:rPr>
        <w:t>содействия информационному продвижению</w:t>
      </w:r>
      <w:r w:rsidRPr="0008453A">
        <w:rPr>
          <w:sz w:val="28"/>
          <w:szCs w:val="28"/>
        </w:rPr>
        <w:t xml:space="preserve"> лучших предприятий страны</w:t>
      </w:r>
      <w:r w:rsidRPr="00B71543">
        <w:rPr>
          <w:sz w:val="28"/>
          <w:szCs w:val="28"/>
        </w:rPr>
        <w:t>. Портал «</w:t>
      </w:r>
      <w:proofErr w:type="spellStart"/>
      <w:r w:rsidRPr="00B71543">
        <w:rPr>
          <w:sz w:val="28"/>
          <w:szCs w:val="28"/>
        </w:rPr>
        <w:t>Качество.бел</w:t>
      </w:r>
      <w:proofErr w:type="spellEnd"/>
      <w:r w:rsidRPr="00B71543">
        <w:rPr>
          <w:sz w:val="28"/>
          <w:szCs w:val="28"/>
        </w:rPr>
        <w:t xml:space="preserve"> в среднем ежемесячно посещает более 22 тыс. пользователей.</w:t>
      </w:r>
    </w:p>
    <w:p w14:paraId="46028246" w14:textId="77777777" w:rsidR="0062534A" w:rsidRPr="00EF3197" w:rsidRDefault="0062534A" w:rsidP="0062534A">
      <w:pPr>
        <w:ind w:firstLine="709"/>
        <w:jc w:val="both"/>
        <w:rPr>
          <w:sz w:val="28"/>
          <w:szCs w:val="28"/>
        </w:rPr>
      </w:pPr>
      <w:r w:rsidRPr="00EF3197">
        <w:rPr>
          <w:sz w:val="28"/>
          <w:szCs w:val="28"/>
        </w:rPr>
        <w:t xml:space="preserve">В рамках конкурса «Лучшие товары Республики Беларусь» проведены заседания областных конкурсных комиссий и определены товары-финалисты, которые </w:t>
      </w:r>
      <w:r>
        <w:rPr>
          <w:sz w:val="28"/>
          <w:szCs w:val="28"/>
        </w:rPr>
        <w:t>с</w:t>
      </w:r>
      <w:r w:rsidRPr="00EF3197">
        <w:rPr>
          <w:sz w:val="28"/>
          <w:szCs w:val="28"/>
        </w:rPr>
        <w:t>могут участвовать во втором – республиканском – этапе конкурса и претендовать на звание его лауреатов.</w:t>
      </w:r>
    </w:p>
    <w:p w14:paraId="694CA233" w14:textId="77777777" w:rsidR="0062534A" w:rsidRDefault="0062534A" w:rsidP="0062534A">
      <w:pPr>
        <w:ind w:firstLine="709"/>
        <w:jc w:val="both"/>
        <w:rPr>
          <w:color w:val="000000" w:themeColor="text1"/>
          <w:sz w:val="28"/>
          <w:szCs w:val="28"/>
        </w:rPr>
      </w:pPr>
      <w:r w:rsidRPr="00EF3197">
        <w:rPr>
          <w:color w:val="000000" w:themeColor="text1"/>
          <w:sz w:val="28"/>
          <w:szCs w:val="28"/>
        </w:rPr>
        <w:t>Осуществляется экспертная оценка материалов конкурсов «Лучший менеджер по качеству» и «Лучшая дипломная и научно-исследовательская работа в области менеджмента и контроля качества».</w:t>
      </w:r>
    </w:p>
    <w:p w14:paraId="3BF77883" w14:textId="77777777" w:rsidR="0062534A" w:rsidRDefault="0062534A" w:rsidP="0062534A">
      <w:pPr>
        <w:ind w:firstLine="709"/>
        <w:jc w:val="both"/>
        <w:rPr>
          <w:sz w:val="28"/>
          <w:szCs w:val="28"/>
        </w:rPr>
      </w:pPr>
      <w:r w:rsidRPr="00A43A0E">
        <w:rPr>
          <w:sz w:val="28"/>
          <w:szCs w:val="28"/>
        </w:rPr>
        <w:t xml:space="preserve">Проводимые в республике работы обеспечивают условия для высокого качества </w:t>
      </w:r>
      <w:r>
        <w:rPr>
          <w:sz w:val="28"/>
          <w:szCs w:val="28"/>
        </w:rPr>
        <w:t xml:space="preserve">марки </w:t>
      </w:r>
      <w:r w:rsidRPr="00A43A0E">
        <w:rPr>
          <w:sz w:val="28"/>
          <w:szCs w:val="28"/>
        </w:rPr>
        <w:t>«Сделано в Беларуси», доверия и признания отечественных товаров и услуг на внутреннем и экспортных рынках.</w:t>
      </w:r>
    </w:p>
    <w:p w14:paraId="1FD70857" w14:textId="77777777" w:rsidR="00F65049" w:rsidRDefault="00F65049" w:rsidP="00F65049">
      <w:pPr>
        <w:jc w:val="both"/>
        <w:rPr>
          <w:b/>
          <w:sz w:val="28"/>
          <w:szCs w:val="28"/>
        </w:rPr>
      </w:pPr>
    </w:p>
    <w:p w14:paraId="1767C7C7" w14:textId="77777777" w:rsidR="00F65049" w:rsidRDefault="0062534A" w:rsidP="00F65049">
      <w:pPr>
        <w:ind w:firstLine="5954"/>
        <w:jc w:val="both"/>
        <w:rPr>
          <w:b/>
          <w:sz w:val="28"/>
          <w:szCs w:val="28"/>
        </w:rPr>
      </w:pPr>
      <w:r w:rsidRPr="00EF3197">
        <w:rPr>
          <w:b/>
          <w:sz w:val="28"/>
          <w:szCs w:val="28"/>
        </w:rPr>
        <w:t xml:space="preserve">Пресс-служба Госстандарта, </w:t>
      </w:r>
    </w:p>
    <w:p w14:paraId="0367CC6D" w14:textId="77777777" w:rsidR="0048699A" w:rsidRPr="00F65049" w:rsidRDefault="0062534A" w:rsidP="00F65049">
      <w:pPr>
        <w:ind w:firstLine="5954"/>
        <w:jc w:val="both"/>
        <w:rPr>
          <w:b/>
          <w:sz w:val="28"/>
          <w:szCs w:val="28"/>
        </w:rPr>
      </w:pPr>
      <w:r w:rsidRPr="00EF3197">
        <w:rPr>
          <w:b/>
          <w:sz w:val="28"/>
          <w:szCs w:val="28"/>
        </w:rPr>
        <w:t>тел. 269 68 28</w:t>
      </w:r>
    </w:p>
    <w:sectPr w:rsidR="0048699A" w:rsidRPr="00F65049" w:rsidSect="00B219AD">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A9"/>
    <w:rsid w:val="0000645B"/>
    <w:rsid w:val="0001752A"/>
    <w:rsid w:val="0002307C"/>
    <w:rsid w:val="00031CA0"/>
    <w:rsid w:val="0008748A"/>
    <w:rsid w:val="000A3E16"/>
    <w:rsid w:val="000B2FC1"/>
    <w:rsid w:val="000B6441"/>
    <w:rsid w:val="000D70DF"/>
    <w:rsid w:val="000D7261"/>
    <w:rsid w:val="000F2F08"/>
    <w:rsid w:val="000F7F27"/>
    <w:rsid w:val="00100471"/>
    <w:rsid w:val="00100CB7"/>
    <w:rsid w:val="001C5261"/>
    <w:rsid w:val="001D0484"/>
    <w:rsid w:val="001E113F"/>
    <w:rsid w:val="00205CB7"/>
    <w:rsid w:val="00205DF8"/>
    <w:rsid w:val="002168D2"/>
    <w:rsid w:val="00221AA9"/>
    <w:rsid w:val="00240F62"/>
    <w:rsid w:val="002539B5"/>
    <w:rsid w:val="00262577"/>
    <w:rsid w:val="00267C34"/>
    <w:rsid w:val="002A00F7"/>
    <w:rsid w:val="002C3154"/>
    <w:rsid w:val="003244E4"/>
    <w:rsid w:val="0033615E"/>
    <w:rsid w:val="003524E2"/>
    <w:rsid w:val="003750DF"/>
    <w:rsid w:val="003E1265"/>
    <w:rsid w:val="003E29E5"/>
    <w:rsid w:val="003F1391"/>
    <w:rsid w:val="00410D02"/>
    <w:rsid w:val="0045591A"/>
    <w:rsid w:val="0047600D"/>
    <w:rsid w:val="004825DB"/>
    <w:rsid w:val="0048699A"/>
    <w:rsid w:val="004A3AA9"/>
    <w:rsid w:val="004A6B86"/>
    <w:rsid w:val="004C42EA"/>
    <w:rsid w:val="004D5674"/>
    <w:rsid w:val="004E04EF"/>
    <w:rsid w:val="004F4461"/>
    <w:rsid w:val="004F6EAD"/>
    <w:rsid w:val="00522D5F"/>
    <w:rsid w:val="00571729"/>
    <w:rsid w:val="005A4A88"/>
    <w:rsid w:val="005D5CB7"/>
    <w:rsid w:val="005E6643"/>
    <w:rsid w:val="005F13B7"/>
    <w:rsid w:val="0062534A"/>
    <w:rsid w:val="00630826"/>
    <w:rsid w:val="006366B9"/>
    <w:rsid w:val="006569E3"/>
    <w:rsid w:val="00657096"/>
    <w:rsid w:val="00664D78"/>
    <w:rsid w:val="00665EF4"/>
    <w:rsid w:val="0068144C"/>
    <w:rsid w:val="006A152F"/>
    <w:rsid w:val="006B5B21"/>
    <w:rsid w:val="006B6B62"/>
    <w:rsid w:val="006D3C17"/>
    <w:rsid w:val="006F0490"/>
    <w:rsid w:val="006F2613"/>
    <w:rsid w:val="00704AB9"/>
    <w:rsid w:val="007127A1"/>
    <w:rsid w:val="0071612E"/>
    <w:rsid w:val="00740C53"/>
    <w:rsid w:val="0074602F"/>
    <w:rsid w:val="0076746B"/>
    <w:rsid w:val="007A30BA"/>
    <w:rsid w:val="007D62F6"/>
    <w:rsid w:val="007F3B5E"/>
    <w:rsid w:val="00804C0E"/>
    <w:rsid w:val="0081049C"/>
    <w:rsid w:val="00865AAF"/>
    <w:rsid w:val="008805F1"/>
    <w:rsid w:val="008817E3"/>
    <w:rsid w:val="008B24B8"/>
    <w:rsid w:val="008B6E4F"/>
    <w:rsid w:val="008E70C6"/>
    <w:rsid w:val="008F58AC"/>
    <w:rsid w:val="00907C65"/>
    <w:rsid w:val="0093223D"/>
    <w:rsid w:val="00937A76"/>
    <w:rsid w:val="009A2A03"/>
    <w:rsid w:val="009D2292"/>
    <w:rsid w:val="009D53F8"/>
    <w:rsid w:val="009D6E45"/>
    <w:rsid w:val="009E3624"/>
    <w:rsid w:val="00A66770"/>
    <w:rsid w:val="00A8364D"/>
    <w:rsid w:val="00A875A7"/>
    <w:rsid w:val="00AC6D33"/>
    <w:rsid w:val="00B219AD"/>
    <w:rsid w:val="00B5017E"/>
    <w:rsid w:val="00B741EA"/>
    <w:rsid w:val="00B77E78"/>
    <w:rsid w:val="00BC2110"/>
    <w:rsid w:val="00BE0A21"/>
    <w:rsid w:val="00BF346C"/>
    <w:rsid w:val="00BF6F4F"/>
    <w:rsid w:val="00C1214C"/>
    <w:rsid w:val="00C12E27"/>
    <w:rsid w:val="00C27F16"/>
    <w:rsid w:val="00C3435B"/>
    <w:rsid w:val="00C43C81"/>
    <w:rsid w:val="00C53EC4"/>
    <w:rsid w:val="00C837FB"/>
    <w:rsid w:val="00CE01C9"/>
    <w:rsid w:val="00CF1CB3"/>
    <w:rsid w:val="00D24045"/>
    <w:rsid w:val="00D456F6"/>
    <w:rsid w:val="00D5316B"/>
    <w:rsid w:val="00D54ED6"/>
    <w:rsid w:val="00D72F70"/>
    <w:rsid w:val="00DB0AB0"/>
    <w:rsid w:val="00DB5651"/>
    <w:rsid w:val="00DD3026"/>
    <w:rsid w:val="00DF1400"/>
    <w:rsid w:val="00DF2484"/>
    <w:rsid w:val="00E050EB"/>
    <w:rsid w:val="00E17700"/>
    <w:rsid w:val="00E273FF"/>
    <w:rsid w:val="00E61CA4"/>
    <w:rsid w:val="00E81556"/>
    <w:rsid w:val="00E81656"/>
    <w:rsid w:val="00EA4626"/>
    <w:rsid w:val="00EC32AC"/>
    <w:rsid w:val="00ED068B"/>
    <w:rsid w:val="00ED24E1"/>
    <w:rsid w:val="00F11853"/>
    <w:rsid w:val="00F12FCA"/>
    <w:rsid w:val="00F24F61"/>
    <w:rsid w:val="00F25E1F"/>
    <w:rsid w:val="00F43264"/>
    <w:rsid w:val="00F65049"/>
    <w:rsid w:val="00F92996"/>
    <w:rsid w:val="00FD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626C"/>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customStyle="1" w:styleId="rmcvsohv">
    <w:name w:val="rmcvsohv"/>
    <w:basedOn w:val="a"/>
    <w:rsid w:val="0033615E"/>
    <w:pPr>
      <w:spacing w:before="100" w:beforeAutospacing="1" w:after="100" w:afterAutospacing="1"/>
    </w:pPr>
  </w:style>
  <w:style w:type="paragraph" w:customStyle="1" w:styleId="ac">
    <w:name w:val="Основной текст письма"/>
    <w:basedOn w:val="a"/>
    <w:link w:val="ad"/>
    <w:rsid w:val="0062534A"/>
    <w:pPr>
      <w:suppressAutoHyphens/>
      <w:ind w:firstLine="709"/>
      <w:jc w:val="both"/>
    </w:pPr>
    <w:rPr>
      <w:sz w:val="30"/>
      <w:szCs w:val="20"/>
    </w:rPr>
  </w:style>
  <w:style w:type="character" w:customStyle="1" w:styleId="ad">
    <w:name w:val="Основной текст письма Знак"/>
    <w:link w:val="ac"/>
    <w:locked/>
    <w:rsid w:val="0062534A"/>
    <w:rPr>
      <w:rFonts w:ascii="Times New Roman" w:eastAsia="Times New Roman" w:hAnsi="Times New Roman" w:cs="Times New Roman"/>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gim.by/pages/view?id=141" TargetMode="External"/><Relationship Id="rId3" Type="http://schemas.openxmlformats.org/officeDocument/2006/relationships/settings" Target="settings.xml"/><Relationship Id="rId7" Type="http://schemas.openxmlformats.org/officeDocument/2006/relationships/hyperlink" Target="https://www.bipm.org/kcdb/cmc/quick-search?keywords=bela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Басалыга Инна</cp:lastModifiedBy>
  <cp:revision>2</cp:revision>
  <cp:lastPrinted>2021-07-13T06:01:00Z</cp:lastPrinted>
  <dcterms:created xsi:type="dcterms:W3CDTF">2021-11-05T10:34:00Z</dcterms:created>
  <dcterms:modified xsi:type="dcterms:W3CDTF">2021-11-05T10:34:00Z</dcterms:modified>
</cp:coreProperties>
</file>