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2724E1C8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5074C784D66B432898F8871564B2E83B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A1050C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A1050C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A1050C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255408650"/>
          <w:placeholder>
            <w:docPart w:val="B18A2E1435394499AE20F96BA824AAC9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A1050C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270AE2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04A69F08" w14:textId="77777777" w:rsidR="00270AE2" w:rsidRDefault="00270AE2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52D446C" w:rsidR="00750565" w:rsidRPr="00E3582D" w:rsidRDefault="00750565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5094" w:rsidRPr="00CC094B" w14:paraId="701208DE" w14:textId="77777777" w:rsidTr="009A3B61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186D2166" w14:textId="77777777" w:rsidR="00225094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2035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2DA701A0" w14:textId="77777777" w:rsidR="00225094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7AF61A1C" w14:textId="77777777" w:rsidR="00225094" w:rsidRPr="00CC094B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5000" w:type="pct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797"/>
              <w:gridCol w:w="2895"/>
              <w:gridCol w:w="1792"/>
              <w:gridCol w:w="2482"/>
            </w:tblGrid>
            <w:tr w:rsidR="00225094" w:rsidRPr="00C252E6" w14:paraId="3F954769" w14:textId="77777777" w:rsidTr="009A3B61"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548CD9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№</w:t>
                  </w:r>
                  <w:r w:rsidRPr="00C252E6">
                    <w:rPr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18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AC313C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E97A74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Код объекта оценки соответствия</w:t>
                  </w:r>
                  <w:r w:rsidRPr="00C252E6">
                    <w:rPr>
                      <w:sz w:val="22"/>
                      <w:szCs w:val="22"/>
                    </w:rPr>
                    <w:br/>
                    <w:t>(ТН ВЭД ЕАЭС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C252E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B7BB2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C252E6" w14:paraId="1D4276C3" w14:textId="77777777" w:rsidTr="009A3B61"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168A0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77A807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75EF94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74F534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FB013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</w:tbl>
          <w:p w14:paraId="19D2D09D" w14:textId="77777777" w:rsidR="00225094" w:rsidRPr="00C252E6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797"/>
              <w:gridCol w:w="2895"/>
              <w:gridCol w:w="1792"/>
              <w:gridCol w:w="2482"/>
            </w:tblGrid>
            <w:tr w:rsidR="00225094" w:rsidRPr="00C252E6" w14:paraId="00AEA722" w14:textId="77777777" w:rsidTr="006D0A5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9CC3C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CF249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C837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BCD3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0B222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225094" w:rsidRPr="00C252E6" w14:paraId="29F4C063" w14:textId="77777777" w:rsidTr="006D0A53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8297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1 Подтверждение соответствия продукции требованиям Технических регламентов ЕАЭС (ТС ЕАЭС)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225094" w:rsidRPr="00C252E6" w14:paraId="040CCC4E" w14:textId="77777777" w:rsidTr="006D0A5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559A0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29C9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FBFC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E9EAD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5288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225094" w:rsidRPr="00C252E6" w14:paraId="64E3DCEE" w14:textId="77777777" w:rsidTr="006D0A53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675D8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2 Подтверждение соответствия продукции, включенной в Единый перечень продукции</w:t>
                  </w:r>
                </w:p>
              </w:tc>
            </w:tr>
            <w:tr w:rsidR="00225094" w:rsidRPr="00C252E6" w14:paraId="2B0B2637" w14:textId="77777777" w:rsidTr="006D0A5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F81FC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A6D20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3087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84F6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483A5" w14:textId="77777777" w:rsidR="00225094" w:rsidRPr="00C252E6" w:rsidRDefault="00225094" w:rsidP="009A3B6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C5CB38" w14:textId="77777777" w:rsidR="00225094" w:rsidRPr="00B20359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EEB3191" w14:textId="77777777" w:rsidR="00225094" w:rsidRDefault="00225094" w:rsidP="00225094">
      <w:bookmarkStart w:id="0" w:name="_Hlk78369449"/>
    </w:p>
    <w:p w14:paraId="1FD990DF" w14:textId="77777777" w:rsidR="00225094" w:rsidRPr="00C252E6" w:rsidRDefault="00225094" w:rsidP="00225094">
      <w:pPr>
        <w:rPr>
          <w:rFonts w:eastAsia="Calibri"/>
          <w:b/>
          <w:bCs/>
        </w:rPr>
      </w:pPr>
      <w:r w:rsidRPr="00C252E6">
        <w:rPr>
          <w:rFonts w:eastAsia="Calibri"/>
          <w:b/>
          <w:bCs/>
        </w:rPr>
        <w:t>Примечания:</w:t>
      </w:r>
    </w:p>
    <w:p w14:paraId="789784F6" w14:textId="77777777" w:rsidR="00225094" w:rsidRPr="001D288E" w:rsidRDefault="00225094" w:rsidP="00225094">
      <w:pPr>
        <w:jc w:val="both"/>
        <w:rPr>
          <w:rFonts w:eastAsia="Calibri"/>
        </w:rPr>
      </w:pPr>
      <w:r>
        <w:rPr>
          <w:rFonts w:eastAsia="Calibri"/>
        </w:rPr>
        <w:t>1.</w:t>
      </w:r>
      <w:r w:rsidRPr="001D288E">
        <w:rPr>
          <w:rFonts w:eastAsia="Calibri"/>
        </w:rPr>
        <w:t xml:space="preserve"> Товарная номенклатура внешней экономической деятельности Евразийского экономического союза.</w:t>
      </w:r>
    </w:p>
    <w:p w14:paraId="67D4DC48" w14:textId="77777777" w:rsidR="00225094" w:rsidRPr="001D288E" w:rsidRDefault="00225094" w:rsidP="00225094">
      <w:pPr>
        <w:jc w:val="both"/>
        <w:rPr>
          <w:rFonts w:eastAsia="Calibri"/>
        </w:rPr>
      </w:pPr>
      <w:bookmarkStart w:id="1" w:name="Par876"/>
      <w:bookmarkEnd w:id="1"/>
      <w:r>
        <w:rPr>
          <w:rFonts w:eastAsia="Calibri"/>
        </w:rPr>
        <w:t xml:space="preserve">2. </w:t>
      </w:r>
      <w:r w:rsidRPr="001D288E"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6C13AD5D" w14:textId="77777777" w:rsidR="00225094" w:rsidRDefault="00225094" w:rsidP="00225094"/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225094" w:rsidRPr="00645C1C" w14:paraId="25731350" w14:textId="77777777" w:rsidTr="009A3B61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49EEC89D" w14:textId="77777777" w:rsidR="00225094" w:rsidRPr="00645C1C" w:rsidRDefault="00225094" w:rsidP="009A3B61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68930460" w14:textId="77777777" w:rsidR="00225094" w:rsidRPr="00645C1C" w:rsidRDefault="00225094" w:rsidP="009A3B61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6B1BD2CE" w14:textId="77777777" w:rsidR="00225094" w:rsidRPr="00645C1C" w:rsidRDefault="00225094" w:rsidP="009A3B61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225094" w:rsidRPr="00645C1C" w14:paraId="085F7DAF" w14:textId="77777777" w:rsidTr="009A3B61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AB89BE2" w14:textId="77777777" w:rsidR="00225094" w:rsidRPr="00645C1C" w:rsidRDefault="00225094" w:rsidP="009A3B61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2741134E" w14:textId="77777777" w:rsidR="00225094" w:rsidRDefault="00225094" w:rsidP="009A3B61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68E67E3" w14:textId="77777777" w:rsidR="00225094" w:rsidRPr="002667A7" w:rsidRDefault="00225094" w:rsidP="009A3B61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20342D0F" w14:textId="77777777" w:rsidR="00225094" w:rsidRPr="002667A7" w:rsidRDefault="00225094" w:rsidP="009A3B61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5134D482159240639D7C16E9E4F675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0CB157C4" w14:textId="77777777" w:rsidR="00225094" w:rsidRPr="00374A27" w:rsidRDefault="00225094" w:rsidP="009A3B61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0A80C057" w14:textId="77777777" w:rsidR="00225094" w:rsidRPr="002667A7" w:rsidRDefault="00225094" w:rsidP="009A3B6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52655F44" w14:textId="77777777" w:rsidR="00225094" w:rsidRDefault="00225094" w:rsidP="00225094">
      <w:pPr>
        <w:rPr>
          <w:color w:val="000000"/>
          <w:sz w:val="28"/>
          <w:szCs w:val="28"/>
        </w:rPr>
      </w:pPr>
    </w:p>
    <w:p w14:paraId="1604927E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7496A2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C39ACB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1644B2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565089" w14:textId="2B3B37F0" w:rsidR="00225094" w:rsidRPr="001D02D0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002C7B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002C7B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FB07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1FB8" w14:textId="77777777" w:rsidR="00FA5A1C" w:rsidRDefault="00FA5A1C" w:rsidP="0011070C">
      <w:r>
        <w:separator/>
      </w:r>
    </w:p>
  </w:endnote>
  <w:endnote w:type="continuationSeparator" w:id="0">
    <w:p w14:paraId="6AA0BB67" w14:textId="77777777" w:rsidR="00FA5A1C" w:rsidRDefault="00FA5A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6D0A53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0A53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0A53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Pr="006D0A53"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Pr="006D0A53">
            <w:t>2</w:t>
          </w:r>
          <w:r w:rsidRPr="006D0A5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6D0A53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0A53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0A5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Pr="006D0A53"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Pr="006D0A53">
            <w:rPr>
              <w:lang w:val="ru-RU"/>
            </w:rPr>
            <w:t>1</w:t>
          </w:r>
          <w:r w:rsidRPr="006D0A5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099C" w14:textId="77777777" w:rsidR="00FA5A1C" w:rsidRDefault="00FA5A1C" w:rsidP="0011070C">
      <w:r>
        <w:separator/>
      </w:r>
    </w:p>
  </w:footnote>
  <w:footnote w:type="continuationSeparator" w:id="0">
    <w:p w14:paraId="52BC6162" w14:textId="77777777" w:rsidR="00FA5A1C" w:rsidRDefault="00FA5A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5F7440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942EE" w:rsidRPr="00D942E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7B"/>
    <w:rsid w:val="00022A72"/>
    <w:rsid w:val="00053ACC"/>
    <w:rsid w:val="000643A6"/>
    <w:rsid w:val="00067FEC"/>
    <w:rsid w:val="00090EA2"/>
    <w:rsid w:val="000921E8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5094"/>
    <w:rsid w:val="00242880"/>
    <w:rsid w:val="002505FA"/>
    <w:rsid w:val="002667A7"/>
    <w:rsid w:val="00270AE2"/>
    <w:rsid w:val="002877C8"/>
    <w:rsid w:val="002900DE"/>
    <w:rsid w:val="002A1BBB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B1D8F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0A53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8E09F0"/>
    <w:rsid w:val="008F5B74"/>
    <w:rsid w:val="00916038"/>
    <w:rsid w:val="0092186C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050C"/>
    <w:rsid w:val="00A10FF9"/>
    <w:rsid w:val="00A47C62"/>
    <w:rsid w:val="00A755C7"/>
    <w:rsid w:val="00AB2E4F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57CB"/>
    <w:rsid w:val="00BA682A"/>
    <w:rsid w:val="00BA7746"/>
    <w:rsid w:val="00BB0188"/>
    <w:rsid w:val="00BB272F"/>
    <w:rsid w:val="00BC40FF"/>
    <w:rsid w:val="00BC6B2B"/>
    <w:rsid w:val="00C6302D"/>
    <w:rsid w:val="00C94B1C"/>
    <w:rsid w:val="00C97BC9"/>
    <w:rsid w:val="00CA3473"/>
    <w:rsid w:val="00CA53E3"/>
    <w:rsid w:val="00CC094B"/>
    <w:rsid w:val="00CF4334"/>
    <w:rsid w:val="00D876E6"/>
    <w:rsid w:val="00D942EE"/>
    <w:rsid w:val="00DA5E7A"/>
    <w:rsid w:val="00DA6561"/>
    <w:rsid w:val="00DB1FAE"/>
    <w:rsid w:val="00DE6F93"/>
    <w:rsid w:val="00DF7DAB"/>
    <w:rsid w:val="00E13790"/>
    <w:rsid w:val="00E3582D"/>
    <w:rsid w:val="00E4511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47F4D"/>
    <w:rsid w:val="00F52170"/>
    <w:rsid w:val="00F8255B"/>
    <w:rsid w:val="00F86DE9"/>
    <w:rsid w:val="00FA0EC3"/>
    <w:rsid w:val="00FA5A1C"/>
    <w:rsid w:val="00FB07A1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134D482159240639D7C16E9E4F67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63C6F-B285-4FDD-AF18-9803421238DE}"/>
      </w:docPartPr>
      <w:docPartBody>
        <w:p w:rsidR="00552471" w:rsidRDefault="00A367D9" w:rsidP="00A367D9">
          <w:pPr>
            <w:pStyle w:val="5134D482159240639D7C16E9E4F675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074C784D66B432898F8871564B2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EF91C-7E91-4D2F-BE13-4CA3432E76F2}"/>
      </w:docPartPr>
      <w:docPartBody>
        <w:p w:rsidR="001B7105" w:rsidRDefault="0029238F" w:rsidP="0029238F">
          <w:pPr>
            <w:pStyle w:val="5074C784D66B432898F8871564B2E83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B18A2E1435394499AE20F96BA824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81F2E-90E0-43AE-8BC8-439EA016F266}"/>
      </w:docPartPr>
      <w:docPartBody>
        <w:p w:rsidR="001B7105" w:rsidRDefault="0029238F" w:rsidP="0029238F">
          <w:pPr>
            <w:pStyle w:val="B18A2E1435394499AE20F96BA824AAC9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32EC"/>
    <w:rsid w:val="001B7105"/>
    <w:rsid w:val="001F086A"/>
    <w:rsid w:val="0020699C"/>
    <w:rsid w:val="002751FF"/>
    <w:rsid w:val="0029238F"/>
    <w:rsid w:val="00410B3F"/>
    <w:rsid w:val="00495C3B"/>
    <w:rsid w:val="004963F1"/>
    <w:rsid w:val="004A3A30"/>
    <w:rsid w:val="00552471"/>
    <w:rsid w:val="00562D7C"/>
    <w:rsid w:val="00580F98"/>
    <w:rsid w:val="005B4B69"/>
    <w:rsid w:val="005C4097"/>
    <w:rsid w:val="005D1AF3"/>
    <w:rsid w:val="005E1099"/>
    <w:rsid w:val="00607457"/>
    <w:rsid w:val="006841F7"/>
    <w:rsid w:val="00684F82"/>
    <w:rsid w:val="006958F9"/>
    <w:rsid w:val="00805F5D"/>
    <w:rsid w:val="0080735D"/>
    <w:rsid w:val="008F6B47"/>
    <w:rsid w:val="00A367D9"/>
    <w:rsid w:val="00AB2E4F"/>
    <w:rsid w:val="00B00858"/>
    <w:rsid w:val="00B11269"/>
    <w:rsid w:val="00BF3758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38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134D482159240639D7C16E9E4F67561">
    <w:name w:val="5134D482159240639D7C16E9E4F67561"/>
    <w:rsid w:val="00A367D9"/>
  </w:style>
  <w:style w:type="paragraph" w:customStyle="1" w:styleId="5074C784D66B432898F8871564B2E83B">
    <w:name w:val="5074C784D66B432898F8871564B2E83B"/>
    <w:rsid w:val="0029238F"/>
  </w:style>
  <w:style w:type="paragraph" w:customStyle="1" w:styleId="B18A2E1435394499AE20F96BA824AAC9">
    <w:name w:val="B18A2E1435394499AE20F96BA824AAC9"/>
    <w:rsid w:val="0029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2025-01-29T08:16:00Z</dcterms:created>
  <dcterms:modified xsi:type="dcterms:W3CDTF">2025-01-29T08:16:00Z</dcterms:modified>
</cp:coreProperties>
</file>