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FFBE" w14:textId="3A906BF7" w:rsidR="00036AB3" w:rsidRPr="00607A8F" w:rsidRDefault="00036AB3" w:rsidP="00036AB3">
      <w:pPr>
        <w:pStyle w:val="1"/>
        <w:framePr w:w="4142" w:h="494" w:wrap="none" w:hAnchor="page" w:x="561" w:y="2181"/>
        <w:spacing w:after="120"/>
        <w:jc w:val="both"/>
        <w:rPr>
          <w:sz w:val="16"/>
          <w:szCs w:val="16"/>
        </w:rPr>
      </w:pPr>
      <w:r w:rsidRPr="00036AB3">
        <w:rPr>
          <w:sz w:val="16"/>
          <w:szCs w:val="16"/>
        </w:rPr>
        <w:t xml:space="preserve">Консорциум AIQI, </w:t>
      </w:r>
      <w:r w:rsidRPr="00607A8F">
        <w:rPr>
          <w:i/>
          <w:iCs/>
          <w:sz w:val="16"/>
          <w:szCs w:val="16"/>
        </w:rPr>
        <w:t xml:space="preserve">созданный в сентябре 2024 </w:t>
      </w:r>
      <w:proofErr w:type="spellStart"/>
      <w:proofErr w:type="gramStart"/>
      <w:r w:rsidRPr="00607A8F">
        <w:rPr>
          <w:i/>
          <w:iCs/>
          <w:sz w:val="16"/>
          <w:szCs w:val="16"/>
        </w:rPr>
        <w:t>года</w:t>
      </w:r>
      <w:proofErr w:type="spellEnd"/>
      <w:r w:rsidRPr="00607A8F">
        <w:rPr>
          <w:i/>
          <w:iCs/>
          <w:sz w:val="16"/>
          <w:szCs w:val="16"/>
        </w:rPr>
        <w:t xml:space="preserve">, </w:t>
      </w:r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является</w:t>
      </w:r>
      <w:proofErr w:type="spellEnd"/>
      <w:proofErr w:type="gram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добровольной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инициативой</w:t>
      </w:r>
      <w:proofErr w:type="spellEnd"/>
      <w:r w:rsidRPr="00607A8F">
        <w:rPr>
          <w:sz w:val="16"/>
          <w:szCs w:val="16"/>
        </w:rPr>
        <w:t xml:space="preserve">, </w:t>
      </w:r>
      <w:proofErr w:type="spellStart"/>
      <w:r w:rsidRPr="00607A8F">
        <w:rPr>
          <w:sz w:val="16"/>
          <w:szCs w:val="16"/>
        </w:rPr>
        <w:t>которая</w:t>
      </w:r>
      <w:proofErr w:type="spellEnd"/>
      <w:r w:rsidRPr="00607A8F">
        <w:rPr>
          <w:sz w:val="16"/>
          <w:szCs w:val="16"/>
        </w:rPr>
        <w:t xml:space="preserve"> </w:t>
      </w:r>
      <w:r w:rsidRPr="00607A8F">
        <w:rPr>
          <w:sz w:val="16"/>
          <w:szCs w:val="16"/>
          <w:lang w:val="ru-RU"/>
        </w:rPr>
        <w:t>объединяет</w:t>
      </w:r>
      <w:r w:rsidR="00607A8F" w:rsidRPr="00607A8F">
        <w:rPr>
          <w:sz w:val="16"/>
          <w:szCs w:val="16"/>
          <w:lang w:val="ru-RU"/>
        </w:rPr>
        <w:t xml:space="preserve"> </w:t>
      </w:r>
      <w:proofErr w:type="spellStart"/>
      <w:r w:rsidRPr="00607A8F">
        <w:rPr>
          <w:sz w:val="16"/>
          <w:szCs w:val="16"/>
        </w:rPr>
        <w:t>организаций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из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экосистемы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инфраструктуры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качества</w:t>
      </w:r>
      <w:proofErr w:type="spellEnd"/>
      <w:r w:rsidRPr="00607A8F">
        <w:rPr>
          <w:sz w:val="16"/>
          <w:szCs w:val="16"/>
        </w:rPr>
        <w:t xml:space="preserve"> (QI) </w:t>
      </w:r>
      <w:proofErr w:type="spellStart"/>
      <w:r w:rsidRPr="00607A8F">
        <w:rPr>
          <w:sz w:val="16"/>
          <w:szCs w:val="16"/>
        </w:rPr>
        <w:t>для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содействия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открытому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диалогу</w:t>
      </w:r>
      <w:proofErr w:type="spellEnd"/>
      <w:r w:rsidRPr="00607A8F">
        <w:rPr>
          <w:sz w:val="16"/>
          <w:szCs w:val="16"/>
        </w:rPr>
        <w:t xml:space="preserve"> и </w:t>
      </w:r>
      <w:proofErr w:type="spellStart"/>
      <w:r w:rsidRPr="00607A8F">
        <w:rPr>
          <w:sz w:val="16"/>
          <w:szCs w:val="16"/>
        </w:rPr>
        <w:t>сотрудничеству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для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безопасного</w:t>
      </w:r>
      <w:proofErr w:type="spellEnd"/>
      <w:r w:rsidRPr="00607A8F">
        <w:rPr>
          <w:sz w:val="16"/>
          <w:szCs w:val="16"/>
        </w:rPr>
        <w:t xml:space="preserve">, </w:t>
      </w:r>
      <w:proofErr w:type="spellStart"/>
      <w:r w:rsidRPr="00607A8F">
        <w:rPr>
          <w:sz w:val="16"/>
          <w:szCs w:val="16"/>
        </w:rPr>
        <w:t>надежного</w:t>
      </w:r>
      <w:proofErr w:type="spellEnd"/>
      <w:r w:rsidRPr="00607A8F">
        <w:rPr>
          <w:sz w:val="16"/>
          <w:szCs w:val="16"/>
        </w:rPr>
        <w:t xml:space="preserve"> и </w:t>
      </w:r>
      <w:proofErr w:type="spellStart"/>
      <w:r w:rsidRPr="00607A8F">
        <w:rPr>
          <w:sz w:val="16"/>
          <w:szCs w:val="16"/>
        </w:rPr>
        <w:t>этичного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развития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технологий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искусственного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интеллекта</w:t>
      </w:r>
      <w:proofErr w:type="spellEnd"/>
      <w:r w:rsidRPr="00607A8F">
        <w:rPr>
          <w:sz w:val="16"/>
          <w:szCs w:val="16"/>
        </w:rPr>
        <w:t xml:space="preserve"> (ИИ). </w:t>
      </w:r>
      <w:proofErr w:type="spellStart"/>
      <w:r w:rsidRPr="00607A8F">
        <w:rPr>
          <w:sz w:val="16"/>
          <w:szCs w:val="16"/>
        </w:rPr>
        <w:t>Экосистема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инфраструктуры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качества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включает</w:t>
      </w:r>
      <w:proofErr w:type="spellEnd"/>
      <w:r w:rsidRPr="00607A8F">
        <w:rPr>
          <w:sz w:val="16"/>
          <w:szCs w:val="16"/>
        </w:rPr>
        <w:t xml:space="preserve"> в </w:t>
      </w:r>
      <w:proofErr w:type="spellStart"/>
      <w:r w:rsidRPr="00607A8F">
        <w:rPr>
          <w:sz w:val="16"/>
          <w:szCs w:val="16"/>
        </w:rPr>
        <w:t>себя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разнообразный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набор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субъектов</w:t>
      </w:r>
      <w:proofErr w:type="spellEnd"/>
      <w:r w:rsidRPr="00607A8F">
        <w:rPr>
          <w:sz w:val="16"/>
          <w:szCs w:val="16"/>
        </w:rPr>
        <w:t xml:space="preserve">, </w:t>
      </w:r>
      <w:proofErr w:type="spellStart"/>
      <w:r w:rsidRPr="00607A8F">
        <w:rPr>
          <w:sz w:val="16"/>
          <w:szCs w:val="16"/>
        </w:rPr>
        <w:t>каждый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из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которых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играет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уникальную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роль</w:t>
      </w:r>
      <w:proofErr w:type="spellEnd"/>
      <w:r w:rsidRPr="00607A8F">
        <w:rPr>
          <w:sz w:val="16"/>
          <w:szCs w:val="16"/>
        </w:rPr>
        <w:t xml:space="preserve"> в </w:t>
      </w:r>
      <w:proofErr w:type="spellStart"/>
      <w:r w:rsidRPr="00607A8F">
        <w:rPr>
          <w:sz w:val="16"/>
          <w:szCs w:val="16"/>
        </w:rPr>
        <w:t>защите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общественного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благосостояния</w:t>
      </w:r>
      <w:proofErr w:type="spellEnd"/>
      <w:r w:rsidRPr="00607A8F">
        <w:rPr>
          <w:sz w:val="16"/>
          <w:szCs w:val="16"/>
        </w:rPr>
        <w:t xml:space="preserve"> и </w:t>
      </w:r>
      <w:proofErr w:type="spellStart"/>
      <w:r w:rsidRPr="00607A8F">
        <w:rPr>
          <w:sz w:val="16"/>
          <w:szCs w:val="16"/>
        </w:rPr>
        <w:t>безопасности</w:t>
      </w:r>
      <w:proofErr w:type="spellEnd"/>
      <w:r w:rsidRPr="00607A8F">
        <w:rPr>
          <w:sz w:val="16"/>
          <w:szCs w:val="16"/>
        </w:rPr>
        <w:t xml:space="preserve">, </w:t>
      </w:r>
      <w:proofErr w:type="spellStart"/>
      <w:r w:rsidRPr="00607A8F">
        <w:rPr>
          <w:sz w:val="16"/>
          <w:szCs w:val="16"/>
        </w:rPr>
        <w:t>содействии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международной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торговле</w:t>
      </w:r>
      <w:proofErr w:type="spellEnd"/>
      <w:r w:rsidRPr="00607A8F">
        <w:rPr>
          <w:sz w:val="16"/>
          <w:szCs w:val="16"/>
        </w:rPr>
        <w:t xml:space="preserve">, </w:t>
      </w:r>
      <w:proofErr w:type="spellStart"/>
      <w:r w:rsidRPr="00607A8F">
        <w:rPr>
          <w:sz w:val="16"/>
          <w:szCs w:val="16"/>
        </w:rPr>
        <w:t>поддержке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экономической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стабильности</w:t>
      </w:r>
      <w:proofErr w:type="spellEnd"/>
      <w:r w:rsidRPr="00607A8F">
        <w:rPr>
          <w:sz w:val="16"/>
          <w:szCs w:val="16"/>
        </w:rPr>
        <w:t xml:space="preserve"> и </w:t>
      </w:r>
      <w:proofErr w:type="spellStart"/>
      <w:r w:rsidRPr="00607A8F">
        <w:rPr>
          <w:sz w:val="16"/>
          <w:szCs w:val="16"/>
        </w:rPr>
        <w:t>повышении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доверия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потребителей</w:t>
      </w:r>
      <w:proofErr w:type="spellEnd"/>
      <w:r w:rsidRPr="00607A8F">
        <w:rPr>
          <w:sz w:val="16"/>
          <w:szCs w:val="16"/>
        </w:rPr>
        <w:t xml:space="preserve"> к </w:t>
      </w:r>
      <w:proofErr w:type="spellStart"/>
      <w:r w:rsidRPr="00607A8F">
        <w:rPr>
          <w:sz w:val="16"/>
          <w:szCs w:val="16"/>
        </w:rPr>
        <w:t>продук</w:t>
      </w:r>
      <w:r w:rsidRPr="00607A8F">
        <w:rPr>
          <w:sz w:val="16"/>
          <w:szCs w:val="16"/>
          <w:lang w:val="ru-RU"/>
        </w:rPr>
        <w:t>ции</w:t>
      </w:r>
      <w:proofErr w:type="spellEnd"/>
      <w:r w:rsidRPr="00607A8F">
        <w:rPr>
          <w:sz w:val="16"/>
          <w:szCs w:val="16"/>
          <w:lang w:val="ru-RU"/>
        </w:rPr>
        <w:t xml:space="preserve"> </w:t>
      </w:r>
      <w:r w:rsidRPr="00607A8F">
        <w:rPr>
          <w:sz w:val="16"/>
          <w:szCs w:val="16"/>
        </w:rPr>
        <w:t xml:space="preserve">и </w:t>
      </w:r>
      <w:proofErr w:type="spellStart"/>
      <w:r w:rsidRPr="00607A8F">
        <w:rPr>
          <w:sz w:val="16"/>
          <w:szCs w:val="16"/>
        </w:rPr>
        <w:t>услугам</w:t>
      </w:r>
      <w:proofErr w:type="spellEnd"/>
      <w:r w:rsidRPr="00607A8F">
        <w:rPr>
          <w:sz w:val="16"/>
          <w:szCs w:val="16"/>
        </w:rPr>
        <w:t>.</w:t>
      </w:r>
    </w:p>
    <w:p w14:paraId="71F57BE0" w14:textId="518AB1B4" w:rsidR="00036AB3" w:rsidRPr="00607A8F" w:rsidRDefault="00036AB3" w:rsidP="00036AB3">
      <w:pPr>
        <w:pStyle w:val="a4"/>
        <w:framePr w:w="4142" w:h="494" w:wrap="none" w:hAnchor="page" w:x="561" w:y="2181"/>
        <w:rPr>
          <w:sz w:val="16"/>
          <w:szCs w:val="16"/>
          <w:lang w:val="ru-RU"/>
        </w:rPr>
      </w:pPr>
      <w:proofErr w:type="spellStart"/>
      <w:r w:rsidRPr="00607A8F">
        <w:rPr>
          <w:sz w:val="16"/>
          <w:szCs w:val="16"/>
        </w:rPr>
        <w:t>Исторически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эти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организации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сотрудничали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для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устранения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рисков</w:t>
      </w:r>
      <w:proofErr w:type="spellEnd"/>
      <w:r w:rsidRPr="00607A8F">
        <w:rPr>
          <w:sz w:val="16"/>
          <w:szCs w:val="16"/>
        </w:rPr>
        <w:t xml:space="preserve">, </w:t>
      </w:r>
      <w:proofErr w:type="spellStart"/>
      <w:r w:rsidRPr="00607A8F">
        <w:rPr>
          <w:sz w:val="16"/>
          <w:szCs w:val="16"/>
        </w:rPr>
        <w:t>связанных</w:t>
      </w:r>
      <w:proofErr w:type="spellEnd"/>
      <w:r w:rsidRPr="00607A8F">
        <w:rPr>
          <w:sz w:val="16"/>
          <w:szCs w:val="16"/>
        </w:rPr>
        <w:t xml:space="preserve"> с </w:t>
      </w:r>
      <w:proofErr w:type="spellStart"/>
      <w:r w:rsidRPr="00607A8F">
        <w:rPr>
          <w:sz w:val="16"/>
          <w:szCs w:val="16"/>
        </w:rPr>
        <w:t>новыми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технологиями</w:t>
      </w:r>
      <w:proofErr w:type="spellEnd"/>
      <w:r w:rsidRPr="00607A8F">
        <w:rPr>
          <w:sz w:val="16"/>
          <w:szCs w:val="16"/>
        </w:rPr>
        <w:t xml:space="preserve">, и </w:t>
      </w:r>
      <w:proofErr w:type="spellStart"/>
      <w:r w:rsidRPr="00607A8F">
        <w:rPr>
          <w:sz w:val="16"/>
          <w:szCs w:val="16"/>
        </w:rPr>
        <w:t>при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этом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максимизировали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выгоды</w:t>
      </w:r>
      <w:proofErr w:type="spellEnd"/>
      <w:r w:rsidRPr="00607A8F">
        <w:rPr>
          <w:sz w:val="16"/>
          <w:szCs w:val="16"/>
        </w:rPr>
        <w:t xml:space="preserve"> </w:t>
      </w:r>
      <w:r w:rsidRPr="00607A8F">
        <w:rPr>
          <w:sz w:val="16"/>
          <w:szCs w:val="16"/>
          <w:lang w:val="ru-RU"/>
        </w:rPr>
        <w:t>для общества</w:t>
      </w:r>
      <w:r w:rsidRPr="00607A8F">
        <w:rPr>
          <w:sz w:val="16"/>
          <w:szCs w:val="16"/>
        </w:rPr>
        <w:t xml:space="preserve">. </w:t>
      </w:r>
      <w:proofErr w:type="spellStart"/>
      <w:r w:rsidRPr="00607A8F">
        <w:rPr>
          <w:sz w:val="16"/>
          <w:szCs w:val="16"/>
        </w:rPr>
        <w:t>Они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тесно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сотрудничают</w:t>
      </w:r>
      <w:proofErr w:type="spellEnd"/>
      <w:r w:rsidRPr="00607A8F">
        <w:rPr>
          <w:sz w:val="16"/>
          <w:szCs w:val="16"/>
        </w:rPr>
        <w:t xml:space="preserve"> с </w:t>
      </w:r>
      <w:proofErr w:type="spellStart"/>
      <w:r w:rsidRPr="00607A8F">
        <w:rPr>
          <w:sz w:val="16"/>
          <w:szCs w:val="16"/>
        </w:rPr>
        <w:t>международными</w:t>
      </w:r>
      <w:proofErr w:type="spellEnd"/>
      <w:r w:rsidRPr="00607A8F">
        <w:rPr>
          <w:sz w:val="16"/>
          <w:szCs w:val="16"/>
        </w:rPr>
        <w:t xml:space="preserve"> и </w:t>
      </w:r>
      <w:proofErr w:type="spellStart"/>
      <w:r w:rsidRPr="00607A8F">
        <w:rPr>
          <w:sz w:val="16"/>
          <w:szCs w:val="16"/>
        </w:rPr>
        <w:t>национальными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регулирующими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органами</w:t>
      </w:r>
      <w:proofErr w:type="spellEnd"/>
      <w:r w:rsidRPr="00607A8F">
        <w:rPr>
          <w:sz w:val="16"/>
          <w:szCs w:val="16"/>
        </w:rPr>
        <w:t xml:space="preserve">, </w:t>
      </w:r>
      <w:proofErr w:type="spellStart"/>
      <w:r w:rsidRPr="00607A8F">
        <w:rPr>
          <w:sz w:val="16"/>
          <w:szCs w:val="16"/>
        </w:rPr>
        <w:t>гражданским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обществом</w:t>
      </w:r>
      <w:proofErr w:type="spellEnd"/>
      <w:r w:rsidRPr="00607A8F">
        <w:rPr>
          <w:sz w:val="16"/>
          <w:szCs w:val="16"/>
        </w:rPr>
        <w:t xml:space="preserve"> и </w:t>
      </w:r>
      <w:proofErr w:type="spellStart"/>
      <w:r w:rsidRPr="00607A8F">
        <w:rPr>
          <w:sz w:val="16"/>
          <w:szCs w:val="16"/>
        </w:rPr>
        <w:t>отраслевыми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ассоциациями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для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обеспечения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сбалансированного</w:t>
      </w:r>
      <w:proofErr w:type="spellEnd"/>
      <w:r w:rsidRPr="00607A8F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подхода</w:t>
      </w:r>
      <w:proofErr w:type="spellEnd"/>
      <w:r w:rsidRPr="00607A8F">
        <w:rPr>
          <w:sz w:val="16"/>
          <w:szCs w:val="16"/>
        </w:rPr>
        <w:t xml:space="preserve"> к </w:t>
      </w:r>
      <w:proofErr w:type="spellStart"/>
      <w:r w:rsidRPr="00607A8F">
        <w:rPr>
          <w:sz w:val="16"/>
          <w:szCs w:val="16"/>
        </w:rPr>
        <w:t>инновациям</w:t>
      </w:r>
      <w:proofErr w:type="spellEnd"/>
      <w:r w:rsidRPr="00607A8F">
        <w:rPr>
          <w:sz w:val="16"/>
          <w:szCs w:val="16"/>
        </w:rPr>
        <w:t xml:space="preserve"> и </w:t>
      </w:r>
      <w:proofErr w:type="spellStart"/>
      <w:r w:rsidRPr="00607A8F">
        <w:rPr>
          <w:sz w:val="16"/>
          <w:szCs w:val="16"/>
        </w:rPr>
        <w:t>безопасности</w:t>
      </w:r>
      <w:proofErr w:type="spellEnd"/>
      <w:r w:rsidR="00607A8F">
        <w:rPr>
          <w:sz w:val="16"/>
          <w:szCs w:val="16"/>
          <w:lang w:val="ru-RU"/>
        </w:rPr>
        <w:t>.</w:t>
      </w:r>
    </w:p>
    <w:p w14:paraId="29513B65" w14:textId="77777777" w:rsidR="00036AB3" w:rsidRPr="00607A8F" w:rsidRDefault="00036AB3" w:rsidP="00036AB3">
      <w:pPr>
        <w:pStyle w:val="a4"/>
        <w:framePr w:w="4550" w:h="907" w:wrap="none" w:hAnchor="page" w:x="421" w:y="760"/>
        <w:pBdr>
          <w:top w:val="single" w:sz="0" w:space="0" w:color="374D64"/>
          <w:left w:val="single" w:sz="0" w:space="0" w:color="374D64"/>
          <w:bottom w:val="single" w:sz="0" w:space="0" w:color="374D64"/>
          <w:right w:val="single" w:sz="0" w:space="0" w:color="374D64"/>
        </w:pBdr>
        <w:shd w:val="clear" w:color="auto" w:fill="374D64"/>
        <w:spacing w:line="280" w:lineRule="exact"/>
        <w:rPr>
          <w:sz w:val="36"/>
          <w:szCs w:val="36"/>
        </w:rPr>
      </w:pPr>
      <w:proofErr w:type="spellStart"/>
      <w:r w:rsidRPr="00607A8F">
        <w:rPr>
          <w:color w:val="FFFFFF"/>
          <w:sz w:val="36"/>
          <w:szCs w:val="36"/>
        </w:rPr>
        <w:t>Обеспечение</w:t>
      </w:r>
      <w:proofErr w:type="spellEnd"/>
      <w:r w:rsidRPr="00607A8F">
        <w:rPr>
          <w:color w:val="FFFFFF"/>
          <w:sz w:val="36"/>
          <w:szCs w:val="36"/>
        </w:rPr>
        <w:t xml:space="preserve"> </w:t>
      </w:r>
      <w:proofErr w:type="spellStart"/>
      <w:r w:rsidRPr="00607A8F">
        <w:rPr>
          <w:color w:val="FFFFFF"/>
          <w:sz w:val="36"/>
          <w:szCs w:val="36"/>
        </w:rPr>
        <w:t>безопасного</w:t>
      </w:r>
      <w:proofErr w:type="spellEnd"/>
      <w:r w:rsidRPr="00607A8F">
        <w:rPr>
          <w:color w:val="FFFFFF"/>
          <w:sz w:val="36"/>
          <w:szCs w:val="36"/>
        </w:rPr>
        <w:t xml:space="preserve"> и </w:t>
      </w:r>
      <w:proofErr w:type="spellStart"/>
      <w:r w:rsidRPr="00607A8F">
        <w:rPr>
          <w:color w:val="FFFFFF"/>
          <w:sz w:val="36"/>
          <w:szCs w:val="36"/>
        </w:rPr>
        <w:t>надежного</w:t>
      </w:r>
      <w:proofErr w:type="spellEnd"/>
      <w:r w:rsidRPr="00607A8F">
        <w:rPr>
          <w:color w:val="FFFFFF"/>
          <w:sz w:val="36"/>
          <w:szCs w:val="36"/>
        </w:rPr>
        <w:t xml:space="preserve"> </w:t>
      </w:r>
      <w:proofErr w:type="spellStart"/>
      <w:r w:rsidRPr="00607A8F">
        <w:rPr>
          <w:color w:val="FFFFFF"/>
          <w:sz w:val="36"/>
          <w:szCs w:val="36"/>
        </w:rPr>
        <w:t>искусственного</w:t>
      </w:r>
      <w:proofErr w:type="spellEnd"/>
      <w:r w:rsidRPr="00607A8F">
        <w:rPr>
          <w:color w:val="FFFFFF"/>
          <w:sz w:val="36"/>
          <w:szCs w:val="36"/>
        </w:rPr>
        <w:t xml:space="preserve"> </w:t>
      </w:r>
      <w:proofErr w:type="spellStart"/>
      <w:r w:rsidRPr="00607A8F">
        <w:rPr>
          <w:color w:val="FFFFFF"/>
          <w:sz w:val="36"/>
          <w:szCs w:val="36"/>
        </w:rPr>
        <w:t>интеллекта</w:t>
      </w:r>
      <w:proofErr w:type="spellEnd"/>
      <w:r w:rsidRPr="00607A8F">
        <w:rPr>
          <w:color w:val="FFFFFF"/>
          <w:sz w:val="36"/>
          <w:szCs w:val="36"/>
        </w:rPr>
        <w:t xml:space="preserve"> с </w:t>
      </w:r>
      <w:proofErr w:type="spellStart"/>
      <w:r w:rsidRPr="00607A8F">
        <w:rPr>
          <w:color w:val="FFFFFF"/>
          <w:sz w:val="36"/>
          <w:szCs w:val="36"/>
        </w:rPr>
        <w:t>помощью</w:t>
      </w:r>
      <w:proofErr w:type="spellEnd"/>
      <w:r w:rsidRPr="00607A8F">
        <w:rPr>
          <w:color w:val="FFFFFF"/>
          <w:sz w:val="36"/>
          <w:szCs w:val="36"/>
        </w:rPr>
        <w:t xml:space="preserve"> </w:t>
      </w:r>
      <w:proofErr w:type="spellStart"/>
      <w:r w:rsidRPr="00607A8F">
        <w:rPr>
          <w:color w:val="FFFFFF"/>
          <w:sz w:val="36"/>
          <w:szCs w:val="36"/>
        </w:rPr>
        <w:t>инфраструктуры</w:t>
      </w:r>
      <w:proofErr w:type="spellEnd"/>
      <w:r w:rsidRPr="00607A8F">
        <w:rPr>
          <w:color w:val="FFFFFF"/>
          <w:sz w:val="36"/>
          <w:szCs w:val="36"/>
        </w:rPr>
        <w:t xml:space="preserve"> </w:t>
      </w:r>
      <w:proofErr w:type="spellStart"/>
      <w:r w:rsidRPr="00607A8F">
        <w:rPr>
          <w:color w:val="FFFFFF"/>
          <w:sz w:val="36"/>
          <w:szCs w:val="36"/>
        </w:rPr>
        <w:t>качества</w:t>
      </w:r>
      <w:proofErr w:type="spellEnd"/>
    </w:p>
    <w:p w14:paraId="08D79E60" w14:textId="77777777" w:rsidR="00CC25FC" w:rsidRPr="00607A8F" w:rsidRDefault="00000000">
      <w:pPr>
        <w:pStyle w:val="a4"/>
        <w:framePr w:w="1661" w:h="754" w:wrap="none" w:hAnchor="page" w:x="9042" w:y="1"/>
        <w:pBdr>
          <w:top w:val="single" w:sz="0" w:space="0" w:color="374D64"/>
          <w:left w:val="single" w:sz="0" w:space="0" w:color="374D64"/>
          <w:bottom w:val="single" w:sz="0" w:space="0" w:color="374D64"/>
          <w:right w:val="single" w:sz="0" w:space="0" w:color="374D64"/>
        </w:pBdr>
        <w:shd w:val="clear" w:color="auto" w:fill="374D64"/>
        <w:jc w:val="right"/>
        <w:rPr>
          <w:sz w:val="64"/>
          <w:szCs w:val="64"/>
        </w:rPr>
      </w:pPr>
      <w:proofErr w:type="spellStart"/>
      <w:r w:rsidRPr="00607A8F">
        <w:rPr>
          <w:rFonts w:ascii="Arial" w:eastAsia="Arial" w:hAnsi="Arial" w:cs="Arial"/>
          <w:smallCaps/>
          <w:color w:val="FFFFFF"/>
          <w:sz w:val="64"/>
          <w:szCs w:val="64"/>
        </w:rPr>
        <w:t>Oaiqi</w:t>
      </w:r>
      <w:proofErr w:type="spellEnd"/>
    </w:p>
    <w:p w14:paraId="0B6F1132" w14:textId="77777777" w:rsidR="00036AB3" w:rsidRPr="00607A8F" w:rsidRDefault="00036AB3" w:rsidP="00036AB3">
      <w:pPr>
        <w:pStyle w:val="a4"/>
        <w:framePr w:w="5107" w:h="254" w:wrap="none" w:hAnchor="page" w:x="5010" w:y="2843"/>
      </w:pPr>
      <w:proofErr w:type="spellStart"/>
      <w:r w:rsidRPr="00607A8F">
        <w:rPr>
          <w:color w:val="E85949"/>
        </w:rPr>
        <w:t>Кто</w:t>
      </w:r>
      <w:proofErr w:type="spellEnd"/>
      <w:r w:rsidRPr="00607A8F">
        <w:rPr>
          <w:color w:val="E85949"/>
        </w:rPr>
        <w:t xml:space="preserve"> </w:t>
      </w:r>
      <w:proofErr w:type="spellStart"/>
      <w:r w:rsidRPr="00607A8F">
        <w:rPr>
          <w:color w:val="E85949"/>
        </w:rPr>
        <w:t>является</w:t>
      </w:r>
      <w:proofErr w:type="spellEnd"/>
      <w:r w:rsidRPr="00607A8F">
        <w:rPr>
          <w:color w:val="E85949"/>
        </w:rPr>
        <w:t xml:space="preserve"> </w:t>
      </w:r>
      <w:proofErr w:type="spellStart"/>
      <w:r w:rsidRPr="00607A8F">
        <w:rPr>
          <w:color w:val="E85949"/>
        </w:rPr>
        <w:t>участниками</w:t>
      </w:r>
      <w:proofErr w:type="spellEnd"/>
      <w:r w:rsidRPr="00607A8F">
        <w:rPr>
          <w:color w:val="E85949"/>
        </w:rPr>
        <w:t xml:space="preserve"> </w:t>
      </w:r>
      <w:proofErr w:type="spellStart"/>
      <w:r w:rsidRPr="00607A8F">
        <w:rPr>
          <w:color w:val="E85949"/>
        </w:rPr>
        <w:t>экосистемы</w:t>
      </w:r>
      <w:proofErr w:type="spellEnd"/>
      <w:r w:rsidRPr="00607A8F">
        <w:rPr>
          <w:color w:val="E85949"/>
        </w:rPr>
        <w:t xml:space="preserve"> </w:t>
      </w:r>
      <w:proofErr w:type="spellStart"/>
      <w:r w:rsidRPr="00607A8F">
        <w:rPr>
          <w:color w:val="E85949"/>
        </w:rPr>
        <w:t>инфраструктуры</w:t>
      </w:r>
      <w:proofErr w:type="spellEnd"/>
      <w:r w:rsidRPr="00607A8F">
        <w:rPr>
          <w:color w:val="E85949"/>
        </w:rPr>
        <w:t xml:space="preserve"> </w:t>
      </w:r>
      <w:proofErr w:type="spellStart"/>
      <w:r w:rsidRPr="00607A8F">
        <w:rPr>
          <w:color w:val="E85949"/>
        </w:rPr>
        <w:t>качества</w:t>
      </w:r>
      <w:proofErr w:type="spellEnd"/>
      <w:r w:rsidRPr="00607A8F">
        <w:rPr>
          <w:color w:val="E85949"/>
        </w:rPr>
        <w:t>?</w:t>
      </w:r>
    </w:p>
    <w:p w14:paraId="1488E552" w14:textId="478240A1" w:rsidR="00CC25FC" w:rsidRPr="00607A8F" w:rsidRDefault="00036AB3" w:rsidP="004A1430">
      <w:pPr>
        <w:pStyle w:val="a4"/>
        <w:framePr w:w="1234" w:h="466" w:wrap="none" w:hAnchor="page" w:x="5058" w:y="4287"/>
        <w:pBdr>
          <w:top w:val="single" w:sz="0" w:space="0" w:color="EAEEEF"/>
          <w:left w:val="single" w:sz="0" w:space="5" w:color="EAEEEF"/>
          <w:bottom w:val="single" w:sz="0" w:space="0" w:color="EAEEEF"/>
          <w:right w:val="single" w:sz="0" w:space="5" w:color="EAEEEF"/>
        </w:pBdr>
        <w:shd w:val="clear" w:color="auto" w:fill="EAEEEF"/>
        <w:jc w:val="center"/>
        <w:rPr>
          <w:sz w:val="16"/>
          <w:szCs w:val="16"/>
          <w:lang w:val="ru-RU"/>
        </w:rPr>
      </w:pPr>
      <w:r w:rsidRPr="00607A8F">
        <w:rPr>
          <w:sz w:val="16"/>
          <w:szCs w:val="16"/>
          <w:lang w:val="ru-RU"/>
        </w:rPr>
        <w:t>Организации по стандартизации</w:t>
      </w:r>
    </w:p>
    <w:p w14:paraId="1F31293B" w14:textId="36C3AC02" w:rsidR="00CC25FC" w:rsidRPr="00607A8F" w:rsidRDefault="004A1430" w:rsidP="004A1430">
      <w:pPr>
        <w:pStyle w:val="1"/>
        <w:framePr w:w="1066" w:h="240" w:wrap="none" w:hAnchor="page" w:x="4996" w:y="9548"/>
        <w:pBdr>
          <w:top w:val="single" w:sz="0" w:space="0" w:color="EAEEEF"/>
          <w:left w:val="single" w:sz="0" w:space="5" w:color="EAEEEF"/>
          <w:bottom w:val="single" w:sz="0" w:space="0" w:color="EAEEEF"/>
          <w:right w:val="single" w:sz="0" w:space="5" w:color="EAEEEF"/>
        </w:pBdr>
        <w:shd w:val="clear" w:color="auto" w:fill="EAEEEF"/>
        <w:spacing w:line="200" w:lineRule="exact"/>
        <w:jc w:val="center"/>
        <w:rPr>
          <w:sz w:val="16"/>
          <w:szCs w:val="16"/>
          <w:lang w:val="ru-RU"/>
        </w:rPr>
      </w:pPr>
      <w:r w:rsidRPr="00607A8F">
        <w:rPr>
          <w:sz w:val="16"/>
          <w:szCs w:val="16"/>
          <w:lang w:val="ru-RU"/>
        </w:rPr>
        <w:t>Испытания, инспекция, сертификация</w:t>
      </w:r>
    </w:p>
    <w:p w14:paraId="46B01B6F" w14:textId="2DF0B865" w:rsidR="00CC25FC" w:rsidRPr="00607A8F" w:rsidRDefault="00036AB3" w:rsidP="009307D5">
      <w:pPr>
        <w:pStyle w:val="1"/>
        <w:framePr w:w="4171" w:h="1546" w:wrap="none" w:hAnchor="page" w:x="6378" w:y="3423"/>
        <w:pBdr>
          <w:top w:val="single" w:sz="0" w:space="0" w:color="EAEEEF"/>
          <w:left w:val="single" w:sz="0" w:space="5" w:color="EAEEEF"/>
          <w:bottom w:val="single" w:sz="0" w:space="0" w:color="EAEEEF"/>
          <w:right w:val="single" w:sz="0" w:space="5" w:color="EAEEEF"/>
        </w:pBdr>
        <w:shd w:val="clear" w:color="auto" w:fill="EAEEEF"/>
        <w:spacing w:line="200" w:lineRule="exact"/>
        <w:jc w:val="both"/>
      </w:pPr>
      <w:proofErr w:type="spellStart"/>
      <w:r w:rsidRPr="00607A8F">
        <w:t>Разраб</w:t>
      </w:r>
      <w:r w:rsidR="009307D5" w:rsidRPr="00607A8F">
        <w:rPr>
          <w:lang w:val="ru-RU"/>
        </w:rPr>
        <w:t>атывают</w:t>
      </w:r>
      <w:proofErr w:type="spellEnd"/>
      <w:r w:rsidRPr="00607A8F">
        <w:t xml:space="preserve"> </w:t>
      </w:r>
      <w:proofErr w:type="spellStart"/>
      <w:r w:rsidRPr="00607A8F">
        <w:t>основны</w:t>
      </w:r>
      <w:proofErr w:type="spellEnd"/>
      <w:r w:rsidR="009307D5" w:rsidRPr="00607A8F">
        <w:rPr>
          <w:lang w:val="ru-RU"/>
        </w:rPr>
        <w:t>е</w:t>
      </w:r>
      <w:r w:rsidRPr="00607A8F">
        <w:t xml:space="preserve"> </w:t>
      </w:r>
      <w:proofErr w:type="spellStart"/>
      <w:r w:rsidRPr="00607A8F">
        <w:t>стандарт</w:t>
      </w:r>
      <w:proofErr w:type="spellEnd"/>
      <w:r w:rsidR="00607A8F" w:rsidRPr="00607A8F">
        <w:rPr>
          <w:lang w:val="ru-RU"/>
        </w:rPr>
        <w:t>ы</w:t>
      </w:r>
      <w:r w:rsidRPr="00607A8F">
        <w:t xml:space="preserve">, </w:t>
      </w:r>
      <w:proofErr w:type="spellStart"/>
      <w:r w:rsidRPr="00607A8F">
        <w:t>обеспечиваю</w:t>
      </w:r>
      <w:r w:rsidR="009307D5" w:rsidRPr="00607A8F">
        <w:rPr>
          <w:lang w:val="ru-RU"/>
        </w:rPr>
        <w:t>щие</w:t>
      </w:r>
      <w:proofErr w:type="spellEnd"/>
      <w:r w:rsidRPr="00607A8F">
        <w:t xml:space="preserve"> </w:t>
      </w:r>
      <w:proofErr w:type="spellStart"/>
      <w:r w:rsidRPr="00607A8F">
        <w:t>четкие</w:t>
      </w:r>
      <w:proofErr w:type="spellEnd"/>
      <w:r w:rsidRPr="00607A8F">
        <w:t xml:space="preserve"> </w:t>
      </w:r>
      <w:proofErr w:type="spellStart"/>
      <w:r w:rsidRPr="00607A8F">
        <w:t>рамки</w:t>
      </w:r>
      <w:proofErr w:type="spellEnd"/>
      <w:r w:rsidRPr="00607A8F">
        <w:t xml:space="preserve"> </w:t>
      </w:r>
      <w:proofErr w:type="spellStart"/>
      <w:r w:rsidRPr="00607A8F">
        <w:t>для</w:t>
      </w:r>
      <w:proofErr w:type="spellEnd"/>
      <w:r w:rsidRPr="00607A8F">
        <w:t xml:space="preserve"> </w:t>
      </w:r>
      <w:proofErr w:type="spellStart"/>
      <w:r w:rsidRPr="00607A8F">
        <w:t>ответственной</w:t>
      </w:r>
      <w:proofErr w:type="spellEnd"/>
      <w:r w:rsidRPr="00607A8F">
        <w:t xml:space="preserve"> </w:t>
      </w:r>
      <w:proofErr w:type="spellStart"/>
      <w:r w:rsidRPr="00607A8F">
        <w:t>разработки</w:t>
      </w:r>
      <w:proofErr w:type="spellEnd"/>
      <w:r w:rsidRPr="00607A8F">
        <w:t xml:space="preserve"> и </w:t>
      </w:r>
      <w:proofErr w:type="spellStart"/>
      <w:r w:rsidRPr="00607A8F">
        <w:t>развертывания</w:t>
      </w:r>
      <w:proofErr w:type="spellEnd"/>
      <w:r w:rsidRPr="00607A8F">
        <w:t xml:space="preserve"> ИИ. </w:t>
      </w:r>
      <w:proofErr w:type="spellStart"/>
      <w:r w:rsidRPr="00607A8F">
        <w:t>Например</w:t>
      </w:r>
      <w:proofErr w:type="spellEnd"/>
      <w:r w:rsidRPr="00607A8F">
        <w:t xml:space="preserve">, ISO/IEC 42001 </w:t>
      </w:r>
      <w:proofErr w:type="spellStart"/>
      <w:r w:rsidRPr="00607A8F">
        <w:t>по</w:t>
      </w:r>
      <w:proofErr w:type="spellEnd"/>
      <w:r w:rsidRPr="00607A8F">
        <w:t xml:space="preserve"> </w:t>
      </w:r>
      <w:proofErr w:type="spellStart"/>
      <w:r w:rsidRPr="00607A8F">
        <w:t>системам</w:t>
      </w:r>
      <w:proofErr w:type="spellEnd"/>
      <w:r w:rsidRPr="00607A8F">
        <w:t xml:space="preserve"> </w:t>
      </w:r>
      <w:proofErr w:type="spellStart"/>
      <w:r w:rsidRPr="00607A8F">
        <w:t>управления</w:t>
      </w:r>
      <w:proofErr w:type="spellEnd"/>
      <w:r w:rsidRPr="00607A8F">
        <w:t xml:space="preserve"> ИИ </w:t>
      </w:r>
      <w:proofErr w:type="spellStart"/>
      <w:r w:rsidRPr="00607A8F">
        <w:t>предлагает</w:t>
      </w:r>
      <w:proofErr w:type="spellEnd"/>
      <w:r w:rsidRPr="00607A8F">
        <w:t xml:space="preserve"> </w:t>
      </w:r>
      <w:proofErr w:type="spellStart"/>
      <w:r w:rsidRPr="00607A8F">
        <w:t>руководящие</w:t>
      </w:r>
      <w:proofErr w:type="spellEnd"/>
      <w:r w:rsidRPr="00607A8F">
        <w:t xml:space="preserve"> </w:t>
      </w:r>
      <w:proofErr w:type="spellStart"/>
      <w:r w:rsidRPr="00607A8F">
        <w:t>принципы</w:t>
      </w:r>
      <w:proofErr w:type="spellEnd"/>
      <w:r w:rsidRPr="00607A8F">
        <w:t xml:space="preserve">, </w:t>
      </w:r>
      <w:proofErr w:type="spellStart"/>
      <w:r w:rsidRPr="00607A8F">
        <w:t>которые</w:t>
      </w:r>
      <w:proofErr w:type="spellEnd"/>
      <w:r w:rsidRPr="00607A8F">
        <w:t xml:space="preserve"> </w:t>
      </w:r>
      <w:proofErr w:type="spellStart"/>
      <w:r w:rsidRPr="00607A8F">
        <w:t>позволяют</w:t>
      </w:r>
      <w:proofErr w:type="spellEnd"/>
      <w:r w:rsidRPr="00607A8F">
        <w:t xml:space="preserve"> </w:t>
      </w:r>
      <w:proofErr w:type="spellStart"/>
      <w:r w:rsidRPr="00607A8F">
        <w:t>разработчикам</w:t>
      </w:r>
      <w:proofErr w:type="spellEnd"/>
      <w:r w:rsidRPr="00607A8F">
        <w:t xml:space="preserve"> ИИ </w:t>
      </w:r>
      <w:proofErr w:type="spellStart"/>
      <w:r w:rsidRPr="00607A8F">
        <w:t>продемонстрировать</w:t>
      </w:r>
      <w:proofErr w:type="spellEnd"/>
      <w:r w:rsidRPr="00607A8F">
        <w:t xml:space="preserve"> </w:t>
      </w:r>
      <w:proofErr w:type="spellStart"/>
      <w:r w:rsidRPr="00607A8F">
        <w:t>соответствие</w:t>
      </w:r>
      <w:proofErr w:type="spellEnd"/>
      <w:r w:rsidRPr="00607A8F">
        <w:t xml:space="preserve"> </w:t>
      </w:r>
      <w:proofErr w:type="spellStart"/>
      <w:r w:rsidRPr="00607A8F">
        <w:t>передовым</w:t>
      </w:r>
      <w:proofErr w:type="spellEnd"/>
      <w:r w:rsidRPr="00607A8F">
        <w:t xml:space="preserve"> </w:t>
      </w:r>
      <w:proofErr w:type="spellStart"/>
      <w:r w:rsidRPr="00607A8F">
        <w:t>практикам</w:t>
      </w:r>
      <w:proofErr w:type="spellEnd"/>
      <w:r w:rsidRPr="00607A8F">
        <w:t xml:space="preserve">, </w:t>
      </w:r>
      <w:proofErr w:type="spellStart"/>
      <w:r w:rsidRPr="00607A8F">
        <w:t>которые</w:t>
      </w:r>
      <w:proofErr w:type="spellEnd"/>
      <w:r w:rsidRPr="00607A8F">
        <w:t xml:space="preserve"> </w:t>
      </w:r>
      <w:proofErr w:type="spellStart"/>
      <w:r w:rsidRPr="00607A8F">
        <w:t>могут</w:t>
      </w:r>
      <w:proofErr w:type="spellEnd"/>
      <w:r w:rsidRPr="00607A8F">
        <w:t xml:space="preserve"> </w:t>
      </w:r>
      <w:proofErr w:type="spellStart"/>
      <w:r w:rsidRPr="00607A8F">
        <w:t>удовлетворить</w:t>
      </w:r>
      <w:proofErr w:type="spellEnd"/>
      <w:r w:rsidRPr="00607A8F">
        <w:t xml:space="preserve"> </w:t>
      </w:r>
      <w:proofErr w:type="spellStart"/>
      <w:r w:rsidRPr="00607A8F">
        <w:t>нормативные</w:t>
      </w:r>
      <w:proofErr w:type="spellEnd"/>
      <w:r w:rsidRPr="00607A8F">
        <w:t xml:space="preserve"> </w:t>
      </w:r>
      <w:proofErr w:type="spellStart"/>
      <w:r w:rsidRPr="00607A8F">
        <w:t>или</w:t>
      </w:r>
      <w:proofErr w:type="spellEnd"/>
      <w:r w:rsidRPr="00607A8F">
        <w:t xml:space="preserve"> </w:t>
      </w:r>
      <w:proofErr w:type="spellStart"/>
      <w:r w:rsidRPr="00607A8F">
        <w:t>отраслевые</w:t>
      </w:r>
      <w:proofErr w:type="spellEnd"/>
      <w:r w:rsidRPr="00607A8F">
        <w:t xml:space="preserve"> </w:t>
      </w:r>
      <w:proofErr w:type="spellStart"/>
      <w:r w:rsidRPr="00607A8F">
        <w:t>потребности</w:t>
      </w:r>
      <w:proofErr w:type="spellEnd"/>
      <w:r w:rsidRPr="00607A8F">
        <w:t>.</w:t>
      </w:r>
    </w:p>
    <w:p w14:paraId="6D194ED5" w14:textId="1AD99D5C" w:rsidR="00CC25FC" w:rsidRPr="00607A8F" w:rsidRDefault="009307D5" w:rsidP="009307D5">
      <w:pPr>
        <w:pStyle w:val="1"/>
        <w:framePr w:w="4162" w:h="1315" w:wrap="none" w:hAnchor="page" w:x="6383" w:y="5305"/>
        <w:pBdr>
          <w:top w:val="single" w:sz="0" w:space="0" w:color="EAEEEF"/>
          <w:left w:val="single" w:sz="0" w:space="5" w:color="EAEEEF"/>
          <w:bottom w:val="single" w:sz="0" w:space="0" w:color="EAEEEF"/>
          <w:right w:val="single" w:sz="0" w:space="5" w:color="EAEEEF"/>
        </w:pBdr>
        <w:shd w:val="clear" w:color="auto" w:fill="EAEEEF"/>
        <w:spacing w:line="200" w:lineRule="exact"/>
        <w:jc w:val="both"/>
      </w:pPr>
      <w:proofErr w:type="spellStart"/>
      <w:r w:rsidRPr="00607A8F">
        <w:t>Обеспеч</w:t>
      </w:r>
      <w:r w:rsidRPr="00607A8F">
        <w:rPr>
          <w:lang w:val="ru-RU"/>
        </w:rPr>
        <w:t>ивают</w:t>
      </w:r>
      <w:proofErr w:type="spellEnd"/>
      <w:r w:rsidRPr="00607A8F">
        <w:t xml:space="preserve"> </w:t>
      </w:r>
      <w:proofErr w:type="spellStart"/>
      <w:r w:rsidRPr="00607A8F">
        <w:t>научную</w:t>
      </w:r>
      <w:proofErr w:type="spellEnd"/>
      <w:r w:rsidRPr="00607A8F">
        <w:t xml:space="preserve"> </w:t>
      </w:r>
      <w:proofErr w:type="spellStart"/>
      <w:r w:rsidRPr="00607A8F">
        <w:t>основу</w:t>
      </w:r>
      <w:proofErr w:type="spellEnd"/>
      <w:r w:rsidRPr="00607A8F">
        <w:t xml:space="preserve"> </w:t>
      </w:r>
      <w:proofErr w:type="spellStart"/>
      <w:r w:rsidRPr="00607A8F">
        <w:t>для</w:t>
      </w:r>
      <w:proofErr w:type="spellEnd"/>
      <w:r w:rsidRPr="00607A8F">
        <w:t xml:space="preserve"> </w:t>
      </w:r>
      <w:proofErr w:type="spellStart"/>
      <w:r w:rsidRPr="00607A8F">
        <w:t>измерений</w:t>
      </w:r>
      <w:proofErr w:type="spellEnd"/>
      <w:r w:rsidRPr="00607A8F">
        <w:t xml:space="preserve"> и </w:t>
      </w:r>
      <w:r w:rsidRPr="00607A8F">
        <w:rPr>
          <w:lang w:val="ru-RU"/>
        </w:rPr>
        <w:t>честности</w:t>
      </w:r>
      <w:r w:rsidRPr="00607A8F">
        <w:t xml:space="preserve"> </w:t>
      </w:r>
      <w:proofErr w:type="spellStart"/>
      <w:r w:rsidRPr="00607A8F">
        <w:t>данных</w:t>
      </w:r>
      <w:proofErr w:type="spellEnd"/>
      <w:r w:rsidRPr="00607A8F">
        <w:t xml:space="preserve">, </w:t>
      </w:r>
      <w:proofErr w:type="spellStart"/>
      <w:r w:rsidRPr="00607A8F">
        <w:t>что</w:t>
      </w:r>
      <w:proofErr w:type="spellEnd"/>
      <w:r w:rsidRPr="00607A8F">
        <w:t xml:space="preserve"> </w:t>
      </w:r>
      <w:proofErr w:type="spellStart"/>
      <w:r w:rsidRPr="00607A8F">
        <w:t>имеет</w:t>
      </w:r>
      <w:proofErr w:type="spellEnd"/>
      <w:r w:rsidRPr="00607A8F">
        <w:t xml:space="preserve"> </w:t>
      </w:r>
      <w:proofErr w:type="spellStart"/>
      <w:r w:rsidRPr="00607A8F">
        <w:t>решающее</w:t>
      </w:r>
      <w:proofErr w:type="spellEnd"/>
      <w:r w:rsidRPr="00607A8F">
        <w:t xml:space="preserve"> </w:t>
      </w:r>
      <w:proofErr w:type="spellStart"/>
      <w:r w:rsidRPr="00607A8F">
        <w:t>значение</w:t>
      </w:r>
      <w:proofErr w:type="spellEnd"/>
      <w:r w:rsidRPr="00607A8F">
        <w:t xml:space="preserve"> </w:t>
      </w:r>
      <w:proofErr w:type="spellStart"/>
      <w:r w:rsidRPr="00607A8F">
        <w:t>для</w:t>
      </w:r>
      <w:proofErr w:type="spellEnd"/>
      <w:r w:rsidRPr="00607A8F">
        <w:t xml:space="preserve"> ИИ. </w:t>
      </w:r>
      <w:proofErr w:type="spellStart"/>
      <w:r w:rsidRPr="00607A8F">
        <w:t>Обеспечивая</w:t>
      </w:r>
      <w:proofErr w:type="spellEnd"/>
      <w:r w:rsidRPr="00607A8F">
        <w:t xml:space="preserve"> </w:t>
      </w:r>
      <w:proofErr w:type="spellStart"/>
      <w:r w:rsidRPr="00607A8F">
        <w:t>точные</w:t>
      </w:r>
      <w:proofErr w:type="spellEnd"/>
      <w:r w:rsidRPr="00607A8F">
        <w:t xml:space="preserve"> и </w:t>
      </w:r>
      <w:proofErr w:type="spellStart"/>
      <w:r w:rsidRPr="00607A8F">
        <w:t>надежные</w:t>
      </w:r>
      <w:proofErr w:type="spellEnd"/>
      <w:r w:rsidRPr="00607A8F">
        <w:t xml:space="preserve"> </w:t>
      </w:r>
      <w:r w:rsidRPr="00607A8F">
        <w:rPr>
          <w:lang w:val="ru-RU"/>
        </w:rPr>
        <w:t>эталоны</w:t>
      </w:r>
      <w:r w:rsidRPr="00607A8F">
        <w:t xml:space="preserve"> </w:t>
      </w:r>
      <w:proofErr w:type="spellStart"/>
      <w:r w:rsidRPr="00607A8F">
        <w:t>измерений</w:t>
      </w:r>
      <w:proofErr w:type="spellEnd"/>
      <w:r w:rsidRPr="00607A8F">
        <w:t xml:space="preserve">, </w:t>
      </w:r>
      <w:proofErr w:type="spellStart"/>
      <w:r w:rsidRPr="00607A8F">
        <w:t>метрологические</w:t>
      </w:r>
      <w:proofErr w:type="spellEnd"/>
      <w:r w:rsidRPr="00607A8F">
        <w:t xml:space="preserve"> </w:t>
      </w:r>
      <w:proofErr w:type="spellStart"/>
      <w:r w:rsidRPr="00607A8F">
        <w:t>учреждения</w:t>
      </w:r>
      <w:proofErr w:type="spellEnd"/>
      <w:r w:rsidRPr="00607A8F">
        <w:t xml:space="preserve"> </w:t>
      </w:r>
      <w:proofErr w:type="spellStart"/>
      <w:r w:rsidRPr="00607A8F">
        <w:t>поддерживают</w:t>
      </w:r>
      <w:proofErr w:type="spellEnd"/>
      <w:r w:rsidRPr="00607A8F">
        <w:t xml:space="preserve"> </w:t>
      </w:r>
      <w:proofErr w:type="spellStart"/>
      <w:r w:rsidRPr="00607A8F">
        <w:t>устойчивость</w:t>
      </w:r>
      <w:proofErr w:type="spellEnd"/>
      <w:r w:rsidRPr="00607A8F">
        <w:t xml:space="preserve"> и </w:t>
      </w:r>
      <w:proofErr w:type="spellStart"/>
      <w:r w:rsidRPr="00607A8F">
        <w:t>надежность</w:t>
      </w:r>
      <w:proofErr w:type="spellEnd"/>
      <w:r w:rsidRPr="00607A8F">
        <w:t xml:space="preserve"> </w:t>
      </w:r>
      <w:proofErr w:type="spellStart"/>
      <w:r w:rsidRPr="00607A8F">
        <w:t>технологий</w:t>
      </w:r>
      <w:proofErr w:type="spellEnd"/>
      <w:r w:rsidRPr="00607A8F">
        <w:t xml:space="preserve"> ИИ, </w:t>
      </w:r>
      <w:proofErr w:type="spellStart"/>
      <w:r w:rsidRPr="00607A8F">
        <w:t>что</w:t>
      </w:r>
      <w:proofErr w:type="spellEnd"/>
      <w:r w:rsidRPr="00607A8F">
        <w:t xml:space="preserve"> </w:t>
      </w:r>
      <w:proofErr w:type="spellStart"/>
      <w:r w:rsidRPr="00607A8F">
        <w:t>имеет</w:t>
      </w:r>
      <w:proofErr w:type="spellEnd"/>
      <w:r w:rsidRPr="00607A8F">
        <w:t xml:space="preserve"> </w:t>
      </w:r>
      <w:proofErr w:type="spellStart"/>
      <w:r w:rsidRPr="00607A8F">
        <w:t>важное</w:t>
      </w:r>
      <w:proofErr w:type="spellEnd"/>
      <w:r w:rsidRPr="00607A8F">
        <w:t xml:space="preserve"> </w:t>
      </w:r>
      <w:proofErr w:type="spellStart"/>
      <w:r w:rsidRPr="00607A8F">
        <w:t>значение</w:t>
      </w:r>
      <w:proofErr w:type="spellEnd"/>
      <w:r w:rsidRPr="00607A8F">
        <w:t xml:space="preserve"> </w:t>
      </w:r>
      <w:proofErr w:type="spellStart"/>
      <w:r w:rsidRPr="00607A8F">
        <w:t>для</w:t>
      </w:r>
      <w:proofErr w:type="spellEnd"/>
      <w:r w:rsidRPr="00607A8F">
        <w:t xml:space="preserve"> </w:t>
      </w:r>
      <w:proofErr w:type="spellStart"/>
      <w:r w:rsidRPr="00607A8F">
        <w:t>справедливых</w:t>
      </w:r>
      <w:proofErr w:type="spellEnd"/>
      <w:r w:rsidRPr="00607A8F">
        <w:t xml:space="preserve"> и </w:t>
      </w:r>
      <w:proofErr w:type="spellStart"/>
      <w:r w:rsidRPr="00607A8F">
        <w:t>стабильных</w:t>
      </w:r>
      <w:proofErr w:type="spellEnd"/>
      <w:r w:rsidRPr="00607A8F">
        <w:t xml:space="preserve"> </w:t>
      </w:r>
      <w:proofErr w:type="spellStart"/>
      <w:r w:rsidRPr="00607A8F">
        <w:t>результатов</w:t>
      </w:r>
      <w:proofErr w:type="spellEnd"/>
      <w:r w:rsidRPr="00607A8F">
        <w:t xml:space="preserve"> в </w:t>
      </w:r>
      <w:proofErr w:type="spellStart"/>
      <w:r w:rsidRPr="00607A8F">
        <w:t>приложениях</w:t>
      </w:r>
      <w:proofErr w:type="spellEnd"/>
      <w:r w:rsidRPr="00607A8F">
        <w:t xml:space="preserve"> ИИ.</w:t>
      </w:r>
    </w:p>
    <w:p w14:paraId="7EF23597" w14:textId="6FE9F4B7" w:rsidR="00CC25FC" w:rsidRPr="00607A8F" w:rsidRDefault="009307D5">
      <w:pPr>
        <w:pStyle w:val="1"/>
        <w:framePr w:w="4166" w:h="1315" w:wrap="none" w:hAnchor="page" w:x="6378" w:y="6961"/>
        <w:pBdr>
          <w:top w:val="single" w:sz="0" w:space="0" w:color="EAEEEF"/>
          <w:left w:val="single" w:sz="0" w:space="5" w:color="EAEEEF"/>
          <w:bottom w:val="single" w:sz="0" w:space="0" w:color="EAEEEF"/>
          <w:right w:val="single" w:sz="0" w:space="5" w:color="EAEEEF"/>
        </w:pBdr>
        <w:shd w:val="clear" w:color="auto" w:fill="EAEEEF"/>
        <w:spacing w:line="233" w:lineRule="auto"/>
        <w:jc w:val="both"/>
      </w:pPr>
      <w:proofErr w:type="spellStart"/>
      <w:r w:rsidRPr="00607A8F">
        <w:t>Вносит</w:t>
      </w:r>
      <w:proofErr w:type="spellEnd"/>
      <w:r w:rsidRPr="00607A8F">
        <w:t xml:space="preserve"> </w:t>
      </w:r>
      <w:proofErr w:type="spellStart"/>
      <w:r w:rsidRPr="00607A8F">
        <w:t>вклад</w:t>
      </w:r>
      <w:proofErr w:type="spellEnd"/>
      <w:r w:rsidRPr="00607A8F">
        <w:t xml:space="preserve"> в </w:t>
      </w:r>
      <w:proofErr w:type="spellStart"/>
      <w:r w:rsidRPr="00607A8F">
        <w:t>критически</w:t>
      </w:r>
      <w:proofErr w:type="spellEnd"/>
      <w:r w:rsidRPr="00607A8F">
        <w:t xml:space="preserve"> </w:t>
      </w:r>
      <w:proofErr w:type="spellStart"/>
      <w:r w:rsidRPr="00607A8F">
        <w:t>важные</w:t>
      </w:r>
      <w:proofErr w:type="spellEnd"/>
      <w:r w:rsidRPr="00607A8F">
        <w:t xml:space="preserve"> </w:t>
      </w:r>
      <w:proofErr w:type="spellStart"/>
      <w:r w:rsidRPr="00607A8F">
        <w:t>исследования</w:t>
      </w:r>
      <w:proofErr w:type="spellEnd"/>
      <w:r w:rsidRPr="00607A8F">
        <w:t xml:space="preserve"> и </w:t>
      </w:r>
      <w:proofErr w:type="spellStart"/>
      <w:r w:rsidRPr="00607A8F">
        <w:t>интеллектуальное</w:t>
      </w:r>
      <w:proofErr w:type="spellEnd"/>
      <w:r w:rsidRPr="00607A8F">
        <w:t xml:space="preserve"> </w:t>
      </w:r>
      <w:proofErr w:type="spellStart"/>
      <w:r w:rsidRPr="00607A8F">
        <w:t>лидерство</w:t>
      </w:r>
      <w:proofErr w:type="spellEnd"/>
      <w:r w:rsidRPr="00607A8F">
        <w:t xml:space="preserve">, </w:t>
      </w:r>
      <w:proofErr w:type="spellStart"/>
      <w:r w:rsidRPr="00607A8F">
        <w:t>поддерживая</w:t>
      </w:r>
      <w:proofErr w:type="spellEnd"/>
      <w:r w:rsidRPr="00607A8F">
        <w:t xml:space="preserve"> </w:t>
      </w:r>
      <w:proofErr w:type="spellStart"/>
      <w:r w:rsidRPr="00607A8F">
        <w:t>достижения</w:t>
      </w:r>
      <w:proofErr w:type="spellEnd"/>
      <w:r w:rsidRPr="00607A8F">
        <w:t xml:space="preserve"> </w:t>
      </w:r>
      <w:proofErr w:type="spellStart"/>
      <w:r w:rsidRPr="00607A8F">
        <w:t>как</w:t>
      </w:r>
      <w:proofErr w:type="spellEnd"/>
      <w:r w:rsidRPr="00607A8F">
        <w:t xml:space="preserve"> в </w:t>
      </w:r>
      <w:proofErr w:type="spellStart"/>
      <w:r w:rsidRPr="00607A8F">
        <w:t>экосистем</w:t>
      </w:r>
      <w:proofErr w:type="spellEnd"/>
      <w:r w:rsidRPr="00607A8F">
        <w:rPr>
          <w:lang w:val="ru-RU"/>
        </w:rPr>
        <w:t>е инфраструктуры качества</w:t>
      </w:r>
      <w:r w:rsidRPr="00607A8F">
        <w:t xml:space="preserve">, </w:t>
      </w:r>
      <w:proofErr w:type="spellStart"/>
      <w:r w:rsidRPr="00607A8F">
        <w:t>так</w:t>
      </w:r>
      <w:proofErr w:type="spellEnd"/>
      <w:r w:rsidRPr="00607A8F">
        <w:t xml:space="preserve"> и в </w:t>
      </w:r>
      <w:proofErr w:type="spellStart"/>
      <w:r w:rsidRPr="00607A8F">
        <w:t>искусственном</w:t>
      </w:r>
      <w:proofErr w:type="spellEnd"/>
      <w:r w:rsidRPr="00607A8F">
        <w:t xml:space="preserve"> </w:t>
      </w:r>
      <w:proofErr w:type="spellStart"/>
      <w:r w:rsidRPr="00607A8F">
        <w:t>интеллекте</w:t>
      </w:r>
      <w:proofErr w:type="spellEnd"/>
      <w:r w:rsidRPr="00607A8F">
        <w:t xml:space="preserve">. </w:t>
      </w:r>
      <w:proofErr w:type="spellStart"/>
      <w:r w:rsidRPr="00607A8F">
        <w:t>Академический</w:t>
      </w:r>
      <w:proofErr w:type="spellEnd"/>
      <w:r w:rsidRPr="00607A8F">
        <w:t xml:space="preserve"> </w:t>
      </w:r>
      <w:proofErr w:type="spellStart"/>
      <w:r w:rsidRPr="00607A8F">
        <w:t>вклад</w:t>
      </w:r>
      <w:proofErr w:type="spellEnd"/>
      <w:r w:rsidRPr="00607A8F">
        <w:t xml:space="preserve"> </w:t>
      </w:r>
      <w:proofErr w:type="spellStart"/>
      <w:r w:rsidRPr="00607A8F">
        <w:t>помогает</w:t>
      </w:r>
      <w:proofErr w:type="spellEnd"/>
      <w:r w:rsidRPr="00607A8F">
        <w:t xml:space="preserve"> </w:t>
      </w:r>
      <w:proofErr w:type="spellStart"/>
      <w:r w:rsidRPr="00607A8F">
        <w:t>совершенствовать</w:t>
      </w:r>
      <w:proofErr w:type="spellEnd"/>
      <w:r w:rsidRPr="00607A8F">
        <w:t xml:space="preserve"> </w:t>
      </w:r>
      <w:proofErr w:type="spellStart"/>
      <w:r w:rsidRPr="00607A8F">
        <w:t>стандарты</w:t>
      </w:r>
      <w:proofErr w:type="spellEnd"/>
      <w:r w:rsidRPr="00607A8F">
        <w:t xml:space="preserve"> и </w:t>
      </w:r>
      <w:proofErr w:type="spellStart"/>
      <w:r w:rsidRPr="00607A8F">
        <w:t>практики</w:t>
      </w:r>
      <w:proofErr w:type="spellEnd"/>
      <w:r w:rsidRPr="00607A8F">
        <w:t xml:space="preserve"> ИИ, </w:t>
      </w:r>
      <w:proofErr w:type="spellStart"/>
      <w:r w:rsidRPr="00607A8F">
        <w:t>гарантируя</w:t>
      </w:r>
      <w:proofErr w:type="spellEnd"/>
      <w:r w:rsidRPr="00607A8F">
        <w:t xml:space="preserve">, </w:t>
      </w:r>
      <w:proofErr w:type="spellStart"/>
      <w:r w:rsidRPr="00607A8F">
        <w:t>что</w:t>
      </w:r>
      <w:proofErr w:type="spellEnd"/>
      <w:r w:rsidRPr="00607A8F">
        <w:t xml:space="preserve"> </w:t>
      </w:r>
      <w:proofErr w:type="spellStart"/>
      <w:r w:rsidRPr="00607A8F">
        <w:t>они</w:t>
      </w:r>
      <w:proofErr w:type="spellEnd"/>
      <w:r w:rsidRPr="00607A8F">
        <w:t xml:space="preserve"> </w:t>
      </w:r>
      <w:proofErr w:type="spellStart"/>
      <w:r w:rsidRPr="00607A8F">
        <w:t>основаны</w:t>
      </w:r>
      <w:proofErr w:type="spellEnd"/>
      <w:r w:rsidRPr="00607A8F">
        <w:t xml:space="preserve"> </w:t>
      </w:r>
      <w:proofErr w:type="spellStart"/>
      <w:r w:rsidRPr="00607A8F">
        <w:t>на</w:t>
      </w:r>
      <w:proofErr w:type="spellEnd"/>
      <w:r w:rsidRPr="00607A8F">
        <w:t xml:space="preserve"> </w:t>
      </w:r>
      <w:proofErr w:type="spellStart"/>
      <w:r w:rsidRPr="00607A8F">
        <w:t>строгом</w:t>
      </w:r>
      <w:proofErr w:type="spellEnd"/>
      <w:r w:rsidRPr="00607A8F">
        <w:t xml:space="preserve"> </w:t>
      </w:r>
      <w:proofErr w:type="spellStart"/>
      <w:r w:rsidRPr="00607A8F">
        <w:t>научном</w:t>
      </w:r>
      <w:proofErr w:type="spellEnd"/>
      <w:r w:rsidRPr="00607A8F">
        <w:t xml:space="preserve"> </w:t>
      </w:r>
      <w:proofErr w:type="spellStart"/>
      <w:r w:rsidRPr="00607A8F">
        <w:t>понимании</w:t>
      </w:r>
      <w:proofErr w:type="spellEnd"/>
      <w:r w:rsidRPr="00607A8F">
        <w:t xml:space="preserve"> и </w:t>
      </w:r>
      <w:proofErr w:type="spellStart"/>
      <w:r w:rsidRPr="00607A8F">
        <w:t>адаптируются</w:t>
      </w:r>
      <w:proofErr w:type="spellEnd"/>
      <w:r w:rsidRPr="00607A8F">
        <w:t xml:space="preserve"> к </w:t>
      </w:r>
      <w:proofErr w:type="spellStart"/>
      <w:r w:rsidRPr="00607A8F">
        <w:t>новым</w:t>
      </w:r>
      <w:proofErr w:type="spellEnd"/>
      <w:r w:rsidRPr="00607A8F">
        <w:t xml:space="preserve"> </w:t>
      </w:r>
      <w:proofErr w:type="spellStart"/>
      <w:r w:rsidRPr="00607A8F">
        <w:t>инновациям</w:t>
      </w:r>
      <w:proofErr w:type="spellEnd"/>
      <w:r w:rsidRPr="00607A8F">
        <w:t>.</w:t>
      </w:r>
    </w:p>
    <w:p w14:paraId="7C8B14D3" w14:textId="2EEA9C45" w:rsidR="00CC25FC" w:rsidRPr="00607A8F" w:rsidRDefault="004A1430">
      <w:pPr>
        <w:pStyle w:val="1"/>
        <w:framePr w:w="5573" w:h="2414" w:wrap="none" w:hAnchor="page" w:x="4986" w:y="12567"/>
        <w:jc w:val="both"/>
        <w:rPr>
          <w:sz w:val="19"/>
          <w:szCs w:val="19"/>
        </w:rPr>
      </w:pPr>
      <w:r w:rsidRPr="00607A8F">
        <w:rPr>
          <w:sz w:val="19"/>
          <w:szCs w:val="19"/>
        </w:rPr>
        <w:t xml:space="preserve">В </w:t>
      </w:r>
      <w:proofErr w:type="spellStart"/>
      <w:r w:rsidRPr="00607A8F">
        <w:rPr>
          <w:sz w:val="19"/>
          <w:szCs w:val="19"/>
        </w:rPr>
        <w:t>совокупности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экосистема</w:t>
      </w:r>
      <w:proofErr w:type="spellEnd"/>
      <w:r w:rsidRPr="00607A8F">
        <w:rPr>
          <w:sz w:val="19"/>
          <w:szCs w:val="19"/>
        </w:rPr>
        <w:t xml:space="preserve"> QI </w:t>
      </w:r>
      <w:proofErr w:type="spellStart"/>
      <w:r w:rsidRPr="00607A8F">
        <w:rPr>
          <w:sz w:val="19"/>
          <w:szCs w:val="19"/>
        </w:rPr>
        <w:t>работает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над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тем</w:t>
      </w:r>
      <w:proofErr w:type="spellEnd"/>
      <w:r w:rsidRPr="00607A8F">
        <w:rPr>
          <w:sz w:val="19"/>
          <w:szCs w:val="19"/>
        </w:rPr>
        <w:t xml:space="preserve">, </w:t>
      </w:r>
      <w:proofErr w:type="spellStart"/>
      <w:r w:rsidRPr="00607A8F">
        <w:rPr>
          <w:sz w:val="19"/>
          <w:szCs w:val="19"/>
        </w:rPr>
        <w:t>чтобы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системы</w:t>
      </w:r>
      <w:proofErr w:type="spellEnd"/>
      <w:r w:rsidRPr="00607A8F">
        <w:rPr>
          <w:sz w:val="19"/>
          <w:szCs w:val="19"/>
        </w:rPr>
        <w:t xml:space="preserve"> ИИ </w:t>
      </w:r>
      <w:proofErr w:type="spellStart"/>
      <w:r w:rsidRPr="00607A8F">
        <w:rPr>
          <w:sz w:val="19"/>
          <w:szCs w:val="19"/>
        </w:rPr>
        <w:t>были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безопасными</w:t>
      </w:r>
      <w:proofErr w:type="spellEnd"/>
      <w:r w:rsidRPr="00607A8F">
        <w:rPr>
          <w:sz w:val="19"/>
          <w:szCs w:val="19"/>
        </w:rPr>
        <w:t xml:space="preserve">, </w:t>
      </w:r>
      <w:proofErr w:type="spellStart"/>
      <w:r w:rsidRPr="00607A8F">
        <w:rPr>
          <w:sz w:val="19"/>
          <w:szCs w:val="19"/>
        </w:rPr>
        <w:t>надежными</w:t>
      </w:r>
      <w:proofErr w:type="spellEnd"/>
      <w:r w:rsidRPr="00607A8F">
        <w:rPr>
          <w:sz w:val="19"/>
          <w:szCs w:val="19"/>
        </w:rPr>
        <w:t xml:space="preserve"> и </w:t>
      </w:r>
      <w:proofErr w:type="spellStart"/>
      <w:r w:rsidRPr="00607A8F">
        <w:rPr>
          <w:sz w:val="19"/>
          <w:szCs w:val="19"/>
        </w:rPr>
        <w:t>этичными</w:t>
      </w:r>
      <w:proofErr w:type="spellEnd"/>
      <w:r w:rsidR="00015E65">
        <w:rPr>
          <w:sz w:val="19"/>
          <w:szCs w:val="19"/>
        </w:rPr>
        <w:t xml:space="preserve"> </w:t>
      </w:r>
      <w:r w:rsidR="00015E65">
        <w:rPr>
          <w:sz w:val="19"/>
          <w:szCs w:val="19"/>
          <w:lang w:val="ru-RU"/>
        </w:rPr>
        <w:t>и приносили выгоды обществу в целом</w:t>
      </w:r>
      <w:r w:rsidRPr="00607A8F">
        <w:rPr>
          <w:sz w:val="19"/>
          <w:szCs w:val="19"/>
        </w:rPr>
        <w:t>. П</w:t>
      </w:r>
      <w:proofErr w:type="spellStart"/>
      <w:r w:rsidRPr="00607A8F">
        <w:rPr>
          <w:sz w:val="19"/>
          <w:szCs w:val="19"/>
        </w:rPr>
        <w:t>о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мере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того</w:t>
      </w:r>
      <w:proofErr w:type="spellEnd"/>
      <w:r w:rsidRPr="00607A8F">
        <w:rPr>
          <w:sz w:val="19"/>
          <w:szCs w:val="19"/>
        </w:rPr>
        <w:t xml:space="preserve">, </w:t>
      </w:r>
      <w:proofErr w:type="spellStart"/>
      <w:r w:rsidRPr="00607A8F">
        <w:rPr>
          <w:sz w:val="19"/>
          <w:szCs w:val="19"/>
        </w:rPr>
        <w:t>как</w:t>
      </w:r>
      <w:proofErr w:type="spellEnd"/>
      <w:r w:rsidRPr="00607A8F">
        <w:rPr>
          <w:sz w:val="19"/>
          <w:szCs w:val="19"/>
        </w:rPr>
        <w:t xml:space="preserve"> ИИ </w:t>
      </w:r>
      <w:proofErr w:type="spellStart"/>
      <w:r w:rsidRPr="00607A8F">
        <w:rPr>
          <w:sz w:val="19"/>
          <w:szCs w:val="19"/>
        </w:rPr>
        <w:t>продолжает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развиваться</w:t>
      </w:r>
      <w:proofErr w:type="spellEnd"/>
      <w:r w:rsidRPr="00607A8F">
        <w:rPr>
          <w:sz w:val="19"/>
          <w:szCs w:val="19"/>
        </w:rPr>
        <w:t xml:space="preserve">, </w:t>
      </w:r>
      <w:r w:rsidRPr="00607A8F">
        <w:rPr>
          <w:i/>
          <w:iCs/>
          <w:sz w:val="19"/>
          <w:szCs w:val="19"/>
        </w:rPr>
        <w:t>Консорциум AIQI</w:t>
      </w:r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служит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центральным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форумом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для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ключевых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игроков</w:t>
      </w:r>
      <w:proofErr w:type="spellEnd"/>
      <w:r w:rsidRPr="00607A8F">
        <w:rPr>
          <w:sz w:val="19"/>
          <w:szCs w:val="19"/>
        </w:rPr>
        <w:t xml:space="preserve"> в </w:t>
      </w:r>
      <w:proofErr w:type="spellStart"/>
      <w:r w:rsidRPr="00607A8F">
        <w:rPr>
          <w:sz w:val="19"/>
          <w:szCs w:val="19"/>
        </w:rPr>
        <w:t>области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качества</w:t>
      </w:r>
      <w:proofErr w:type="spellEnd"/>
      <w:r w:rsidRPr="00607A8F">
        <w:rPr>
          <w:sz w:val="19"/>
          <w:szCs w:val="19"/>
        </w:rPr>
        <w:t xml:space="preserve"> и </w:t>
      </w:r>
      <w:proofErr w:type="spellStart"/>
      <w:r w:rsidRPr="00607A8F">
        <w:rPr>
          <w:sz w:val="19"/>
          <w:szCs w:val="19"/>
        </w:rPr>
        <w:t>безопасности</w:t>
      </w:r>
      <w:proofErr w:type="spellEnd"/>
      <w:r w:rsidRPr="00607A8F">
        <w:rPr>
          <w:sz w:val="19"/>
          <w:szCs w:val="19"/>
        </w:rPr>
        <w:t xml:space="preserve"> ИИ, </w:t>
      </w:r>
      <w:proofErr w:type="spellStart"/>
      <w:r w:rsidRPr="00607A8F">
        <w:rPr>
          <w:sz w:val="19"/>
          <w:szCs w:val="19"/>
        </w:rPr>
        <w:t>активно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взаимодействуя</w:t>
      </w:r>
      <w:proofErr w:type="spellEnd"/>
      <w:r w:rsidRPr="00607A8F">
        <w:rPr>
          <w:sz w:val="19"/>
          <w:szCs w:val="19"/>
        </w:rPr>
        <w:t xml:space="preserve"> с </w:t>
      </w:r>
      <w:proofErr w:type="spellStart"/>
      <w:r w:rsidRPr="00607A8F">
        <w:rPr>
          <w:sz w:val="19"/>
          <w:szCs w:val="19"/>
        </w:rPr>
        <w:t>мировыми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политиками</w:t>
      </w:r>
      <w:proofErr w:type="spellEnd"/>
      <w:r w:rsidRPr="00607A8F">
        <w:rPr>
          <w:sz w:val="19"/>
          <w:szCs w:val="19"/>
        </w:rPr>
        <w:t xml:space="preserve">, </w:t>
      </w:r>
      <w:proofErr w:type="spellStart"/>
      <w:r w:rsidRPr="00607A8F">
        <w:rPr>
          <w:sz w:val="19"/>
          <w:szCs w:val="19"/>
        </w:rPr>
        <w:t>чтобы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подчеркнуть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важную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роль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сектора</w:t>
      </w:r>
      <w:proofErr w:type="spellEnd"/>
      <w:r w:rsidRPr="00607A8F">
        <w:rPr>
          <w:sz w:val="19"/>
          <w:szCs w:val="19"/>
        </w:rPr>
        <w:t xml:space="preserve"> </w:t>
      </w:r>
      <w:r w:rsidR="00015E65">
        <w:rPr>
          <w:sz w:val="19"/>
          <w:szCs w:val="19"/>
          <w:lang w:val="ru-RU"/>
        </w:rPr>
        <w:t>инфраструктуры качества</w:t>
      </w:r>
      <w:r w:rsidRPr="00607A8F">
        <w:rPr>
          <w:sz w:val="19"/>
          <w:szCs w:val="19"/>
        </w:rPr>
        <w:t xml:space="preserve"> в </w:t>
      </w:r>
      <w:proofErr w:type="spellStart"/>
      <w:r w:rsidRPr="00607A8F">
        <w:rPr>
          <w:sz w:val="19"/>
          <w:szCs w:val="19"/>
        </w:rPr>
        <w:t>разработке</w:t>
      </w:r>
      <w:proofErr w:type="spellEnd"/>
      <w:r w:rsidRPr="00607A8F">
        <w:rPr>
          <w:sz w:val="19"/>
          <w:szCs w:val="19"/>
        </w:rPr>
        <w:t xml:space="preserve"> и </w:t>
      </w:r>
      <w:proofErr w:type="spellStart"/>
      <w:r w:rsidRPr="00607A8F">
        <w:rPr>
          <w:sz w:val="19"/>
          <w:szCs w:val="19"/>
        </w:rPr>
        <w:t>реализации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политики</w:t>
      </w:r>
      <w:proofErr w:type="spellEnd"/>
      <w:r w:rsidRPr="00607A8F">
        <w:rPr>
          <w:sz w:val="19"/>
          <w:szCs w:val="19"/>
        </w:rPr>
        <w:t xml:space="preserve"> в </w:t>
      </w:r>
      <w:proofErr w:type="spellStart"/>
      <w:r w:rsidRPr="00607A8F">
        <w:rPr>
          <w:sz w:val="19"/>
          <w:szCs w:val="19"/>
        </w:rPr>
        <w:t>области</w:t>
      </w:r>
      <w:proofErr w:type="spellEnd"/>
      <w:r w:rsidRPr="00607A8F">
        <w:rPr>
          <w:sz w:val="19"/>
          <w:szCs w:val="19"/>
        </w:rPr>
        <w:t xml:space="preserve"> ИИ. </w:t>
      </w:r>
      <w:proofErr w:type="spellStart"/>
      <w:r w:rsidRPr="00607A8F">
        <w:rPr>
          <w:sz w:val="19"/>
          <w:szCs w:val="19"/>
        </w:rPr>
        <w:t>Благодаря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сотрудничеству</w:t>
      </w:r>
      <w:proofErr w:type="spellEnd"/>
      <w:r w:rsidRPr="00607A8F">
        <w:rPr>
          <w:sz w:val="19"/>
          <w:szCs w:val="19"/>
        </w:rPr>
        <w:t xml:space="preserve"> с </w:t>
      </w:r>
      <w:proofErr w:type="spellStart"/>
      <w:r w:rsidRPr="00607A8F">
        <w:rPr>
          <w:sz w:val="19"/>
          <w:szCs w:val="19"/>
        </w:rPr>
        <w:t>регулирующими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органами</w:t>
      </w:r>
      <w:proofErr w:type="spellEnd"/>
      <w:r w:rsidRPr="00607A8F">
        <w:rPr>
          <w:sz w:val="19"/>
          <w:szCs w:val="19"/>
        </w:rPr>
        <w:t xml:space="preserve">, </w:t>
      </w:r>
      <w:proofErr w:type="spellStart"/>
      <w:r w:rsidRPr="00607A8F">
        <w:rPr>
          <w:sz w:val="19"/>
          <w:szCs w:val="19"/>
        </w:rPr>
        <w:t>промышленностью</w:t>
      </w:r>
      <w:proofErr w:type="spellEnd"/>
      <w:r w:rsidRPr="00607A8F">
        <w:rPr>
          <w:sz w:val="19"/>
          <w:szCs w:val="19"/>
        </w:rPr>
        <w:t xml:space="preserve"> и </w:t>
      </w:r>
      <w:proofErr w:type="spellStart"/>
      <w:r w:rsidRPr="00607A8F">
        <w:rPr>
          <w:sz w:val="19"/>
          <w:szCs w:val="19"/>
        </w:rPr>
        <w:t>обществом</w:t>
      </w:r>
      <w:proofErr w:type="spellEnd"/>
      <w:r w:rsidRPr="00607A8F">
        <w:rPr>
          <w:sz w:val="19"/>
          <w:szCs w:val="19"/>
        </w:rPr>
        <w:t xml:space="preserve"> Консорциум </w:t>
      </w:r>
      <w:proofErr w:type="spellStart"/>
      <w:r w:rsidRPr="00607A8F">
        <w:rPr>
          <w:sz w:val="19"/>
          <w:szCs w:val="19"/>
        </w:rPr>
        <w:t>помогает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обеспечить</w:t>
      </w:r>
      <w:proofErr w:type="spellEnd"/>
      <w:r w:rsidRPr="00607A8F">
        <w:rPr>
          <w:sz w:val="19"/>
          <w:szCs w:val="19"/>
        </w:rPr>
        <w:t xml:space="preserve">, </w:t>
      </w:r>
      <w:proofErr w:type="spellStart"/>
      <w:r w:rsidRPr="00607A8F">
        <w:rPr>
          <w:sz w:val="19"/>
          <w:szCs w:val="19"/>
        </w:rPr>
        <w:t>чтобы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технологии</w:t>
      </w:r>
      <w:proofErr w:type="spellEnd"/>
      <w:r w:rsidRPr="00607A8F">
        <w:rPr>
          <w:sz w:val="19"/>
          <w:szCs w:val="19"/>
        </w:rPr>
        <w:t xml:space="preserve"> ИИ </w:t>
      </w:r>
      <w:proofErr w:type="spellStart"/>
      <w:r w:rsidRPr="00607A8F">
        <w:rPr>
          <w:sz w:val="19"/>
          <w:szCs w:val="19"/>
        </w:rPr>
        <w:t>вносили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позитивный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вклад</w:t>
      </w:r>
      <w:proofErr w:type="spellEnd"/>
      <w:r w:rsidRPr="00607A8F">
        <w:rPr>
          <w:sz w:val="19"/>
          <w:szCs w:val="19"/>
        </w:rPr>
        <w:t xml:space="preserve"> в </w:t>
      </w:r>
      <w:proofErr w:type="spellStart"/>
      <w:r w:rsidRPr="00607A8F">
        <w:rPr>
          <w:sz w:val="19"/>
          <w:szCs w:val="19"/>
        </w:rPr>
        <w:t>общество</w:t>
      </w:r>
      <w:proofErr w:type="spellEnd"/>
      <w:r w:rsidRPr="00607A8F">
        <w:rPr>
          <w:sz w:val="19"/>
          <w:szCs w:val="19"/>
        </w:rPr>
        <w:t xml:space="preserve"> и </w:t>
      </w:r>
      <w:proofErr w:type="spellStart"/>
      <w:r w:rsidRPr="00607A8F">
        <w:rPr>
          <w:sz w:val="19"/>
          <w:szCs w:val="19"/>
        </w:rPr>
        <w:t>функционировали</w:t>
      </w:r>
      <w:proofErr w:type="spellEnd"/>
      <w:r w:rsidRPr="00607A8F">
        <w:rPr>
          <w:sz w:val="19"/>
          <w:szCs w:val="19"/>
        </w:rPr>
        <w:t xml:space="preserve"> в </w:t>
      </w:r>
      <w:r w:rsidR="00015E65">
        <w:rPr>
          <w:sz w:val="19"/>
          <w:szCs w:val="19"/>
          <w:lang w:val="ru-RU"/>
        </w:rPr>
        <w:t xml:space="preserve">установленных </w:t>
      </w:r>
      <w:proofErr w:type="spellStart"/>
      <w:r w:rsidRPr="00607A8F">
        <w:rPr>
          <w:sz w:val="19"/>
          <w:szCs w:val="19"/>
        </w:rPr>
        <w:t>рамках</w:t>
      </w:r>
      <w:proofErr w:type="spellEnd"/>
      <w:r w:rsidRPr="00607A8F">
        <w:rPr>
          <w:sz w:val="19"/>
          <w:szCs w:val="19"/>
        </w:rPr>
        <w:t xml:space="preserve">, в </w:t>
      </w:r>
      <w:proofErr w:type="spellStart"/>
      <w:r w:rsidRPr="00607A8F">
        <w:rPr>
          <w:sz w:val="19"/>
          <w:szCs w:val="19"/>
        </w:rPr>
        <w:t>которых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приоритет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отдается</w:t>
      </w:r>
      <w:proofErr w:type="spellEnd"/>
      <w:r w:rsidRPr="00607A8F">
        <w:rPr>
          <w:sz w:val="19"/>
          <w:szCs w:val="19"/>
        </w:rPr>
        <w:t xml:space="preserve"> </w:t>
      </w:r>
      <w:proofErr w:type="spellStart"/>
      <w:r w:rsidRPr="00607A8F">
        <w:rPr>
          <w:sz w:val="19"/>
          <w:szCs w:val="19"/>
        </w:rPr>
        <w:t>доверию</w:t>
      </w:r>
      <w:proofErr w:type="spellEnd"/>
      <w:r w:rsidRPr="00607A8F">
        <w:rPr>
          <w:sz w:val="19"/>
          <w:szCs w:val="19"/>
        </w:rPr>
        <w:t xml:space="preserve"> и </w:t>
      </w:r>
      <w:proofErr w:type="spellStart"/>
      <w:r w:rsidRPr="00607A8F">
        <w:rPr>
          <w:sz w:val="19"/>
          <w:szCs w:val="19"/>
        </w:rPr>
        <w:t>инклюзивности</w:t>
      </w:r>
      <w:proofErr w:type="spellEnd"/>
      <w:r w:rsidRPr="00607A8F">
        <w:rPr>
          <w:sz w:val="19"/>
          <w:szCs w:val="19"/>
        </w:rPr>
        <w:t>.</w:t>
      </w:r>
    </w:p>
    <w:p w14:paraId="7EAAEB65" w14:textId="683CCCDF" w:rsidR="00CC25FC" w:rsidRPr="00607A8F" w:rsidRDefault="00000000">
      <w:pPr>
        <w:spacing w:line="360" w:lineRule="exact"/>
      </w:pPr>
      <w:r w:rsidRPr="00607A8F">
        <w:rPr>
          <w:noProof/>
        </w:rPr>
        <w:drawing>
          <wp:anchor distT="6350" distB="262255" distL="0" distR="0" simplePos="0" relativeHeight="62914690" behindDoc="1" locked="0" layoutInCell="1" allowOverlap="1" wp14:anchorId="2183410E" wp14:editId="43637A0C">
            <wp:simplePos x="0" y="0"/>
            <wp:positionH relativeFrom="page">
              <wp:posOffset>74930</wp:posOffset>
            </wp:positionH>
            <wp:positionV relativeFrom="margin">
              <wp:posOffset>6350</wp:posOffset>
            </wp:positionV>
            <wp:extent cx="6845935" cy="1700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84593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56E8F" w14:textId="77777777" w:rsidR="00CC25FC" w:rsidRPr="00607A8F" w:rsidRDefault="00CC25FC">
      <w:pPr>
        <w:spacing w:line="360" w:lineRule="exact"/>
      </w:pPr>
    </w:p>
    <w:p w14:paraId="173F614F" w14:textId="77777777" w:rsidR="00CC25FC" w:rsidRPr="00607A8F" w:rsidRDefault="00CC25FC">
      <w:pPr>
        <w:spacing w:line="360" w:lineRule="exact"/>
      </w:pPr>
    </w:p>
    <w:p w14:paraId="7584C2D4" w14:textId="77777777" w:rsidR="00CC25FC" w:rsidRPr="00607A8F" w:rsidRDefault="00CC25FC">
      <w:pPr>
        <w:spacing w:line="360" w:lineRule="exact"/>
      </w:pPr>
    </w:p>
    <w:p w14:paraId="01332286" w14:textId="77777777" w:rsidR="00CC25FC" w:rsidRPr="00607A8F" w:rsidRDefault="00CC25FC">
      <w:pPr>
        <w:spacing w:line="360" w:lineRule="exact"/>
      </w:pPr>
    </w:p>
    <w:p w14:paraId="21C02A8D" w14:textId="77777777" w:rsidR="00CC25FC" w:rsidRPr="00607A8F" w:rsidRDefault="00CC25FC">
      <w:pPr>
        <w:spacing w:line="360" w:lineRule="exact"/>
      </w:pPr>
    </w:p>
    <w:p w14:paraId="642D1BB8" w14:textId="77777777" w:rsidR="00CC25FC" w:rsidRPr="00607A8F" w:rsidRDefault="00CC25FC">
      <w:pPr>
        <w:spacing w:line="360" w:lineRule="exact"/>
      </w:pPr>
    </w:p>
    <w:p w14:paraId="318D4589" w14:textId="77777777" w:rsidR="00CC25FC" w:rsidRDefault="00CC25FC">
      <w:pPr>
        <w:spacing w:line="360" w:lineRule="exact"/>
      </w:pPr>
    </w:p>
    <w:p w14:paraId="13B17948" w14:textId="77777777" w:rsidR="00CC25FC" w:rsidRDefault="00CC25FC">
      <w:pPr>
        <w:spacing w:line="360" w:lineRule="exact"/>
      </w:pPr>
    </w:p>
    <w:p w14:paraId="1A8670D6" w14:textId="1BA566F8" w:rsidR="00CC25FC" w:rsidRDefault="00CC25FC">
      <w:pPr>
        <w:spacing w:line="360" w:lineRule="exact"/>
      </w:pPr>
    </w:p>
    <w:p w14:paraId="32A385A1" w14:textId="35C39D43" w:rsidR="00CC25FC" w:rsidRDefault="00701DFD">
      <w:pPr>
        <w:spacing w:line="360" w:lineRule="exact"/>
      </w:pPr>
      <w:r w:rsidRPr="00607A8F">
        <w:rPr>
          <w:noProof/>
        </w:rPr>
        <w:drawing>
          <wp:anchor distT="0" distB="0" distL="0" distR="0" simplePos="0" relativeHeight="62914691" behindDoc="1" locked="0" layoutInCell="1" allowOverlap="1" wp14:anchorId="5A4DEE88" wp14:editId="2265E7F6">
            <wp:simplePos x="0" y="0"/>
            <wp:positionH relativeFrom="margin">
              <wp:align>center</wp:align>
            </wp:positionH>
            <wp:positionV relativeFrom="margin">
              <wp:posOffset>2298700</wp:posOffset>
            </wp:positionV>
            <wp:extent cx="420370" cy="40830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037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4A3AB1" w14:textId="77777777" w:rsidR="00CC25FC" w:rsidRDefault="00CC25FC">
      <w:pPr>
        <w:spacing w:line="360" w:lineRule="exact"/>
      </w:pPr>
    </w:p>
    <w:p w14:paraId="28BA83E6" w14:textId="77777777" w:rsidR="00CC25FC" w:rsidRDefault="00CC25FC">
      <w:pPr>
        <w:spacing w:line="360" w:lineRule="exact"/>
      </w:pPr>
    </w:p>
    <w:p w14:paraId="1662E21A" w14:textId="77777777" w:rsidR="00CC25FC" w:rsidRDefault="00CC25FC">
      <w:pPr>
        <w:spacing w:line="360" w:lineRule="exact"/>
      </w:pPr>
    </w:p>
    <w:p w14:paraId="6A88C739" w14:textId="03023CA4" w:rsidR="00CC25FC" w:rsidRDefault="00CC25FC">
      <w:pPr>
        <w:spacing w:line="360" w:lineRule="exact"/>
      </w:pPr>
    </w:p>
    <w:p w14:paraId="1C4FD65D" w14:textId="07DD1E5F" w:rsidR="00CC25FC" w:rsidRDefault="00701DFD">
      <w:pPr>
        <w:spacing w:line="360" w:lineRule="exact"/>
      </w:pPr>
      <w:r w:rsidRPr="00607A8F">
        <w:rPr>
          <w:noProof/>
        </w:rPr>
        <w:drawing>
          <wp:anchor distT="0" distB="0" distL="0" distR="0" simplePos="0" relativeHeight="62914692" behindDoc="1" locked="0" layoutInCell="1" allowOverlap="1" wp14:anchorId="68DBB805" wp14:editId="0BFF93BE">
            <wp:simplePos x="0" y="0"/>
            <wp:positionH relativeFrom="margin">
              <wp:posOffset>3212465</wp:posOffset>
            </wp:positionH>
            <wp:positionV relativeFrom="margin">
              <wp:posOffset>3488690</wp:posOffset>
            </wp:positionV>
            <wp:extent cx="292735" cy="298450"/>
            <wp:effectExtent l="0" t="0" r="0" b="635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273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B7D8C" w14:textId="77777777" w:rsidR="00701DFD" w:rsidRPr="00607A8F" w:rsidRDefault="00701DFD" w:rsidP="00701DFD">
      <w:pPr>
        <w:pStyle w:val="a4"/>
        <w:framePr w:w="893" w:h="466" w:wrap="none" w:vAnchor="page" w:hAnchor="page" w:x="5041" w:y="6111"/>
        <w:pBdr>
          <w:top w:val="single" w:sz="0" w:space="0" w:color="EAEEEF"/>
          <w:left w:val="single" w:sz="0" w:space="5" w:color="EAEEEF"/>
          <w:bottom w:val="single" w:sz="0" w:space="0" w:color="EAEEEF"/>
          <w:right w:val="single" w:sz="0" w:space="5" w:color="EAEEEF"/>
        </w:pBdr>
        <w:shd w:val="clear" w:color="auto" w:fill="EAEEEF"/>
        <w:jc w:val="center"/>
        <w:rPr>
          <w:sz w:val="16"/>
          <w:szCs w:val="16"/>
          <w:lang w:val="ru-RU"/>
        </w:rPr>
      </w:pPr>
      <w:r w:rsidRPr="00607A8F">
        <w:rPr>
          <w:sz w:val="16"/>
          <w:szCs w:val="16"/>
          <w:lang w:val="ru-RU"/>
        </w:rPr>
        <w:t>Институты метрологии</w:t>
      </w:r>
    </w:p>
    <w:p w14:paraId="3DDF5C8A" w14:textId="77777777" w:rsidR="00CC25FC" w:rsidRDefault="00CC25FC">
      <w:pPr>
        <w:spacing w:line="360" w:lineRule="exact"/>
      </w:pPr>
    </w:p>
    <w:p w14:paraId="28A7A054" w14:textId="78282824" w:rsidR="00036AB3" w:rsidRPr="00036AB3" w:rsidRDefault="00036AB3" w:rsidP="00036AB3">
      <w:pPr>
        <w:pStyle w:val="1"/>
        <w:framePr w:w="4331" w:h="3641" w:wrap="none" w:vAnchor="page" w:hAnchor="page" w:x="501" w:y="6451"/>
        <w:spacing w:after="120"/>
        <w:jc w:val="both"/>
        <w:rPr>
          <w:sz w:val="20"/>
          <w:szCs w:val="20"/>
        </w:rPr>
      </w:pPr>
      <w:proofErr w:type="spellStart"/>
      <w:r w:rsidRPr="00036AB3">
        <w:rPr>
          <w:sz w:val="16"/>
          <w:szCs w:val="16"/>
        </w:rPr>
        <w:t>Стремительный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607A8F">
        <w:rPr>
          <w:sz w:val="16"/>
          <w:szCs w:val="16"/>
        </w:rPr>
        <w:t>рост</w:t>
      </w:r>
      <w:proofErr w:type="spellEnd"/>
      <w:r w:rsidRPr="00036AB3">
        <w:rPr>
          <w:b/>
          <w:bCs/>
          <w:sz w:val="16"/>
          <w:szCs w:val="16"/>
        </w:rPr>
        <w:t xml:space="preserve"> </w:t>
      </w:r>
      <w:r w:rsidRPr="00036AB3">
        <w:rPr>
          <w:sz w:val="16"/>
          <w:szCs w:val="16"/>
          <w:lang w:val="ru-RU"/>
        </w:rPr>
        <w:t>искусственного интеллекта</w:t>
      </w:r>
      <w:r w:rsidRPr="00036AB3">
        <w:rPr>
          <w:b/>
          <w:bCs/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привел</w:t>
      </w:r>
      <w:proofErr w:type="spellEnd"/>
      <w:r w:rsidRPr="00036AB3">
        <w:rPr>
          <w:sz w:val="16"/>
          <w:szCs w:val="16"/>
        </w:rPr>
        <w:t xml:space="preserve"> к </w:t>
      </w:r>
      <w:proofErr w:type="spellStart"/>
      <w:r w:rsidRPr="00036AB3">
        <w:rPr>
          <w:sz w:val="16"/>
          <w:szCs w:val="16"/>
        </w:rPr>
        <w:t>появлению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во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всем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мире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многочисленных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добровольных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инициатив</w:t>
      </w:r>
      <w:proofErr w:type="spellEnd"/>
      <w:r w:rsidRPr="00036AB3">
        <w:rPr>
          <w:sz w:val="16"/>
          <w:szCs w:val="16"/>
        </w:rPr>
        <w:t xml:space="preserve">, </w:t>
      </w:r>
      <w:proofErr w:type="spellStart"/>
      <w:r w:rsidRPr="00036AB3">
        <w:rPr>
          <w:sz w:val="16"/>
          <w:szCs w:val="16"/>
        </w:rPr>
        <w:t>направленных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на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создание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барьеров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для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его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развития</w:t>
      </w:r>
      <w:proofErr w:type="spellEnd"/>
      <w:r w:rsidRPr="00036AB3">
        <w:rPr>
          <w:sz w:val="16"/>
          <w:szCs w:val="16"/>
        </w:rPr>
        <w:t xml:space="preserve">, </w:t>
      </w:r>
      <w:proofErr w:type="spellStart"/>
      <w:r w:rsidRPr="00036AB3">
        <w:rPr>
          <w:sz w:val="16"/>
          <w:szCs w:val="16"/>
        </w:rPr>
        <w:t>таких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как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Принципы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искусственного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интеллекта</w:t>
      </w:r>
      <w:proofErr w:type="spellEnd"/>
      <w:r w:rsidRPr="00036AB3">
        <w:rPr>
          <w:sz w:val="16"/>
          <w:szCs w:val="16"/>
        </w:rPr>
        <w:t xml:space="preserve"> ОЭСР. </w:t>
      </w:r>
      <w:proofErr w:type="spellStart"/>
      <w:r w:rsidRPr="00036AB3">
        <w:rPr>
          <w:sz w:val="16"/>
          <w:szCs w:val="16"/>
        </w:rPr>
        <w:t>Параллельно</w:t>
      </w:r>
      <w:proofErr w:type="spellEnd"/>
      <w:r w:rsidRPr="00036AB3">
        <w:rPr>
          <w:sz w:val="16"/>
          <w:szCs w:val="16"/>
        </w:rPr>
        <w:t xml:space="preserve"> с </w:t>
      </w:r>
      <w:proofErr w:type="spellStart"/>
      <w:r w:rsidRPr="00036AB3">
        <w:rPr>
          <w:sz w:val="16"/>
          <w:szCs w:val="16"/>
        </w:rPr>
        <w:t>этим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многие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регионы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мира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предпринимают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шаги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по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введению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нормативных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мер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для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обеспечения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безопасности</w:t>
      </w:r>
      <w:proofErr w:type="spellEnd"/>
      <w:r w:rsidRPr="00036AB3">
        <w:rPr>
          <w:sz w:val="16"/>
          <w:szCs w:val="16"/>
        </w:rPr>
        <w:t xml:space="preserve"> ИИ. В </w:t>
      </w:r>
      <w:proofErr w:type="spellStart"/>
      <w:r w:rsidRPr="00036AB3">
        <w:rPr>
          <w:sz w:val="16"/>
          <w:szCs w:val="16"/>
        </w:rPr>
        <w:t>августе</w:t>
      </w:r>
      <w:proofErr w:type="spellEnd"/>
      <w:r w:rsidRPr="00036AB3">
        <w:rPr>
          <w:sz w:val="16"/>
          <w:szCs w:val="16"/>
        </w:rPr>
        <w:t xml:space="preserve"> 2024 </w:t>
      </w:r>
      <w:proofErr w:type="spellStart"/>
      <w:r w:rsidRPr="00036AB3">
        <w:rPr>
          <w:sz w:val="16"/>
          <w:szCs w:val="16"/>
        </w:rPr>
        <w:t>года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вступил</w:t>
      </w:r>
      <w:proofErr w:type="spellEnd"/>
      <w:r w:rsidRPr="00036AB3">
        <w:rPr>
          <w:sz w:val="16"/>
          <w:szCs w:val="16"/>
        </w:rPr>
        <w:t xml:space="preserve"> в </w:t>
      </w:r>
      <w:proofErr w:type="spellStart"/>
      <w:r w:rsidRPr="00036AB3">
        <w:rPr>
          <w:sz w:val="16"/>
          <w:szCs w:val="16"/>
        </w:rPr>
        <w:t>силу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Закон</w:t>
      </w:r>
      <w:proofErr w:type="spellEnd"/>
      <w:r w:rsidRPr="00036AB3">
        <w:rPr>
          <w:sz w:val="16"/>
          <w:szCs w:val="16"/>
        </w:rPr>
        <w:t xml:space="preserve"> ЕС </w:t>
      </w:r>
      <w:proofErr w:type="spellStart"/>
      <w:r w:rsidRPr="00036AB3">
        <w:rPr>
          <w:sz w:val="16"/>
          <w:szCs w:val="16"/>
        </w:rPr>
        <w:t>об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искусственном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интеллекте</w:t>
      </w:r>
      <w:proofErr w:type="spellEnd"/>
      <w:r w:rsidRPr="00036AB3">
        <w:rPr>
          <w:sz w:val="16"/>
          <w:szCs w:val="16"/>
        </w:rPr>
        <w:t xml:space="preserve">, </w:t>
      </w:r>
      <w:proofErr w:type="spellStart"/>
      <w:r w:rsidRPr="00036AB3">
        <w:rPr>
          <w:sz w:val="16"/>
          <w:szCs w:val="16"/>
        </w:rPr>
        <w:t>первый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международный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закон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об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искусственном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интеллекте</w:t>
      </w:r>
      <w:proofErr w:type="spellEnd"/>
      <w:r w:rsidRPr="00036AB3">
        <w:rPr>
          <w:sz w:val="16"/>
          <w:szCs w:val="16"/>
        </w:rPr>
        <w:t xml:space="preserve">, в </w:t>
      </w:r>
      <w:proofErr w:type="spellStart"/>
      <w:r w:rsidRPr="00036AB3">
        <w:rPr>
          <w:sz w:val="16"/>
          <w:szCs w:val="16"/>
        </w:rPr>
        <w:t>то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время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как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страны</w:t>
      </w:r>
      <w:proofErr w:type="spellEnd"/>
      <w:r w:rsidRPr="00036AB3">
        <w:rPr>
          <w:sz w:val="16"/>
          <w:szCs w:val="16"/>
        </w:rPr>
        <w:t xml:space="preserve">, </w:t>
      </w:r>
      <w:proofErr w:type="spellStart"/>
      <w:r w:rsidRPr="00036AB3">
        <w:rPr>
          <w:sz w:val="16"/>
          <w:szCs w:val="16"/>
        </w:rPr>
        <w:t>включая</w:t>
      </w:r>
      <w:proofErr w:type="spellEnd"/>
      <w:r w:rsidRPr="00036AB3">
        <w:rPr>
          <w:sz w:val="16"/>
          <w:szCs w:val="16"/>
        </w:rPr>
        <w:t xml:space="preserve"> США, </w:t>
      </w:r>
      <w:proofErr w:type="spellStart"/>
      <w:r w:rsidRPr="00036AB3">
        <w:rPr>
          <w:sz w:val="16"/>
          <w:szCs w:val="16"/>
        </w:rPr>
        <w:t>Китай</w:t>
      </w:r>
      <w:proofErr w:type="spellEnd"/>
      <w:r w:rsidRPr="00036AB3">
        <w:rPr>
          <w:sz w:val="16"/>
          <w:szCs w:val="16"/>
        </w:rPr>
        <w:t xml:space="preserve"> и </w:t>
      </w:r>
      <w:proofErr w:type="spellStart"/>
      <w:r w:rsidRPr="00036AB3">
        <w:rPr>
          <w:sz w:val="16"/>
          <w:szCs w:val="16"/>
        </w:rPr>
        <w:t>Сингапур</w:t>
      </w:r>
      <w:proofErr w:type="spellEnd"/>
      <w:r w:rsidRPr="00036AB3">
        <w:rPr>
          <w:sz w:val="16"/>
          <w:szCs w:val="16"/>
        </w:rPr>
        <w:t xml:space="preserve">, </w:t>
      </w:r>
      <w:proofErr w:type="spellStart"/>
      <w:r w:rsidRPr="00036AB3">
        <w:rPr>
          <w:sz w:val="16"/>
          <w:szCs w:val="16"/>
        </w:rPr>
        <w:t>приняли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собственное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законодательство</w:t>
      </w:r>
      <w:proofErr w:type="spellEnd"/>
      <w:r w:rsidRPr="00036AB3">
        <w:rPr>
          <w:sz w:val="16"/>
          <w:szCs w:val="16"/>
        </w:rPr>
        <w:t xml:space="preserve">. </w:t>
      </w:r>
      <w:proofErr w:type="spellStart"/>
      <w:r w:rsidRPr="00036AB3">
        <w:rPr>
          <w:sz w:val="16"/>
          <w:szCs w:val="16"/>
        </w:rPr>
        <w:t>Роль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экосистемы</w:t>
      </w:r>
      <w:proofErr w:type="spellEnd"/>
      <w:r w:rsidRPr="00036AB3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 xml:space="preserve">инфраструктуры качества </w:t>
      </w:r>
      <w:proofErr w:type="spellStart"/>
      <w:r w:rsidRPr="00036AB3">
        <w:rPr>
          <w:sz w:val="16"/>
          <w:szCs w:val="16"/>
        </w:rPr>
        <w:t>здесь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жизненно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важна</w:t>
      </w:r>
      <w:proofErr w:type="spellEnd"/>
      <w:r w:rsidRPr="00036AB3">
        <w:rPr>
          <w:sz w:val="16"/>
          <w:szCs w:val="16"/>
        </w:rPr>
        <w:t xml:space="preserve">; </w:t>
      </w:r>
      <w:r>
        <w:rPr>
          <w:sz w:val="16"/>
          <w:szCs w:val="16"/>
          <w:lang w:val="ru-RU"/>
        </w:rPr>
        <w:t>о</w:t>
      </w:r>
      <w:proofErr w:type="spellStart"/>
      <w:r w:rsidRPr="00036AB3">
        <w:rPr>
          <w:sz w:val="16"/>
          <w:szCs w:val="16"/>
        </w:rPr>
        <w:t>собенно</w:t>
      </w:r>
      <w:proofErr w:type="spellEnd"/>
      <w:r w:rsidRPr="00036AB3">
        <w:rPr>
          <w:sz w:val="16"/>
          <w:szCs w:val="16"/>
        </w:rPr>
        <w:t xml:space="preserve"> с </w:t>
      </w:r>
      <w:proofErr w:type="spellStart"/>
      <w:r w:rsidRPr="00036AB3">
        <w:rPr>
          <w:sz w:val="16"/>
          <w:szCs w:val="16"/>
        </w:rPr>
        <w:t>учетом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того</w:t>
      </w:r>
      <w:proofErr w:type="spellEnd"/>
      <w:r w:rsidRPr="00036AB3">
        <w:rPr>
          <w:sz w:val="16"/>
          <w:szCs w:val="16"/>
        </w:rPr>
        <w:t xml:space="preserve">, </w:t>
      </w:r>
      <w:proofErr w:type="spellStart"/>
      <w:r w:rsidRPr="00036AB3">
        <w:rPr>
          <w:sz w:val="16"/>
          <w:szCs w:val="16"/>
        </w:rPr>
        <w:t>что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мы</w:t>
      </w:r>
      <w:proofErr w:type="spellEnd"/>
      <w:r w:rsidRPr="00036AB3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 xml:space="preserve">ориентируемся на </w:t>
      </w:r>
      <w:proofErr w:type="spellStart"/>
      <w:r w:rsidRPr="00036AB3">
        <w:rPr>
          <w:sz w:val="16"/>
          <w:szCs w:val="16"/>
        </w:rPr>
        <w:t>более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цифровое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 w:rsidRPr="00036AB3">
        <w:rPr>
          <w:sz w:val="16"/>
          <w:szCs w:val="16"/>
        </w:rPr>
        <w:t>будущее</w:t>
      </w:r>
      <w:proofErr w:type="spellEnd"/>
      <w:r>
        <w:rPr>
          <w:sz w:val="16"/>
          <w:szCs w:val="16"/>
        </w:rPr>
        <w:t>,</w:t>
      </w:r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которое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потребует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механизмов</w:t>
      </w:r>
      <w:proofErr w:type="spellEnd"/>
      <w:r w:rsidRPr="00036AB3">
        <w:rPr>
          <w:sz w:val="16"/>
          <w:szCs w:val="16"/>
        </w:rPr>
        <w:t xml:space="preserve">, </w:t>
      </w:r>
      <w:proofErr w:type="spellStart"/>
      <w:r w:rsidRPr="00036AB3">
        <w:rPr>
          <w:sz w:val="16"/>
          <w:szCs w:val="16"/>
        </w:rPr>
        <w:t>которые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помогут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разработчикам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продемонстрировать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свое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соответствие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новым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правилам</w:t>
      </w:r>
      <w:proofErr w:type="spellEnd"/>
      <w:r w:rsidRPr="00036AB3">
        <w:rPr>
          <w:sz w:val="16"/>
          <w:szCs w:val="16"/>
        </w:rPr>
        <w:t xml:space="preserve"> и </w:t>
      </w:r>
      <w:proofErr w:type="spellStart"/>
      <w:r w:rsidRPr="00036AB3">
        <w:rPr>
          <w:sz w:val="16"/>
          <w:szCs w:val="16"/>
        </w:rPr>
        <w:t>предоставят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им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инструменты</w:t>
      </w:r>
      <w:proofErr w:type="spellEnd"/>
      <w:r w:rsidRPr="00036AB3">
        <w:rPr>
          <w:sz w:val="16"/>
          <w:szCs w:val="16"/>
        </w:rPr>
        <w:t xml:space="preserve">, </w:t>
      </w:r>
      <w:proofErr w:type="spellStart"/>
      <w:r w:rsidRPr="00036AB3">
        <w:rPr>
          <w:sz w:val="16"/>
          <w:szCs w:val="16"/>
        </w:rPr>
        <w:t>необходимые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для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добровольного</w:t>
      </w:r>
      <w:proofErr w:type="spellEnd"/>
      <w:r w:rsidRPr="00036AB3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соблюдения</w:t>
      </w:r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передовы</w:t>
      </w:r>
      <w:proofErr w:type="spellEnd"/>
      <w:r>
        <w:rPr>
          <w:sz w:val="16"/>
          <w:szCs w:val="16"/>
          <w:lang w:val="ru-RU"/>
        </w:rPr>
        <w:t>х</w:t>
      </w:r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практик</w:t>
      </w:r>
      <w:proofErr w:type="spellEnd"/>
      <w:r w:rsidRPr="00036AB3">
        <w:rPr>
          <w:sz w:val="16"/>
          <w:szCs w:val="16"/>
        </w:rPr>
        <w:t xml:space="preserve">. </w:t>
      </w:r>
      <w:proofErr w:type="spellStart"/>
      <w:r w:rsidRPr="00036AB3">
        <w:rPr>
          <w:sz w:val="16"/>
          <w:szCs w:val="16"/>
        </w:rPr>
        <w:t>Чтобы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выполнять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эту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роль</w:t>
      </w:r>
      <w:proofErr w:type="spellEnd"/>
      <w:r w:rsidRPr="00036AB3">
        <w:rPr>
          <w:sz w:val="16"/>
          <w:szCs w:val="16"/>
        </w:rPr>
        <w:t xml:space="preserve">, </w:t>
      </w:r>
      <w:proofErr w:type="spellStart"/>
      <w:r w:rsidRPr="00036AB3">
        <w:rPr>
          <w:sz w:val="16"/>
          <w:szCs w:val="16"/>
        </w:rPr>
        <w:t>инфраструктур</w:t>
      </w:r>
      <w:proofErr w:type="spellEnd"/>
      <w:r>
        <w:rPr>
          <w:sz w:val="16"/>
          <w:szCs w:val="16"/>
          <w:lang w:val="ru-RU"/>
        </w:rPr>
        <w:t>а</w:t>
      </w:r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качества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должн</w:t>
      </w:r>
      <w:proofErr w:type="spellEnd"/>
      <w:r>
        <w:rPr>
          <w:sz w:val="16"/>
          <w:szCs w:val="16"/>
          <w:lang w:val="ru-RU"/>
        </w:rPr>
        <w:t>а</w:t>
      </w:r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адаптироваться</w:t>
      </w:r>
      <w:proofErr w:type="spellEnd"/>
      <w:r w:rsidRPr="00036AB3">
        <w:rPr>
          <w:sz w:val="16"/>
          <w:szCs w:val="16"/>
        </w:rPr>
        <w:t xml:space="preserve"> к </w:t>
      </w:r>
      <w:proofErr w:type="spellStart"/>
      <w:r w:rsidRPr="00036AB3">
        <w:rPr>
          <w:sz w:val="16"/>
          <w:szCs w:val="16"/>
        </w:rPr>
        <w:t>потребностям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отрасли</w:t>
      </w:r>
      <w:proofErr w:type="spellEnd"/>
      <w:r w:rsidRPr="00036AB3">
        <w:rPr>
          <w:sz w:val="16"/>
          <w:szCs w:val="16"/>
        </w:rPr>
        <w:t xml:space="preserve">, </w:t>
      </w:r>
      <w:proofErr w:type="spellStart"/>
      <w:r w:rsidRPr="00036AB3">
        <w:rPr>
          <w:sz w:val="16"/>
          <w:szCs w:val="16"/>
        </w:rPr>
        <w:t>чтобы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привлекать</w:t>
      </w:r>
      <w:proofErr w:type="spellEnd"/>
      <w:r w:rsidRPr="00036AB3">
        <w:rPr>
          <w:sz w:val="16"/>
          <w:szCs w:val="16"/>
        </w:rPr>
        <w:t xml:space="preserve"> и </w:t>
      </w:r>
      <w:proofErr w:type="spellStart"/>
      <w:r w:rsidRPr="00036AB3">
        <w:rPr>
          <w:sz w:val="16"/>
          <w:szCs w:val="16"/>
        </w:rPr>
        <w:t>удерживать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лучших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специалистов</w:t>
      </w:r>
      <w:proofErr w:type="spellEnd"/>
      <w:r w:rsidRPr="00036AB3">
        <w:rPr>
          <w:sz w:val="16"/>
          <w:szCs w:val="16"/>
        </w:rPr>
        <w:t xml:space="preserve"> в </w:t>
      </w:r>
      <w:proofErr w:type="spellStart"/>
      <w:r w:rsidRPr="00036AB3">
        <w:rPr>
          <w:sz w:val="16"/>
          <w:szCs w:val="16"/>
        </w:rPr>
        <w:t>области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искусственного</w:t>
      </w:r>
      <w:proofErr w:type="spellEnd"/>
      <w:r w:rsidRPr="00036AB3">
        <w:rPr>
          <w:sz w:val="16"/>
          <w:szCs w:val="16"/>
        </w:rPr>
        <w:t xml:space="preserve"> </w:t>
      </w:r>
      <w:proofErr w:type="spellStart"/>
      <w:r w:rsidRPr="00036AB3">
        <w:rPr>
          <w:sz w:val="16"/>
          <w:szCs w:val="16"/>
        </w:rPr>
        <w:t>интеллекта</w:t>
      </w:r>
      <w:proofErr w:type="spellEnd"/>
      <w:r w:rsidRPr="00036AB3">
        <w:rPr>
          <w:sz w:val="16"/>
          <w:szCs w:val="16"/>
        </w:rPr>
        <w:t>.</w:t>
      </w:r>
    </w:p>
    <w:p w14:paraId="3CEE0129" w14:textId="77777777" w:rsidR="00CC25FC" w:rsidRDefault="00CC25FC">
      <w:pPr>
        <w:spacing w:line="360" w:lineRule="exact"/>
      </w:pPr>
    </w:p>
    <w:p w14:paraId="11AF525F" w14:textId="77777777" w:rsidR="00CC25FC" w:rsidRDefault="00CC25FC">
      <w:pPr>
        <w:spacing w:line="360" w:lineRule="exact"/>
      </w:pPr>
    </w:p>
    <w:p w14:paraId="0DF7BD23" w14:textId="77777777" w:rsidR="00CC25FC" w:rsidRDefault="00CC25FC">
      <w:pPr>
        <w:spacing w:line="360" w:lineRule="exact"/>
      </w:pPr>
    </w:p>
    <w:p w14:paraId="741FAB26" w14:textId="64A11C1F" w:rsidR="00CC25FC" w:rsidRDefault="00701DFD">
      <w:pPr>
        <w:spacing w:line="360" w:lineRule="exact"/>
      </w:pPr>
      <w:r w:rsidRPr="00607A8F">
        <w:rPr>
          <w:noProof/>
        </w:rPr>
        <w:drawing>
          <wp:anchor distT="0" distB="265430" distL="82550" distR="88265" simplePos="0" relativeHeight="62914693" behindDoc="1" locked="0" layoutInCell="1" allowOverlap="1" wp14:anchorId="49ABEEBC" wp14:editId="6626C8AB">
            <wp:simplePos x="0" y="0"/>
            <wp:positionH relativeFrom="page">
              <wp:posOffset>3227070</wp:posOffset>
            </wp:positionH>
            <wp:positionV relativeFrom="margin">
              <wp:posOffset>4652010</wp:posOffset>
            </wp:positionV>
            <wp:extent cx="335280" cy="20129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352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469FD" w14:textId="77777777" w:rsidR="00701DFD" w:rsidRPr="00607A8F" w:rsidRDefault="00701DFD" w:rsidP="00701DFD">
      <w:pPr>
        <w:pStyle w:val="a4"/>
        <w:framePr w:w="797" w:h="240" w:wrap="none" w:vAnchor="page" w:hAnchor="page" w:x="5051" w:y="7861"/>
        <w:pBdr>
          <w:top w:val="single" w:sz="0" w:space="0" w:color="EAEEEF"/>
          <w:left w:val="single" w:sz="0" w:space="5" w:color="EAEEEF"/>
          <w:bottom w:val="single" w:sz="0" w:space="0" w:color="EAEEEF"/>
          <w:right w:val="single" w:sz="0" w:space="5" w:color="EAEEEF"/>
        </w:pBdr>
        <w:shd w:val="clear" w:color="auto" w:fill="EAEEEF"/>
        <w:ind w:left="-142"/>
        <w:jc w:val="center"/>
        <w:rPr>
          <w:sz w:val="18"/>
          <w:szCs w:val="18"/>
          <w:lang w:val="ru-RU"/>
        </w:rPr>
      </w:pPr>
      <w:r w:rsidRPr="00607A8F">
        <w:rPr>
          <w:sz w:val="18"/>
          <w:szCs w:val="18"/>
          <w:lang w:val="ru-RU"/>
        </w:rPr>
        <w:t>Наука</w:t>
      </w:r>
    </w:p>
    <w:p w14:paraId="7DF5BCEC" w14:textId="77777777" w:rsidR="00CC25FC" w:rsidRDefault="00CC25FC">
      <w:pPr>
        <w:spacing w:line="360" w:lineRule="exact"/>
      </w:pPr>
    </w:p>
    <w:p w14:paraId="575DAE22" w14:textId="77777777" w:rsidR="00CC25FC" w:rsidRDefault="00CC25FC">
      <w:pPr>
        <w:spacing w:line="360" w:lineRule="exact"/>
      </w:pPr>
    </w:p>
    <w:p w14:paraId="3FEE26B1" w14:textId="77777777" w:rsidR="00CC25FC" w:rsidRDefault="00CC25FC">
      <w:pPr>
        <w:spacing w:line="360" w:lineRule="exact"/>
      </w:pPr>
    </w:p>
    <w:p w14:paraId="19A4FE80" w14:textId="16D04ADF" w:rsidR="009307D5" w:rsidRDefault="004A1430" w:rsidP="004A1430">
      <w:pPr>
        <w:pStyle w:val="1"/>
        <w:framePr w:w="4157" w:h="1315" w:wrap="none" w:vAnchor="page" w:hAnchor="page" w:x="6361" w:y="8851"/>
        <w:pBdr>
          <w:top w:val="single" w:sz="0" w:space="0" w:color="EAEEEF"/>
          <w:left w:val="single" w:sz="0" w:space="5" w:color="EAEEEF"/>
          <w:bottom w:val="single" w:sz="0" w:space="0" w:color="EAEEEF"/>
          <w:right w:val="single" w:sz="0" w:space="5" w:color="EAEEEF"/>
        </w:pBdr>
        <w:shd w:val="clear" w:color="auto" w:fill="EAEEEF"/>
        <w:spacing w:line="200" w:lineRule="exact"/>
        <w:jc w:val="both"/>
      </w:pPr>
      <w:proofErr w:type="spellStart"/>
      <w:r>
        <w:t>Обеспе</w:t>
      </w:r>
      <w:r>
        <w:rPr>
          <w:lang w:val="ru-RU"/>
        </w:rPr>
        <w:t>чивает</w:t>
      </w:r>
      <w:proofErr w:type="spellEnd"/>
      <w:r>
        <w:t xml:space="preserve"> </w:t>
      </w:r>
      <w:proofErr w:type="spellStart"/>
      <w:r>
        <w:t>соответствие</w:t>
      </w:r>
      <w:proofErr w:type="spellEnd"/>
      <w:r>
        <w:t xml:space="preserve"> </w:t>
      </w:r>
      <w:proofErr w:type="spellStart"/>
      <w:r>
        <w:t>нормативным</w:t>
      </w:r>
      <w:proofErr w:type="spellEnd"/>
      <w:r>
        <w:t xml:space="preserve"> </w:t>
      </w:r>
      <w:proofErr w:type="spellStart"/>
      <w:r>
        <w:t>требованиям</w:t>
      </w:r>
      <w:proofErr w:type="spellEnd"/>
      <w:r>
        <w:t xml:space="preserve">, </w:t>
      </w:r>
      <w:proofErr w:type="spellStart"/>
      <w:r>
        <w:t>предлагая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r>
        <w:rPr>
          <w:lang w:val="ru-RU"/>
        </w:rPr>
        <w:t>испытаниям</w:t>
      </w:r>
      <w:r>
        <w:t xml:space="preserve">, </w:t>
      </w:r>
      <w:proofErr w:type="spellStart"/>
      <w:r>
        <w:t>инспекции</w:t>
      </w:r>
      <w:proofErr w:type="spellEnd"/>
      <w:r>
        <w:t xml:space="preserve"> и </w:t>
      </w:r>
      <w:proofErr w:type="spellStart"/>
      <w:r>
        <w:t>сертификац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установленными</w:t>
      </w:r>
      <w:proofErr w:type="spellEnd"/>
      <w:r>
        <w:t xml:space="preserve"> </w:t>
      </w:r>
      <w:proofErr w:type="spellStart"/>
      <w:r>
        <w:t>стандартами</w:t>
      </w:r>
      <w:proofErr w:type="spellEnd"/>
      <w:r>
        <w:t xml:space="preserve"> </w:t>
      </w:r>
      <w:proofErr w:type="spellStart"/>
      <w:r>
        <w:t>искусственного</w:t>
      </w:r>
      <w:proofErr w:type="spellEnd"/>
      <w:r>
        <w:t xml:space="preserve"> </w:t>
      </w:r>
      <w:proofErr w:type="spellStart"/>
      <w:r>
        <w:t>интеллекта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предлагают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оценке</w:t>
      </w:r>
      <w:proofErr w:type="spellEnd"/>
      <w:r>
        <w:t xml:space="preserve"> </w:t>
      </w:r>
      <w:proofErr w:type="spellStart"/>
      <w:r>
        <w:t>соответствия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важное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поставщиков</w:t>
      </w:r>
      <w:proofErr w:type="spellEnd"/>
      <w:r>
        <w:t xml:space="preserve"> ИИ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будущим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, </w:t>
      </w:r>
      <w:proofErr w:type="spellStart"/>
      <w:r>
        <w:t>таким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ЕС </w:t>
      </w:r>
      <w:proofErr w:type="spellStart"/>
      <w:r>
        <w:t>об</w:t>
      </w:r>
      <w:proofErr w:type="spellEnd"/>
      <w:r>
        <w:t xml:space="preserve"> ИИ, </w:t>
      </w:r>
      <w:proofErr w:type="spellStart"/>
      <w:r>
        <w:t>выступая</w:t>
      </w:r>
      <w:proofErr w:type="spellEnd"/>
      <w:r>
        <w:t xml:space="preserve">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нотифицированных</w:t>
      </w:r>
      <w:proofErr w:type="spellEnd"/>
      <w:r>
        <w:t xml:space="preserve"> </w:t>
      </w:r>
      <w:proofErr w:type="spellStart"/>
      <w:r>
        <w:t>органов</w:t>
      </w:r>
      <w:proofErr w:type="spellEnd"/>
      <w:r w:rsidR="009307D5">
        <w:t>.</w:t>
      </w:r>
    </w:p>
    <w:p w14:paraId="2E4F340F" w14:textId="61D40428" w:rsidR="00CC25FC" w:rsidRDefault="00CC25FC">
      <w:pPr>
        <w:spacing w:line="360" w:lineRule="exact"/>
      </w:pPr>
    </w:p>
    <w:p w14:paraId="2F8D0289" w14:textId="7F8C6737" w:rsidR="00CC25FC" w:rsidRDefault="00701DFD">
      <w:pPr>
        <w:spacing w:line="360" w:lineRule="exact"/>
      </w:pPr>
      <w:r w:rsidRPr="00607A8F">
        <w:rPr>
          <w:noProof/>
        </w:rPr>
        <w:drawing>
          <wp:anchor distT="0" distB="0" distL="0" distR="0" simplePos="0" relativeHeight="62914694" behindDoc="1" locked="0" layoutInCell="1" allowOverlap="1" wp14:anchorId="6823E14D" wp14:editId="2FB605F4">
            <wp:simplePos x="0" y="0"/>
            <wp:positionH relativeFrom="page">
              <wp:posOffset>3336925</wp:posOffset>
            </wp:positionH>
            <wp:positionV relativeFrom="margin">
              <wp:posOffset>5736590</wp:posOffset>
            </wp:positionV>
            <wp:extent cx="255905" cy="29845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559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70880" w14:textId="77777777" w:rsidR="00CC25FC" w:rsidRDefault="00CC25FC">
      <w:pPr>
        <w:spacing w:line="360" w:lineRule="exact"/>
      </w:pPr>
    </w:p>
    <w:p w14:paraId="55FE0252" w14:textId="77777777" w:rsidR="00CC25FC" w:rsidRDefault="00CC25FC">
      <w:pPr>
        <w:spacing w:line="360" w:lineRule="exact"/>
      </w:pPr>
    </w:p>
    <w:p w14:paraId="0CABEC3E" w14:textId="77777777" w:rsidR="00CC25FC" w:rsidRDefault="00CC25FC">
      <w:pPr>
        <w:spacing w:line="360" w:lineRule="exact"/>
      </w:pPr>
    </w:p>
    <w:p w14:paraId="67638EF8" w14:textId="251EB74A" w:rsidR="004A1430" w:rsidRDefault="004A1430" w:rsidP="004A1430">
      <w:pPr>
        <w:pStyle w:val="1"/>
        <w:framePr w:w="4166" w:h="1546" w:wrap="none" w:vAnchor="page" w:hAnchor="page" w:x="6392" w:y="10801"/>
        <w:pBdr>
          <w:top w:val="single" w:sz="0" w:space="0" w:color="EAEEEF"/>
          <w:left w:val="single" w:sz="0" w:space="5" w:color="EAEEEF"/>
          <w:bottom w:val="single" w:sz="0" w:space="0" w:color="EAEEEF"/>
          <w:right w:val="single" w:sz="0" w:space="5" w:color="EAEEEF"/>
        </w:pBdr>
        <w:shd w:val="clear" w:color="auto" w:fill="EAEEEF"/>
        <w:jc w:val="both"/>
      </w:pPr>
      <w:proofErr w:type="spellStart"/>
      <w:r>
        <w:t>Обеспеч</w:t>
      </w:r>
      <w:r>
        <w:rPr>
          <w:lang w:val="ru-RU"/>
        </w:rPr>
        <w:t>ивают</w:t>
      </w:r>
      <w:proofErr w:type="spellEnd"/>
      <w:r>
        <w:t xml:space="preserve"> </w:t>
      </w:r>
      <w:proofErr w:type="spellStart"/>
      <w:r>
        <w:t>независимую</w:t>
      </w:r>
      <w:proofErr w:type="spellEnd"/>
      <w:r>
        <w:rPr>
          <w:lang w:val="ru-RU"/>
        </w:rPr>
        <w:t xml:space="preserve"> оценку</w:t>
      </w:r>
      <w:r>
        <w:t xml:space="preserve"> </w:t>
      </w:r>
      <w:proofErr w:type="spellStart"/>
      <w:r>
        <w:t>компетентности</w:t>
      </w:r>
      <w:proofErr w:type="spellEnd"/>
      <w:r>
        <w:t xml:space="preserve"> и </w:t>
      </w:r>
      <w:proofErr w:type="spellStart"/>
      <w:r>
        <w:t>беспристрастности</w:t>
      </w:r>
      <w:proofErr w:type="spellEnd"/>
      <w:r>
        <w:t xml:space="preserve"> </w:t>
      </w:r>
      <w:r>
        <w:rPr>
          <w:lang w:val="ru-RU"/>
        </w:rPr>
        <w:t>органов по оценке соответствия</w:t>
      </w:r>
      <w:r>
        <w:t xml:space="preserve">, </w:t>
      </w:r>
      <w:proofErr w:type="spellStart"/>
      <w:r>
        <w:t>гарантируя</w:t>
      </w:r>
      <w:proofErr w:type="spellEnd"/>
      <w:r>
        <w:t xml:space="preserve">, </w:t>
      </w:r>
      <w:proofErr w:type="spellStart"/>
      <w:r>
        <w:t>чт</w:t>
      </w:r>
      <w:proofErr w:type="spellEnd"/>
      <w:r>
        <w:rPr>
          <w:lang w:val="ru-RU"/>
        </w:rPr>
        <w:t>о испытания</w:t>
      </w:r>
      <w:r>
        <w:t xml:space="preserve">, </w:t>
      </w:r>
      <w:proofErr w:type="spellStart"/>
      <w:r>
        <w:t>инспекция</w:t>
      </w:r>
      <w:proofErr w:type="spellEnd"/>
      <w:r>
        <w:t xml:space="preserve"> и </w:t>
      </w:r>
      <w:proofErr w:type="spellStart"/>
      <w:r>
        <w:t>сертификация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 xml:space="preserve"> ИИ </w:t>
      </w:r>
      <w:proofErr w:type="spellStart"/>
      <w:r>
        <w:t>соответствуют</w:t>
      </w:r>
      <w:proofErr w:type="spellEnd"/>
      <w:r>
        <w:t xml:space="preserve"> </w:t>
      </w:r>
      <w:proofErr w:type="spellStart"/>
      <w:r>
        <w:t>строгим</w:t>
      </w:r>
      <w:proofErr w:type="spellEnd"/>
      <w:r>
        <w:t xml:space="preserve"> </w:t>
      </w:r>
      <w:proofErr w:type="spellStart"/>
      <w:r>
        <w:t>требованиям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решающее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r w:rsidR="00701DFD">
        <w:rPr>
          <w:lang w:val="ru-RU"/>
        </w:rPr>
        <w:t>надежности</w:t>
      </w:r>
      <w:r>
        <w:t xml:space="preserve"> с</w:t>
      </w:r>
      <w:proofErr w:type="spellStart"/>
      <w:r>
        <w:t>ертификатов</w:t>
      </w:r>
      <w:proofErr w:type="spellEnd"/>
      <w:r>
        <w:t xml:space="preserve">, </w:t>
      </w:r>
      <w:r>
        <w:rPr>
          <w:lang w:val="ru-RU"/>
        </w:rPr>
        <w:t>испытаний</w:t>
      </w:r>
      <w:r>
        <w:t xml:space="preserve">, </w:t>
      </w:r>
      <w:proofErr w:type="spellStart"/>
      <w:r>
        <w:t>калибровок</w:t>
      </w:r>
      <w:proofErr w:type="spellEnd"/>
      <w:r>
        <w:t xml:space="preserve"> и </w:t>
      </w:r>
      <w:proofErr w:type="spellStart"/>
      <w:r>
        <w:t>отчетов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инспекциях</w:t>
      </w:r>
      <w:proofErr w:type="spellEnd"/>
      <w:r>
        <w:t xml:space="preserve">, </w:t>
      </w:r>
      <w:proofErr w:type="spellStart"/>
      <w:r>
        <w:t>которым</w:t>
      </w:r>
      <w:proofErr w:type="spellEnd"/>
      <w:r>
        <w:t xml:space="preserve"> </w:t>
      </w:r>
      <w:proofErr w:type="spellStart"/>
      <w:r>
        <w:t>доверяют</w:t>
      </w:r>
      <w:proofErr w:type="spellEnd"/>
      <w:r>
        <w:t xml:space="preserve"> </w:t>
      </w:r>
      <w:proofErr w:type="spellStart"/>
      <w:r>
        <w:t>отрасл</w:t>
      </w:r>
      <w:proofErr w:type="spellEnd"/>
      <w:r w:rsidR="00701DFD">
        <w:rPr>
          <w:lang w:val="ru-RU"/>
        </w:rPr>
        <w:t>и</w:t>
      </w:r>
      <w:r>
        <w:t xml:space="preserve"> и </w:t>
      </w:r>
      <w:proofErr w:type="spellStart"/>
      <w:r>
        <w:t>потребители</w:t>
      </w:r>
      <w:proofErr w:type="spellEnd"/>
      <w:r>
        <w:t>.</w:t>
      </w:r>
    </w:p>
    <w:p w14:paraId="3A92C1F1" w14:textId="392AF862" w:rsidR="00CC25FC" w:rsidRDefault="00CC25FC">
      <w:pPr>
        <w:spacing w:line="360" w:lineRule="exact"/>
      </w:pPr>
    </w:p>
    <w:p w14:paraId="38001DE0" w14:textId="77777777" w:rsidR="00036AB3" w:rsidRDefault="00036AB3" w:rsidP="00036AB3">
      <w:pPr>
        <w:pStyle w:val="1"/>
        <w:framePr w:w="3605" w:h="240" w:wrap="none" w:vAnchor="page" w:hAnchor="page" w:x="756" w:y="10887"/>
        <w:pBdr>
          <w:top w:val="single" w:sz="0" w:space="0" w:color="EAEEEF"/>
          <w:left w:val="single" w:sz="0" w:space="11" w:color="EAEEEF"/>
          <w:bottom w:val="single" w:sz="0" w:space="0" w:color="EAEEEF"/>
          <w:right w:val="single" w:sz="0" w:space="11" w:color="EAEEEF"/>
        </w:pBdr>
        <w:shd w:val="clear" w:color="auto" w:fill="EAEEEF"/>
      </w:pPr>
      <w:proofErr w:type="spellStart"/>
      <w:r>
        <w:rPr>
          <w:b/>
          <w:bCs/>
          <w:color w:val="E85949"/>
        </w:rPr>
        <w:t>Результаты</w:t>
      </w:r>
      <w:proofErr w:type="spellEnd"/>
      <w:r>
        <w:rPr>
          <w:b/>
          <w:bCs/>
          <w:color w:val="E85949"/>
        </w:rPr>
        <w:t xml:space="preserve"> </w:t>
      </w:r>
      <w:proofErr w:type="spellStart"/>
      <w:r>
        <w:rPr>
          <w:b/>
          <w:bCs/>
          <w:color w:val="E85949"/>
        </w:rPr>
        <w:t>работы</w:t>
      </w:r>
      <w:proofErr w:type="spellEnd"/>
      <w:r>
        <w:rPr>
          <w:b/>
          <w:bCs/>
          <w:color w:val="E85949"/>
        </w:rPr>
        <w:t xml:space="preserve"> </w:t>
      </w:r>
      <w:proofErr w:type="spellStart"/>
      <w:r>
        <w:rPr>
          <w:b/>
          <w:bCs/>
          <w:color w:val="E85949"/>
        </w:rPr>
        <w:t>инфраструктуры</w:t>
      </w:r>
      <w:proofErr w:type="spellEnd"/>
      <w:r>
        <w:rPr>
          <w:b/>
          <w:bCs/>
          <w:color w:val="E85949"/>
        </w:rPr>
        <w:t xml:space="preserve"> </w:t>
      </w:r>
      <w:proofErr w:type="spellStart"/>
      <w:r>
        <w:rPr>
          <w:b/>
          <w:bCs/>
          <w:color w:val="E85949"/>
        </w:rPr>
        <w:t>качества</w:t>
      </w:r>
      <w:proofErr w:type="spellEnd"/>
      <w:r>
        <w:rPr>
          <w:b/>
          <w:bCs/>
          <w:color w:val="E85949"/>
        </w:rPr>
        <w:t xml:space="preserve"> </w:t>
      </w:r>
      <w:proofErr w:type="spellStart"/>
      <w:r>
        <w:rPr>
          <w:b/>
          <w:bCs/>
          <w:color w:val="E85949"/>
        </w:rPr>
        <w:t>включают</w:t>
      </w:r>
      <w:proofErr w:type="spellEnd"/>
      <w:r>
        <w:rPr>
          <w:b/>
          <w:bCs/>
          <w:color w:val="E85949"/>
        </w:rPr>
        <w:t xml:space="preserve"> в </w:t>
      </w:r>
      <w:proofErr w:type="spellStart"/>
      <w:r>
        <w:rPr>
          <w:b/>
          <w:bCs/>
          <w:color w:val="E85949"/>
        </w:rPr>
        <w:t>себя</w:t>
      </w:r>
      <w:proofErr w:type="spellEnd"/>
      <w:r>
        <w:rPr>
          <w:b/>
          <w:bCs/>
          <w:color w:val="E85949"/>
        </w:rPr>
        <w:t>:</w:t>
      </w:r>
    </w:p>
    <w:p w14:paraId="2B2715F7" w14:textId="4087A783" w:rsidR="00CC25FC" w:rsidRDefault="00701DFD">
      <w:pPr>
        <w:spacing w:line="360" w:lineRule="exact"/>
      </w:pPr>
      <w:r>
        <w:rPr>
          <w:noProof/>
        </w:rPr>
        <w:drawing>
          <wp:anchor distT="0" distB="320040" distL="130810" distR="125095" simplePos="0" relativeHeight="62914695" behindDoc="1" locked="0" layoutInCell="1" allowOverlap="1" wp14:anchorId="326A1894" wp14:editId="6682C401">
            <wp:simplePos x="0" y="0"/>
            <wp:positionH relativeFrom="margin">
              <wp:align>center</wp:align>
            </wp:positionH>
            <wp:positionV relativeFrom="margin">
              <wp:posOffset>6864985</wp:posOffset>
            </wp:positionV>
            <wp:extent cx="420370" cy="40830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2037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820B2" w14:textId="2598E775" w:rsidR="00036AB3" w:rsidRPr="00036AB3" w:rsidRDefault="00036AB3" w:rsidP="00036AB3">
      <w:pPr>
        <w:pStyle w:val="1"/>
        <w:framePr w:w="3892" w:h="528" w:wrap="none" w:vAnchor="page" w:hAnchor="page" w:x="387" w:y="11350"/>
        <w:numPr>
          <w:ilvl w:val="0"/>
          <w:numId w:val="1"/>
        </w:numPr>
        <w:pBdr>
          <w:top w:val="single" w:sz="0" w:space="0" w:color="EAEEEF"/>
          <w:left w:val="single" w:sz="0" w:space="11" w:color="EAEEEF"/>
          <w:bottom w:val="single" w:sz="0" w:space="0" w:color="EAEEEF"/>
          <w:right w:val="single" w:sz="0" w:space="11" w:color="EAEEEF"/>
        </w:pBdr>
        <w:shd w:val="clear" w:color="auto" w:fill="EAEEEF"/>
      </w:pPr>
      <w:proofErr w:type="spellStart"/>
      <w:r>
        <w:t>Защита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r>
        <w:rPr>
          <w:lang w:val="ru-RU"/>
        </w:rPr>
        <w:t>потребителей</w:t>
      </w:r>
      <w:r>
        <w:t xml:space="preserve"> </w:t>
      </w:r>
      <w:r>
        <w:rPr>
          <w:lang w:val="ru-RU"/>
        </w:rPr>
        <w:t>и п</w:t>
      </w:r>
      <w:proofErr w:type="spellStart"/>
      <w:r>
        <w:t>овышение</w:t>
      </w:r>
      <w:proofErr w:type="spellEnd"/>
      <w:r>
        <w:t xml:space="preserve"> </w:t>
      </w:r>
      <w:proofErr w:type="spellStart"/>
      <w:r>
        <w:t>доверия</w:t>
      </w:r>
      <w:proofErr w:type="spellEnd"/>
      <w:r>
        <w:t xml:space="preserve"> </w:t>
      </w:r>
      <w:proofErr w:type="spellStart"/>
      <w:r>
        <w:t>потребителей</w:t>
      </w:r>
      <w:proofErr w:type="spellEnd"/>
    </w:p>
    <w:p w14:paraId="53E0751C" w14:textId="77777777" w:rsidR="00036AB3" w:rsidRDefault="00036AB3" w:rsidP="00036AB3">
      <w:pPr>
        <w:pStyle w:val="1"/>
        <w:framePr w:w="3892" w:h="528" w:wrap="none" w:vAnchor="page" w:hAnchor="page" w:x="387" w:y="11350"/>
        <w:numPr>
          <w:ilvl w:val="0"/>
          <w:numId w:val="1"/>
        </w:numPr>
        <w:pBdr>
          <w:top w:val="single" w:sz="0" w:space="0" w:color="EAEEEF"/>
          <w:left w:val="single" w:sz="0" w:space="11" w:color="EAEEEF"/>
          <w:bottom w:val="single" w:sz="0" w:space="0" w:color="EAEEEF"/>
          <w:right w:val="single" w:sz="0" w:space="11" w:color="EAEEEF"/>
        </w:pBdr>
        <w:shd w:val="clear" w:color="auto" w:fill="EAEEEF"/>
        <w:spacing w:after="100" w:line="178" w:lineRule="auto"/>
      </w:pP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честной</w:t>
      </w:r>
      <w:proofErr w:type="spellEnd"/>
      <w:r>
        <w:t xml:space="preserve"> </w:t>
      </w:r>
      <w:proofErr w:type="spellStart"/>
      <w:r>
        <w:t>конкуренции</w:t>
      </w:r>
      <w:proofErr w:type="spellEnd"/>
    </w:p>
    <w:p w14:paraId="0AE6FCBD" w14:textId="2C870BE7" w:rsidR="00036AB3" w:rsidRDefault="00036AB3" w:rsidP="00036AB3">
      <w:pPr>
        <w:pStyle w:val="1"/>
        <w:framePr w:w="3892" w:h="528" w:wrap="none" w:vAnchor="page" w:hAnchor="page" w:x="387" w:y="11350"/>
        <w:numPr>
          <w:ilvl w:val="0"/>
          <w:numId w:val="1"/>
        </w:numPr>
        <w:pBdr>
          <w:top w:val="single" w:sz="0" w:space="0" w:color="EAEEEF"/>
          <w:left w:val="single" w:sz="0" w:space="11" w:color="EAEEEF"/>
          <w:bottom w:val="single" w:sz="0" w:space="0" w:color="EAEEEF"/>
          <w:right w:val="single" w:sz="0" w:space="11" w:color="EAEEEF"/>
        </w:pBdr>
        <w:shd w:val="clear" w:color="auto" w:fill="EAEEEF"/>
        <w:spacing w:after="100" w:line="178" w:lineRule="auto"/>
      </w:pPr>
      <w:proofErr w:type="spellStart"/>
      <w:r>
        <w:t>Повышение</w:t>
      </w:r>
      <w:proofErr w:type="spellEnd"/>
      <w:r>
        <w:t xml:space="preserve"> </w:t>
      </w:r>
      <w:proofErr w:type="spellStart"/>
      <w:r>
        <w:t>производительности</w:t>
      </w:r>
      <w:proofErr w:type="spellEnd"/>
    </w:p>
    <w:p w14:paraId="3FA1CED5" w14:textId="77777777" w:rsidR="00036AB3" w:rsidRDefault="00036AB3" w:rsidP="00036AB3">
      <w:pPr>
        <w:pStyle w:val="1"/>
        <w:framePr w:w="3892" w:h="528" w:wrap="none" w:vAnchor="page" w:hAnchor="page" w:x="387" w:y="11350"/>
        <w:numPr>
          <w:ilvl w:val="0"/>
          <w:numId w:val="1"/>
        </w:numPr>
        <w:pBdr>
          <w:top w:val="single" w:sz="0" w:space="0" w:color="EAEEEF"/>
          <w:left w:val="single" w:sz="0" w:space="11" w:color="EAEEEF"/>
          <w:bottom w:val="single" w:sz="0" w:space="0" w:color="EAEEEF"/>
          <w:right w:val="single" w:sz="0" w:space="11" w:color="EAEEEF"/>
        </w:pBdr>
        <w:shd w:val="clear" w:color="auto" w:fill="EAEEEF"/>
        <w:spacing w:after="100" w:line="178" w:lineRule="auto"/>
      </w:pPr>
      <w:proofErr w:type="spellStart"/>
      <w:r>
        <w:t>Привлечение</w:t>
      </w:r>
      <w:proofErr w:type="spellEnd"/>
      <w:r>
        <w:t xml:space="preserve"> </w:t>
      </w:r>
      <w:proofErr w:type="spellStart"/>
      <w:r>
        <w:t>инвестиций</w:t>
      </w:r>
      <w:proofErr w:type="spellEnd"/>
    </w:p>
    <w:p w14:paraId="71298EE8" w14:textId="625C528A" w:rsidR="00036AB3" w:rsidRDefault="00036AB3" w:rsidP="00036AB3">
      <w:pPr>
        <w:pStyle w:val="1"/>
        <w:framePr w:w="3892" w:h="528" w:wrap="none" w:vAnchor="page" w:hAnchor="page" w:x="387" w:y="11350"/>
        <w:numPr>
          <w:ilvl w:val="0"/>
          <w:numId w:val="1"/>
        </w:numPr>
        <w:pBdr>
          <w:top w:val="single" w:sz="0" w:space="0" w:color="EAEEEF"/>
          <w:left w:val="single" w:sz="0" w:space="11" w:color="EAEEEF"/>
          <w:bottom w:val="single" w:sz="0" w:space="0" w:color="EAEEEF"/>
          <w:right w:val="single" w:sz="0" w:space="11" w:color="EAEEEF"/>
        </w:pBdr>
        <w:shd w:val="clear" w:color="auto" w:fill="EAEEEF"/>
        <w:spacing w:after="100" w:line="178" w:lineRule="auto"/>
      </w:pPr>
      <w:proofErr w:type="spellStart"/>
      <w:r>
        <w:t>Содействие</w:t>
      </w:r>
      <w:proofErr w:type="spellEnd"/>
      <w:r>
        <w:t xml:space="preserve"> </w:t>
      </w:r>
      <w:proofErr w:type="spellStart"/>
      <w:r>
        <w:t>инновациям</w:t>
      </w:r>
      <w:proofErr w:type="spellEnd"/>
    </w:p>
    <w:p w14:paraId="6A1157CE" w14:textId="77777777" w:rsidR="00036AB3" w:rsidRDefault="00036AB3" w:rsidP="00036AB3">
      <w:pPr>
        <w:pStyle w:val="1"/>
        <w:framePr w:w="3892" w:h="528" w:wrap="none" w:vAnchor="page" w:hAnchor="page" w:x="387" w:y="11350"/>
        <w:numPr>
          <w:ilvl w:val="0"/>
          <w:numId w:val="1"/>
        </w:numPr>
        <w:pBdr>
          <w:top w:val="single" w:sz="0" w:space="0" w:color="EAEEEF"/>
          <w:left w:val="single" w:sz="0" w:space="11" w:color="EAEEEF"/>
          <w:bottom w:val="single" w:sz="0" w:space="0" w:color="EAEEEF"/>
          <w:right w:val="single" w:sz="0" w:space="11" w:color="EAEEEF"/>
        </w:pBdr>
        <w:shd w:val="clear" w:color="auto" w:fill="EAEEEF"/>
        <w:spacing w:after="100" w:line="178" w:lineRule="auto"/>
      </w:pPr>
      <w:proofErr w:type="spellStart"/>
      <w:r>
        <w:t>Снижение</w:t>
      </w:r>
      <w:proofErr w:type="spellEnd"/>
      <w:r>
        <w:t xml:space="preserve"> </w:t>
      </w:r>
      <w:proofErr w:type="spellStart"/>
      <w:r>
        <w:t>организационных</w:t>
      </w:r>
      <w:proofErr w:type="spellEnd"/>
      <w:r>
        <w:t xml:space="preserve"> и </w:t>
      </w:r>
      <w:proofErr w:type="spellStart"/>
      <w:r>
        <w:t>системных</w:t>
      </w:r>
      <w:proofErr w:type="spellEnd"/>
      <w:r>
        <w:t xml:space="preserve"> </w:t>
      </w:r>
      <w:proofErr w:type="spellStart"/>
      <w:r>
        <w:t>рисков</w:t>
      </w:r>
      <w:proofErr w:type="spellEnd"/>
    </w:p>
    <w:p w14:paraId="1704F4A0" w14:textId="77777777" w:rsidR="00036AB3" w:rsidRDefault="00036AB3" w:rsidP="00036AB3">
      <w:pPr>
        <w:pStyle w:val="1"/>
        <w:framePr w:w="3892" w:h="528" w:wrap="none" w:vAnchor="page" w:hAnchor="page" w:x="387" w:y="11350"/>
        <w:numPr>
          <w:ilvl w:val="0"/>
          <w:numId w:val="1"/>
        </w:numPr>
        <w:pBdr>
          <w:top w:val="single" w:sz="0" w:space="0" w:color="EAEEEF"/>
          <w:left w:val="single" w:sz="0" w:space="11" w:color="EAEEEF"/>
          <w:bottom w:val="single" w:sz="0" w:space="0" w:color="EAEEEF"/>
          <w:right w:val="single" w:sz="0" w:space="11" w:color="EAEEEF"/>
        </w:pBdr>
        <w:shd w:val="clear" w:color="auto" w:fill="EAEEEF"/>
        <w:spacing w:after="100" w:line="178" w:lineRule="auto"/>
      </w:pPr>
      <w:proofErr w:type="spellStart"/>
      <w:r>
        <w:t>Упреждающее</w:t>
      </w:r>
      <w:proofErr w:type="spellEnd"/>
      <w:r>
        <w:t xml:space="preserve"> </w:t>
      </w:r>
      <w:proofErr w:type="spellStart"/>
      <w:r>
        <w:t>реагирование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нормативные</w:t>
      </w:r>
      <w:proofErr w:type="spellEnd"/>
      <w:r>
        <w:t xml:space="preserve"> акты</w:t>
      </w:r>
    </w:p>
    <w:p w14:paraId="2B9ED6F2" w14:textId="521AA49D" w:rsidR="00036AB3" w:rsidRPr="00036AB3" w:rsidRDefault="00036AB3" w:rsidP="00036AB3">
      <w:pPr>
        <w:pStyle w:val="1"/>
        <w:framePr w:w="3892" w:h="528" w:wrap="none" w:vAnchor="page" w:hAnchor="page" w:x="387" w:y="11350"/>
        <w:numPr>
          <w:ilvl w:val="0"/>
          <w:numId w:val="1"/>
        </w:numPr>
        <w:pBdr>
          <w:top w:val="single" w:sz="0" w:space="0" w:color="EAEEEF"/>
          <w:left w:val="single" w:sz="0" w:space="11" w:color="EAEEEF"/>
          <w:bottom w:val="single" w:sz="0" w:space="0" w:color="EAEEEF"/>
          <w:right w:val="single" w:sz="0" w:space="11" w:color="EAEEEF"/>
        </w:pBdr>
        <w:shd w:val="clear" w:color="auto" w:fill="EAEEEF"/>
        <w:spacing w:after="100" w:line="178" w:lineRule="auto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технической</w:t>
      </w:r>
      <w:proofErr w:type="spellEnd"/>
      <w:r>
        <w:t xml:space="preserve"> </w:t>
      </w:r>
      <w:proofErr w:type="spellStart"/>
      <w:r>
        <w:t>основы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поддержки</w:t>
      </w:r>
      <w:proofErr w:type="spellEnd"/>
      <w:r>
        <w:t xml:space="preserve"> </w:t>
      </w:r>
      <w:proofErr w:type="spellStart"/>
      <w:r>
        <w:t>регулирования</w:t>
      </w:r>
      <w:proofErr w:type="spellEnd"/>
      <w:r>
        <w:t xml:space="preserve"> с </w:t>
      </w:r>
      <w:proofErr w:type="spellStart"/>
      <w:r>
        <w:t>большей</w:t>
      </w:r>
      <w:proofErr w:type="spellEnd"/>
      <w:r>
        <w:t xml:space="preserve"> </w:t>
      </w:r>
      <w:proofErr w:type="spellStart"/>
      <w:r>
        <w:t>гибкостью</w:t>
      </w:r>
      <w:proofErr w:type="spellEnd"/>
      <w:r>
        <w:t xml:space="preserve"> и </w:t>
      </w:r>
      <w:proofErr w:type="spellStart"/>
      <w:r>
        <w:t>распределением</w:t>
      </w:r>
      <w:proofErr w:type="spellEnd"/>
      <w:r>
        <w:t xml:space="preserve"> </w:t>
      </w:r>
      <w:proofErr w:type="spellStart"/>
      <w:r>
        <w:t>расходов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правоприменение</w:t>
      </w:r>
      <w:proofErr w:type="spellEnd"/>
    </w:p>
    <w:p w14:paraId="5B0CB949" w14:textId="77777777" w:rsidR="00701DFD" w:rsidRPr="004A1430" w:rsidRDefault="00701DFD" w:rsidP="00701DFD">
      <w:pPr>
        <w:pStyle w:val="a4"/>
        <w:framePr w:w="1061" w:h="466" w:wrap="none" w:vAnchor="page" w:hAnchor="page" w:x="4971" w:y="11601"/>
        <w:pBdr>
          <w:top w:val="single" w:sz="0" w:space="0" w:color="EAEEEF"/>
          <w:left w:val="single" w:sz="0" w:space="5" w:color="EAEEEF"/>
          <w:bottom w:val="single" w:sz="0" w:space="0" w:color="EAEEEF"/>
          <w:right w:val="single" w:sz="0" w:space="5" w:color="EAEEEF"/>
        </w:pBdr>
        <w:shd w:val="clear" w:color="auto" w:fill="EAEEEF"/>
        <w:jc w:val="center"/>
        <w:rPr>
          <w:b/>
          <w:bCs/>
          <w:sz w:val="16"/>
          <w:szCs w:val="16"/>
          <w:lang w:val="ru-RU"/>
        </w:rPr>
      </w:pPr>
      <w:r w:rsidRPr="004A1430">
        <w:rPr>
          <w:b/>
          <w:bCs/>
          <w:sz w:val="16"/>
          <w:szCs w:val="16"/>
          <w:lang w:val="ru-RU"/>
        </w:rPr>
        <w:t>Органы по аккредитации</w:t>
      </w:r>
    </w:p>
    <w:p w14:paraId="15826F49" w14:textId="77777777" w:rsidR="00CC25FC" w:rsidRDefault="00CC25FC">
      <w:pPr>
        <w:spacing w:line="360" w:lineRule="exact"/>
      </w:pPr>
    </w:p>
    <w:p w14:paraId="47F41318" w14:textId="77777777" w:rsidR="00CC25FC" w:rsidRDefault="00CC25FC">
      <w:pPr>
        <w:spacing w:line="360" w:lineRule="exact"/>
      </w:pPr>
    </w:p>
    <w:p w14:paraId="798D55CF" w14:textId="77777777" w:rsidR="00CC25FC" w:rsidRDefault="00CC25FC">
      <w:pPr>
        <w:spacing w:line="360" w:lineRule="exact"/>
      </w:pPr>
    </w:p>
    <w:p w14:paraId="3E21DB16" w14:textId="77777777" w:rsidR="00CC25FC" w:rsidRDefault="00CC25FC">
      <w:pPr>
        <w:spacing w:line="360" w:lineRule="exact"/>
      </w:pPr>
    </w:p>
    <w:p w14:paraId="33DEC29E" w14:textId="77777777" w:rsidR="00CC25FC" w:rsidRDefault="00CC25FC">
      <w:pPr>
        <w:spacing w:line="360" w:lineRule="exact"/>
      </w:pPr>
    </w:p>
    <w:p w14:paraId="03DD0942" w14:textId="77777777" w:rsidR="00CC25FC" w:rsidRDefault="00CC25FC">
      <w:pPr>
        <w:spacing w:line="360" w:lineRule="exact"/>
      </w:pPr>
    </w:p>
    <w:p w14:paraId="51B8E4FE" w14:textId="77777777" w:rsidR="00CC25FC" w:rsidRDefault="00CC25FC">
      <w:pPr>
        <w:spacing w:line="360" w:lineRule="exact"/>
      </w:pPr>
    </w:p>
    <w:p w14:paraId="3D35D112" w14:textId="77777777" w:rsidR="00CC25FC" w:rsidRDefault="00CC25FC">
      <w:pPr>
        <w:spacing w:line="360" w:lineRule="exact"/>
      </w:pPr>
    </w:p>
    <w:p w14:paraId="54A26F7D" w14:textId="77777777" w:rsidR="00CC25FC" w:rsidRDefault="00CC25FC">
      <w:pPr>
        <w:spacing w:line="360" w:lineRule="exact"/>
      </w:pPr>
    </w:p>
    <w:p w14:paraId="769BE0FA" w14:textId="77777777" w:rsidR="00CC25FC" w:rsidRDefault="00CC25FC">
      <w:pPr>
        <w:spacing w:line="360" w:lineRule="exact"/>
      </w:pPr>
    </w:p>
    <w:p w14:paraId="5512DD77" w14:textId="77777777" w:rsidR="00CC25FC" w:rsidRDefault="00CC25FC">
      <w:pPr>
        <w:spacing w:after="460" w:line="1" w:lineRule="exact"/>
      </w:pPr>
    </w:p>
    <w:p w14:paraId="4FC707CE" w14:textId="77777777" w:rsidR="00CC25FC" w:rsidRDefault="00CC25FC">
      <w:pPr>
        <w:spacing w:line="1" w:lineRule="exact"/>
      </w:pPr>
    </w:p>
    <w:sectPr w:rsidR="00CC25FC">
      <w:pgSz w:w="10997" w:h="15862"/>
      <w:pgMar w:top="131" w:right="99" w:bottom="131" w:left="11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1AEB" w14:textId="77777777" w:rsidR="00D74B24" w:rsidRDefault="00D74B24">
      <w:r>
        <w:separator/>
      </w:r>
    </w:p>
  </w:endnote>
  <w:endnote w:type="continuationSeparator" w:id="0">
    <w:p w14:paraId="0F3C84A3" w14:textId="77777777" w:rsidR="00D74B24" w:rsidRDefault="00D7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56626" w14:textId="77777777" w:rsidR="00D74B24" w:rsidRDefault="00D74B24"/>
  </w:footnote>
  <w:footnote w:type="continuationSeparator" w:id="0">
    <w:p w14:paraId="3713BC16" w14:textId="77777777" w:rsidR="00D74B24" w:rsidRDefault="00D74B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2124C"/>
    <w:multiLevelType w:val="hybridMultilevel"/>
    <w:tmpl w:val="6810C1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0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FC"/>
    <w:rsid w:val="00015E65"/>
    <w:rsid w:val="0002301F"/>
    <w:rsid w:val="0002726B"/>
    <w:rsid w:val="00036AB3"/>
    <w:rsid w:val="00331877"/>
    <w:rsid w:val="004A1430"/>
    <w:rsid w:val="005565B9"/>
    <w:rsid w:val="00607A8F"/>
    <w:rsid w:val="00701DFD"/>
    <w:rsid w:val="007C7527"/>
    <w:rsid w:val="00890D36"/>
    <w:rsid w:val="009307D5"/>
    <w:rsid w:val="00A351CF"/>
    <w:rsid w:val="00BE19B6"/>
    <w:rsid w:val="00CC25FC"/>
    <w:rsid w:val="00D03F4B"/>
    <w:rsid w:val="00D74B24"/>
    <w:rsid w:val="00E840FF"/>
    <w:rsid w:val="00EF36CF"/>
    <w:rsid w:val="00F1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C973"/>
  <w15:docId w15:val="{60266FF7-5527-4FF9-8ACC-2B79A6B4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64D63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64D63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rPr>
      <w:rFonts w:ascii="Calibri" w:eastAsia="Calibri" w:hAnsi="Calibri" w:cs="Calibri"/>
      <w:color w:val="364D63"/>
      <w:sz w:val="19"/>
      <w:szCs w:val="19"/>
    </w:rPr>
  </w:style>
  <w:style w:type="paragraph" w:customStyle="1" w:styleId="1">
    <w:name w:val="Основной текст1"/>
    <w:basedOn w:val="a"/>
    <w:link w:val="a5"/>
    <w:rPr>
      <w:rFonts w:ascii="Calibri" w:eastAsia="Calibri" w:hAnsi="Calibri" w:cs="Calibri"/>
      <w:color w:val="364D6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B883-6D7B-4811-AAF7-F8B50C93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Мальгина Эмма Николаевна</cp:lastModifiedBy>
  <cp:revision>4</cp:revision>
  <cp:lastPrinted>2025-04-23T05:52:00Z</cp:lastPrinted>
  <dcterms:created xsi:type="dcterms:W3CDTF">2025-04-22T10:36:00Z</dcterms:created>
  <dcterms:modified xsi:type="dcterms:W3CDTF">2025-04-23T05:52:00Z</dcterms:modified>
</cp:coreProperties>
</file>