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4AFDA" w14:textId="598FC636" w:rsidR="00D5202A" w:rsidRPr="00BA3793" w:rsidRDefault="00D5202A" w:rsidP="00BA3793">
      <w:pPr>
        <w:jc w:val="center"/>
        <w:rPr>
          <w:rFonts w:ascii="Times New Roman" w:hAnsi="Times New Roman" w:cs="Times New Roman"/>
          <w:b/>
          <w:bCs/>
          <w:sz w:val="28"/>
          <w:szCs w:val="28"/>
          <w:lang w:val="ru-RU"/>
        </w:rPr>
      </w:pPr>
      <w:r w:rsidRPr="00BA3793">
        <w:rPr>
          <w:rFonts w:ascii="Times New Roman" w:hAnsi="Times New Roman" w:cs="Times New Roman"/>
          <w:b/>
          <w:bCs/>
          <w:sz w:val="28"/>
          <w:szCs w:val="28"/>
          <w:lang w:val="ru-RU"/>
        </w:rPr>
        <w:t>ЧАСТО ЗАДАВАЕМЫЕ ВОПРОСЫ О ГЛОБАЛЬНОМ СОТРУДНИЧЕСТВЕ ПО АККРЕДИТАЦИИ</w:t>
      </w:r>
    </w:p>
    <w:p w14:paraId="09C3FC39" w14:textId="77777777" w:rsidR="00D5202A" w:rsidRPr="00D5202A" w:rsidRDefault="00D5202A" w:rsidP="00D5202A">
      <w:pPr>
        <w:keepNext/>
        <w:keepLines/>
        <w:widowControl w:val="0"/>
        <w:spacing w:after="0" w:line="240" w:lineRule="auto"/>
        <w:ind w:left="1701" w:hanging="1701"/>
        <w:outlineLvl w:val="0"/>
        <w:rPr>
          <w:rFonts w:ascii="Times New Roman" w:eastAsia="Arial" w:hAnsi="Times New Roman" w:cs="Times New Roman"/>
          <w:b/>
          <w:bCs/>
          <w:kern w:val="0"/>
          <w:sz w:val="28"/>
          <w:szCs w:val="28"/>
          <w:lang w:val="ru-RU"/>
          <w14:ligatures w14:val="none"/>
        </w:rPr>
      </w:pPr>
      <w:bookmarkStart w:id="0" w:name="bookmark0"/>
      <w:r w:rsidRPr="00D5202A">
        <w:rPr>
          <w:rFonts w:ascii="Times New Roman" w:eastAsia="Arial" w:hAnsi="Times New Roman" w:cs="Times New Roman"/>
          <w:b/>
          <w:bCs/>
          <w:kern w:val="0"/>
          <w:sz w:val="28"/>
          <w:szCs w:val="28"/>
          <w:lang w:val="ru"/>
          <w14:ligatures w14:val="none"/>
        </w:rPr>
        <w:t xml:space="preserve">РАЗДЕЛ </w:t>
      </w:r>
      <w:r w:rsidRPr="00D5202A">
        <w:rPr>
          <w:rFonts w:ascii="Times New Roman" w:eastAsia="Arial" w:hAnsi="Times New Roman" w:cs="Times New Roman"/>
          <w:b/>
          <w:bCs/>
          <w:kern w:val="0"/>
          <w:sz w:val="28"/>
          <w:szCs w:val="28"/>
          <w:lang w:val="ru-RU" w:eastAsia="ru-RU"/>
          <w14:ligatures w14:val="none"/>
        </w:rPr>
        <w:t xml:space="preserve">1. </w:t>
      </w:r>
      <w:r w:rsidRPr="00D5202A">
        <w:rPr>
          <w:rFonts w:ascii="Times New Roman" w:eastAsia="Arial" w:hAnsi="Times New Roman" w:cs="Times New Roman"/>
          <w:b/>
          <w:bCs/>
          <w:kern w:val="0"/>
          <w:sz w:val="28"/>
          <w:szCs w:val="28"/>
          <w:lang w:val="ru"/>
          <w14:ligatures w14:val="none"/>
        </w:rPr>
        <w:t xml:space="preserve">О компании Глобальное сотрудничество по аккредитации </w:t>
      </w:r>
      <w:r w:rsidRPr="00D5202A">
        <w:rPr>
          <w:rFonts w:ascii="Times New Roman" w:eastAsia="Arial" w:hAnsi="Times New Roman" w:cs="Times New Roman"/>
          <w:b/>
          <w:bCs/>
          <w:kern w:val="0"/>
          <w:sz w:val="28"/>
          <w:szCs w:val="28"/>
          <w:lang w:val="ru-RU"/>
          <w14:ligatures w14:val="none"/>
        </w:rPr>
        <w:t>Инкорпорейтед (</w:t>
      </w:r>
      <w:r w:rsidRPr="00D5202A">
        <w:rPr>
          <w:rFonts w:ascii="Times New Roman" w:eastAsia="Arial" w:hAnsi="Times New Roman" w:cs="Times New Roman"/>
          <w:b/>
          <w:bCs/>
          <w:kern w:val="0"/>
          <w:sz w:val="28"/>
          <w:szCs w:val="28"/>
          <w:lang w:val="ru"/>
          <w14:ligatures w14:val="none"/>
        </w:rPr>
        <w:t xml:space="preserve">Global </w:t>
      </w:r>
      <w:proofErr w:type="spellStart"/>
      <w:r w:rsidRPr="00D5202A">
        <w:rPr>
          <w:rFonts w:ascii="Times New Roman" w:eastAsia="Arial" w:hAnsi="Times New Roman" w:cs="Times New Roman"/>
          <w:b/>
          <w:bCs/>
          <w:kern w:val="0"/>
          <w:sz w:val="28"/>
          <w:szCs w:val="28"/>
          <w:lang w:val="ru"/>
          <w14:ligatures w14:val="none"/>
        </w:rPr>
        <w:t>Accreditation</w:t>
      </w:r>
      <w:proofErr w:type="spellEnd"/>
      <w:r w:rsidRPr="00D5202A">
        <w:rPr>
          <w:rFonts w:ascii="Times New Roman" w:eastAsia="Arial" w:hAnsi="Times New Roman" w:cs="Times New Roman"/>
          <w:b/>
          <w:bCs/>
          <w:kern w:val="0"/>
          <w:sz w:val="28"/>
          <w:szCs w:val="28"/>
          <w:lang w:val="ru"/>
          <w14:ligatures w14:val="none"/>
        </w:rPr>
        <w:t xml:space="preserve"> </w:t>
      </w:r>
      <w:proofErr w:type="spellStart"/>
      <w:r w:rsidRPr="00D5202A">
        <w:rPr>
          <w:rFonts w:ascii="Times New Roman" w:eastAsia="Arial" w:hAnsi="Times New Roman" w:cs="Times New Roman"/>
          <w:b/>
          <w:bCs/>
          <w:kern w:val="0"/>
          <w:sz w:val="28"/>
          <w:szCs w:val="28"/>
          <w:lang w:val="ru"/>
          <w14:ligatures w14:val="none"/>
        </w:rPr>
        <w:t>Cooperation</w:t>
      </w:r>
      <w:proofErr w:type="spellEnd"/>
      <w:r w:rsidRPr="00D5202A">
        <w:rPr>
          <w:rFonts w:ascii="Times New Roman" w:eastAsia="Arial" w:hAnsi="Times New Roman" w:cs="Times New Roman"/>
          <w:b/>
          <w:bCs/>
          <w:kern w:val="0"/>
          <w:sz w:val="28"/>
          <w:szCs w:val="28"/>
          <w:lang w:val="ru"/>
          <w14:ligatures w14:val="none"/>
        </w:rPr>
        <w:t xml:space="preserve"> </w:t>
      </w:r>
      <w:proofErr w:type="spellStart"/>
      <w:r w:rsidRPr="00D5202A">
        <w:rPr>
          <w:rFonts w:ascii="Times New Roman" w:eastAsia="Arial" w:hAnsi="Times New Roman" w:cs="Times New Roman"/>
          <w:b/>
          <w:bCs/>
          <w:kern w:val="0"/>
          <w:sz w:val="28"/>
          <w:szCs w:val="28"/>
          <w:lang w:val="ru"/>
          <w14:ligatures w14:val="none"/>
        </w:rPr>
        <w:t>Incorporated</w:t>
      </w:r>
      <w:proofErr w:type="spellEnd"/>
      <w:r w:rsidRPr="00D5202A">
        <w:rPr>
          <w:rFonts w:ascii="Times New Roman" w:eastAsia="Arial" w:hAnsi="Times New Roman" w:cs="Times New Roman"/>
          <w:b/>
          <w:bCs/>
          <w:kern w:val="0"/>
          <w:sz w:val="28"/>
          <w:szCs w:val="28"/>
          <w:lang w:val="ru-RU"/>
          <w14:ligatures w14:val="none"/>
        </w:rPr>
        <w:t>)</w:t>
      </w:r>
      <w:r w:rsidRPr="00D5202A">
        <w:rPr>
          <w:rFonts w:ascii="Times New Roman" w:eastAsia="Arial" w:hAnsi="Times New Roman" w:cs="Times New Roman"/>
          <w:b/>
          <w:bCs/>
          <w:kern w:val="0"/>
          <w:sz w:val="28"/>
          <w:szCs w:val="28"/>
          <w:lang w:val="ru"/>
          <w14:ligatures w14:val="none"/>
        </w:rPr>
        <w:t>.</w:t>
      </w:r>
      <w:bookmarkEnd w:id="0"/>
    </w:p>
    <w:p w14:paraId="3EAFD5A6" w14:textId="77777777" w:rsidR="00D5202A" w:rsidRPr="00D5202A" w:rsidRDefault="00D5202A" w:rsidP="00D5202A">
      <w:pPr>
        <w:keepNext/>
        <w:keepLines/>
        <w:widowControl w:val="0"/>
        <w:spacing w:after="0" w:line="240" w:lineRule="auto"/>
        <w:outlineLvl w:val="0"/>
        <w:rPr>
          <w:rFonts w:ascii="Times New Roman" w:eastAsia="Arial" w:hAnsi="Times New Roman" w:cs="Times New Roman"/>
          <w:kern w:val="0"/>
          <w:sz w:val="28"/>
          <w:szCs w:val="28"/>
          <w:lang w:val="ru-RU"/>
          <w14:ligatures w14:val="none"/>
        </w:rPr>
      </w:pPr>
    </w:p>
    <w:p w14:paraId="7AA40AF5" w14:textId="77777777" w:rsidR="00D5202A" w:rsidRPr="00D5202A" w:rsidRDefault="00D5202A" w:rsidP="00D5202A">
      <w:pPr>
        <w:keepNext/>
        <w:keepLines/>
        <w:widowControl w:val="0"/>
        <w:numPr>
          <w:ilvl w:val="0"/>
          <w:numId w:val="1"/>
        </w:numPr>
        <w:tabs>
          <w:tab w:val="left" w:pos="267"/>
        </w:tabs>
        <w:spacing w:after="100" w:line="276" w:lineRule="auto"/>
        <w:outlineLvl w:val="1"/>
        <w:rPr>
          <w:rFonts w:ascii="Times New Roman" w:eastAsia="Arial" w:hAnsi="Times New Roman" w:cs="Times New Roman"/>
          <w:b/>
          <w:bCs/>
          <w:kern w:val="0"/>
          <w:sz w:val="28"/>
          <w:szCs w:val="28"/>
          <w:lang w:val="ru"/>
          <w14:ligatures w14:val="none"/>
        </w:rPr>
      </w:pPr>
      <w:bookmarkStart w:id="1" w:name="bookmark2"/>
      <w:r w:rsidRPr="00D5202A">
        <w:rPr>
          <w:rFonts w:ascii="Times New Roman" w:eastAsia="Arial" w:hAnsi="Times New Roman" w:cs="Times New Roman"/>
          <w:b/>
          <w:bCs/>
          <w:kern w:val="0"/>
          <w:sz w:val="28"/>
          <w:szCs w:val="28"/>
          <w:lang w:val="ru"/>
          <w14:ligatures w14:val="none"/>
        </w:rPr>
        <w:t>Что такое Глобальное сотрудничество по аккредитации?</w:t>
      </w:r>
      <w:bookmarkEnd w:id="1"/>
    </w:p>
    <w:p w14:paraId="0245480D"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Новая единая международная организация по аккредитации Global </w:t>
      </w:r>
      <w:proofErr w:type="spellStart"/>
      <w:r w:rsidRPr="00D5202A">
        <w:rPr>
          <w:rFonts w:ascii="Times New Roman" w:eastAsia="Arial" w:hAnsi="Times New Roman" w:cs="Times New Roman"/>
          <w:kern w:val="0"/>
          <w:sz w:val="28"/>
          <w:szCs w:val="28"/>
          <w:lang w:val="ru"/>
          <w14:ligatures w14:val="none"/>
        </w:rPr>
        <w:t>Accreditation</w:t>
      </w:r>
      <w:proofErr w:type="spellEnd"/>
      <w:r w:rsidRPr="00D5202A">
        <w:rPr>
          <w:rFonts w:ascii="Times New Roman" w:eastAsia="Arial" w:hAnsi="Times New Roman" w:cs="Times New Roman"/>
          <w:kern w:val="0"/>
          <w:sz w:val="28"/>
          <w:szCs w:val="28"/>
          <w:lang w:val="ru"/>
          <w14:ligatures w14:val="none"/>
        </w:rPr>
        <w:t xml:space="preserve"> </w:t>
      </w:r>
      <w:proofErr w:type="spellStart"/>
      <w:r w:rsidRPr="00D5202A">
        <w:rPr>
          <w:rFonts w:ascii="Times New Roman" w:eastAsia="Arial" w:hAnsi="Times New Roman" w:cs="Times New Roman"/>
          <w:kern w:val="0"/>
          <w:sz w:val="28"/>
          <w:szCs w:val="28"/>
          <w:lang w:val="ru"/>
          <w14:ligatures w14:val="none"/>
        </w:rPr>
        <w:t>Cooperation</w:t>
      </w:r>
      <w:proofErr w:type="spellEnd"/>
      <w:r w:rsidRPr="00D5202A">
        <w:rPr>
          <w:rFonts w:ascii="Times New Roman" w:eastAsia="Arial" w:hAnsi="Times New Roman" w:cs="Times New Roman"/>
          <w:kern w:val="0"/>
          <w:sz w:val="28"/>
          <w:szCs w:val="28"/>
          <w:lang w:val="ru"/>
          <w14:ligatures w14:val="none"/>
        </w:rPr>
        <w:t xml:space="preserve"> </w:t>
      </w:r>
      <w:proofErr w:type="spellStart"/>
      <w:r w:rsidRPr="00D5202A">
        <w:rPr>
          <w:rFonts w:ascii="Times New Roman" w:eastAsia="Arial" w:hAnsi="Times New Roman" w:cs="Times New Roman"/>
          <w:kern w:val="0"/>
          <w:sz w:val="28"/>
          <w:szCs w:val="28"/>
          <w:lang w:val="ru"/>
          <w14:ligatures w14:val="none"/>
        </w:rPr>
        <w:t>Incorporated</w:t>
      </w:r>
      <w:proofErr w:type="spellEnd"/>
      <w:r w:rsidRPr="00D5202A">
        <w:rPr>
          <w:rFonts w:ascii="Times New Roman" w:eastAsia="Arial" w:hAnsi="Times New Roman" w:cs="Times New Roman"/>
          <w:kern w:val="0"/>
          <w:sz w:val="28"/>
          <w:szCs w:val="28"/>
          <w:lang w:val="ru"/>
          <w14:ligatures w14:val="none"/>
        </w:rPr>
        <w:t xml:space="preserve"> – это международная организация органов по аккредитации, заинтересованных сторон и органов регионального сотрудничества. Она зарегистрирована в Новой Зеландии как некоммерческое общество.</w:t>
      </w:r>
    </w:p>
    <w:p w14:paraId="36E9D5B1" w14:textId="77777777" w:rsidR="00D5202A" w:rsidRPr="00D5202A" w:rsidRDefault="00D5202A" w:rsidP="00D5202A">
      <w:pPr>
        <w:widowControl w:val="0"/>
        <w:spacing w:after="220" w:line="276"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Последнее обновление: </w:t>
      </w:r>
      <w:r w:rsidRPr="00D5202A">
        <w:rPr>
          <w:rFonts w:ascii="Times New Roman" w:eastAsia="Arial" w:hAnsi="Times New Roman" w:cs="Times New Roman"/>
          <w:kern w:val="0"/>
          <w:sz w:val="28"/>
          <w:szCs w:val="28"/>
          <w:lang w:val="ru-RU" w:eastAsia="ru-RU"/>
          <w14:ligatures w14:val="none"/>
        </w:rPr>
        <w:t>10 октября 2025 г.</w:t>
      </w:r>
    </w:p>
    <w:p w14:paraId="43B7BF45" w14:textId="77777777" w:rsidR="00D5202A" w:rsidRPr="00D5202A" w:rsidRDefault="00D5202A" w:rsidP="00D5202A">
      <w:pPr>
        <w:keepNext/>
        <w:keepLines/>
        <w:widowControl w:val="0"/>
        <w:numPr>
          <w:ilvl w:val="0"/>
          <w:numId w:val="1"/>
        </w:numPr>
        <w:tabs>
          <w:tab w:val="left" w:pos="267"/>
        </w:tabs>
        <w:spacing w:after="100" w:line="276" w:lineRule="auto"/>
        <w:outlineLvl w:val="1"/>
        <w:rPr>
          <w:rFonts w:ascii="Times New Roman" w:eastAsia="Arial" w:hAnsi="Times New Roman" w:cs="Times New Roman"/>
          <w:b/>
          <w:bCs/>
          <w:kern w:val="0"/>
          <w:sz w:val="28"/>
          <w:szCs w:val="28"/>
          <w:lang w:val="ru"/>
          <w14:ligatures w14:val="none"/>
        </w:rPr>
      </w:pPr>
      <w:bookmarkStart w:id="2" w:name="bookmark4"/>
      <w:r w:rsidRPr="00D5202A">
        <w:rPr>
          <w:rFonts w:ascii="Times New Roman" w:eastAsia="Arial" w:hAnsi="Times New Roman" w:cs="Times New Roman"/>
          <w:b/>
          <w:bCs/>
          <w:kern w:val="0"/>
          <w:sz w:val="28"/>
          <w:szCs w:val="28"/>
          <w:lang w:val="ru"/>
          <w14:ligatures w14:val="none"/>
        </w:rPr>
        <w:t xml:space="preserve">Каковы видение, миссия и стратегический план </w:t>
      </w:r>
      <w:r w:rsidRPr="00D5202A">
        <w:rPr>
          <w:rFonts w:ascii="Times New Roman" w:eastAsia="Arial" w:hAnsi="Times New Roman" w:cs="Times New Roman"/>
          <w:b/>
          <w:bCs/>
          <w:kern w:val="0"/>
          <w:sz w:val="28"/>
          <w:szCs w:val="28"/>
          <w:lang w:val="ru-RU"/>
          <w14:ligatures w14:val="none"/>
        </w:rPr>
        <w:t>Глобального сотрудничества по аккредитации</w:t>
      </w:r>
      <w:r w:rsidRPr="00D5202A">
        <w:rPr>
          <w:rFonts w:ascii="Times New Roman" w:eastAsia="Arial" w:hAnsi="Times New Roman" w:cs="Times New Roman"/>
          <w:b/>
          <w:bCs/>
          <w:kern w:val="0"/>
          <w:sz w:val="28"/>
          <w:szCs w:val="28"/>
          <w:lang w:val="ru"/>
          <w14:ligatures w14:val="none"/>
        </w:rPr>
        <w:t>?</w:t>
      </w:r>
      <w:bookmarkEnd w:id="2"/>
    </w:p>
    <w:p w14:paraId="7B318DFC"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Компания Глобальное сотрудничество по аккредитации</w:t>
      </w:r>
      <w:r w:rsidRPr="00D5202A">
        <w:rPr>
          <w:rFonts w:ascii="Times New Roman" w:eastAsia="Arial" w:hAnsi="Times New Roman" w:cs="Times New Roman"/>
          <w:kern w:val="0"/>
          <w:sz w:val="28"/>
          <w:szCs w:val="28"/>
          <w:lang w:val="ru-RU"/>
          <w14:ligatures w14:val="none"/>
        </w:rPr>
        <w:t xml:space="preserve"> Инкорпорейтед</w:t>
      </w:r>
      <w:r w:rsidRPr="00D5202A">
        <w:rPr>
          <w:rFonts w:ascii="Times New Roman" w:eastAsia="Arial" w:hAnsi="Times New Roman" w:cs="Times New Roman"/>
          <w:kern w:val="0"/>
          <w:sz w:val="28"/>
          <w:szCs w:val="28"/>
          <w:lang w:val="ru"/>
          <w14:ligatures w14:val="none"/>
        </w:rPr>
        <w:t xml:space="preserve"> разработает свое видение, миссию и стратегический план с учетом предложений своих членов, когда она начнет свою работу в полном объеме в январе 2026 года.</w:t>
      </w:r>
    </w:p>
    <w:p w14:paraId="3720E72C"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Последнее обновление: 15 сентября 2025 г.</w:t>
      </w:r>
      <w:bookmarkStart w:id="3" w:name="bookmark6"/>
    </w:p>
    <w:p w14:paraId="045148BF" w14:textId="77777777" w:rsidR="00D5202A" w:rsidRPr="00D5202A" w:rsidRDefault="00D5202A" w:rsidP="00D5202A">
      <w:pPr>
        <w:keepNext/>
        <w:keepLines/>
        <w:widowControl w:val="0"/>
        <w:numPr>
          <w:ilvl w:val="0"/>
          <w:numId w:val="1"/>
        </w:numPr>
        <w:tabs>
          <w:tab w:val="left" w:pos="267"/>
        </w:tabs>
        <w:spacing w:after="100" w:line="276" w:lineRule="auto"/>
        <w:outlineLvl w:val="1"/>
        <w:rPr>
          <w:rFonts w:ascii="Times New Roman" w:eastAsia="Arial" w:hAnsi="Times New Roman" w:cs="Times New Roman"/>
          <w:b/>
          <w:bCs/>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Каковы руководящие документы Глобально</w:t>
      </w:r>
      <w:r w:rsidRPr="00D5202A">
        <w:rPr>
          <w:rFonts w:ascii="Times New Roman" w:eastAsia="Arial" w:hAnsi="Times New Roman" w:cs="Times New Roman"/>
          <w:b/>
          <w:bCs/>
          <w:kern w:val="0"/>
          <w:sz w:val="28"/>
          <w:szCs w:val="28"/>
          <w:lang w:val="ru-RU"/>
          <w14:ligatures w14:val="none"/>
        </w:rPr>
        <w:t>го</w:t>
      </w:r>
      <w:r w:rsidRPr="00D5202A">
        <w:rPr>
          <w:rFonts w:ascii="Times New Roman" w:eastAsia="Arial" w:hAnsi="Times New Roman" w:cs="Times New Roman"/>
          <w:b/>
          <w:bCs/>
          <w:kern w:val="0"/>
          <w:sz w:val="28"/>
          <w:szCs w:val="28"/>
          <w:lang w:val="ru"/>
          <w14:ligatures w14:val="none"/>
        </w:rPr>
        <w:t xml:space="preserve"> сотрудничеств</w:t>
      </w:r>
      <w:r w:rsidRPr="00D5202A">
        <w:rPr>
          <w:rFonts w:ascii="Times New Roman" w:eastAsia="Arial" w:hAnsi="Times New Roman" w:cs="Times New Roman"/>
          <w:b/>
          <w:bCs/>
          <w:kern w:val="0"/>
          <w:sz w:val="28"/>
          <w:szCs w:val="28"/>
          <w:lang w:val="ru-RU"/>
          <w14:ligatures w14:val="none"/>
        </w:rPr>
        <w:t>а</w:t>
      </w:r>
      <w:r w:rsidRPr="00D5202A">
        <w:rPr>
          <w:rFonts w:ascii="Times New Roman" w:eastAsia="Arial" w:hAnsi="Times New Roman" w:cs="Times New Roman"/>
          <w:b/>
          <w:bCs/>
          <w:kern w:val="0"/>
          <w:sz w:val="28"/>
          <w:szCs w:val="28"/>
          <w:lang w:val="ru"/>
          <w14:ligatures w14:val="none"/>
        </w:rPr>
        <w:t xml:space="preserve"> по аккредитации?</w:t>
      </w:r>
      <w:bookmarkEnd w:id="3"/>
    </w:p>
    <w:p w14:paraId="3D607EFC"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Деятельность организации «Глобальное сотрудничество по аккредитации Инкорпорейтед» регулируется </w:t>
      </w:r>
      <w:r w:rsidRPr="00D5202A">
        <w:rPr>
          <w:rFonts w:ascii="Times New Roman" w:eastAsia="Arial" w:hAnsi="Times New Roman" w:cs="Times New Roman"/>
          <w:kern w:val="0"/>
          <w:sz w:val="28"/>
          <w:szCs w:val="28"/>
          <w:lang w:val="ru-RU"/>
          <w14:ligatures w14:val="none"/>
        </w:rPr>
        <w:t>Конституцией</w:t>
      </w:r>
      <w:r w:rsidRPr="00D5202A">
        <w:rPr>
          <w:rFonts w:ascii="Times New Roman" w:eastAsia="Arial" w:hAnsi="Times New Roman" w:cs="Times New Roman"/>
          <w:kern w:val="0"/>
          <w:sz w:val="28"/>
          <w:szCs w:val="28"/>
          <w:lang w:val="ru"/>
          <w14:ligatures w14:val="none"/>
        </w:rPr>
        <w:t xml:space="preserve"> (GOV-001), Общими правилами (GOV-002) и Кодексом поведения (GOV-003), а также другими процедурными документами. Эти ключевые документы устанавливают цели, требования к членам и их </w:t>
      </w:r>
      <w:proofErr w:type="spellStart"/>
      <w:r w:rsidRPr="00D5202A">
        <w:rPr>
          <w:rFonts w:ascii="Times New Roman" w:eastAsia="Arial" w:hAnsi="Times New Roman" w:cs="Times New Roman"/>
          <w:kern w:val="0"/>
          <w:sz w:val="28"/>
          <w:szCs w:val="28"/>
          <w:lang w:val="ru"/>
          <w14:ligatures w14:val="none"/>
        </w:rPr>
        <w:t>обязанност</w:t>
      </w:r>
      <w:proofErr w:type="spellEnd"/>
      <w:r w:rsidRPr="00D5202A">
        <w:rPr>
          <w:rFonts w:ascii="Times New Roman" w:eastAsia="Arial" w:hAnsi="Times New Roman" w:cs="Times New Roman"/>
          <w:kern w:val="0"/>
          <w:sz w:val="28"/>
          <w:szCs w:val="28"/>
          <w:lang w:val="ru-RU"/>
          <w14:ligatures w14:val="none"/>
        </w:rPr>
        <w:t>ям</w:t>
      </w:r>
      <w:r w:rsidRPr="00D5202A">
        <w:rPr>
          <w:rFonts w:ascii="Times New Roman" w:eastAsia="Arial" w:hAnsi="Times New Roman" w:cs="Times New Roman"/>
          <w:kern w:val="0"/>
          <w:sz w:val="28"/>
          <w:szCs w:val="28"/>
          <w:lang w:val="ru"/>
          <w14:ligatures w14:val="none"/>
        </w:rPr>
        <w:t xml:space="preserve">, структуру Генеральной ассамблеи, исполнительного комитета, комитетов и </w:t>
      </w:r>
      <w:proofErr w:type="spellStart"/>
      <w:r w:rsidRPr="00D5202A">
        <w:rPr>
          <w:rFonts w:ascii="Times New Roman" w:eastAsia="Arial" w:hAnsi="Times New Roman" w:cs="Times New Roman"/>
          <w:kern w:val="0"/>
          <w:sz w:val="28"/>
          <w:szCs w:val="28"/>
          <w:lang w:val="ru"/>
          <w14:ligatures w14:val="none"/>
        </w:rPr>
        <w:t>организационн</w:t>
      </w:r>
      <w:proofErr w:type="spellEnd"/>
      <w:r w:rsidRPr="00D5202A">
        <w:rPr>
          <w:rFonts w:ascii="Times New Roman" w:eastAsia="Arial" w:hAnsi="Times New Roman" w:cs="Times New Roman"/>
          <w:kern w:val="0"/>
          <w:sz w:val="28"/>
          <w:szCs w:val="28"/>
          <w:lang w:val="ru-RU"/>
          <w14:ligatures w14:val="none"/>
        </w:rPr>
        <w:t xml:space="preserve">ую </w:t>
      </w:r>
      <w:r w:rsidRPr="00D5202A">
        <w:rPr>
          <w:rFonts w:ascii="Times New Roman" w:eastAsia="Arial" w:hAnsi="Times New Roman" w:cs="Times New Roman"/>
          <w:kern w:val="0"/>
          <w:sz w:val="28"/>
          <w:szCs w:val="28"/>
          <w:lang w:val="ru"/>
          <w14:ligatures w14:val="none"/>
        </w:rPr>
        <w:t>структур</w:t>
      </w:r>
      <w:r w:rsidRPr="00D5202A">
        <w:rPr>
          <w:rFonts w:ascii="Times New Roman" w:eastAsia="Arial" w:hAnsi="Times New Roman" w:cs="Times New Roman"/>
          <w:kern w:val="0"/>
          <w:sz w:val="28"/>
          <w:szCs w:val="28"/>
          <w:lang w:val="ru-RU"/>
          <w14:ligatures w14:val="none"/>
        </w:rPr>
        <w:t>у</w:t>
      </w:r>
      <w:r w:rsidRPr="00D5202A">
        <w:rPr>
          <w:rFonts w:ascii="Times New Roman" w:eastAsia="Arial" w:hAnsi="Times New Roman" w:cs="Times New Roman"/>
          <w:kern w:val="0"/>
          <w:sz w:val="28"/>
          <w:szCs w:val="28"/>
          <w:lang w:val="ru"/>
          <w14:ligatures w14:val="none"/>
        </w:rPr>
        <w:t>, общие правила и кодекс поведения членов.</w:t>
      </w:r>
    </w:p>
    <w:p w14:paraId="39F45AD8"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Последнее обновление: 30 сентября 2025 г.</w:t>
      </w:r>
      <w:bookmarkStart w:id="4" w:name="bookmark8"/>
    </w:p>
    <w:p w14:paraId="6E4DED61" w14:textId="77777777" w:rsidR="00D5202A" w:rsidRPr="00D5202A" w:rsidRDefault="00D5202A" w:rsidP="00D5202A">
      <w:pPr>
        <w:keepNext/>
        <w:keepLines/>
        <w:widowControl w:val="0"/>
        <w:numPr>
          <w:ilvl w:val="0"/>
          <w:numId w:val="1"/>
        </w:numPr>
        <w:tabs>
          <w:tab w:val="left" w:pos="267"/>
        </w:tabs>
        <w:spacing w:after="100" w:line="276" w:lineRule="auto"/>
        <w:outlineLvl w:val="1"/>
        <w:rPr>
          <w:rFonts w:ascii="Times New Roman" w:eastAsia="Arial" w:hAnsi="Times New Roman" w:cs="Times New Roman"/>
          <w:b/>
          <w:bCs/>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Зачем создается новая организация?</w:t>
      </w:r>
      <w:bookmarkEnd w:id="4"/>
    </w:p>
    <w:p w14:paraId="3E988512"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Решение о создании новой международной организации, Глобального сотрудничества по аккредитации, было принято после многих лет стратегического планирования и консультаций между Международным форумом по аккредитации (IAF) и Международным сотрудничеством по аккредитации лабораторий (ILAC). Это также является естественным продолжением </w:t>
      </w:r>
      <w:proofErr w:type="gramStart"/>
      <w:r w:rsidRPr="00D5202A">
        <w:rPr>
          <w:rFonts w:ascii="Times New Roman" w:eastAsia="Arial" w:hAnsi="Times New Roman" w:cs="Times New Roman"/>
          <w:kern w:val="0"/>
          <w:sz w:val="28"/>
          <w:szCs w:val="28"/>
          <w:lang w:val="ru"/>
          <w14:ligatures w14:val="none"/>
        </w:rPr>
        <w:t>уже существующих</w:t>
      </w:r>
      <w:proofErr w:type="gramEnd"/>
      <w:r w:rsidRPr="00D5202A">
        <w:rPr>
          <w:rFonts w:ascii="Times New Roman" w:eastAsia="Arial" w:hAnsi="Times New Roman" w:cs="Times New Roman"/>
          <w:kern w:val="0"/>
          <w:sz w:val="28"/>
          <w:szCs w:val="28"/>
          <w:lang w:val="ru"/>
          <w14:ligatures w14:val="none"/>
        </w:rPr>
        <w:t xml:space="preserve"> ключевых </w:t>
      </w:r>
      <w:r w:rsidRPr="00D5202A">
        <w:rPr>
          <w:rFonts w:ascii="Times New Roman" w:eastAsia="Arial" w:hAnsi="Times New Roman" w:cs="Times New Roman"/>
          <w:kern w:val="0"/>
          <w:sz w:val="28"/>
          <w:szCs w:val="28"/>
          <w:lang w:val="ru"/>
          <w14:ligatures w14:val="none"/>
        </w:rPr>
        <w:lastRenderedPageBreak/>
        <w:t xml:space="preserve">совместных мероприятий, таких как Совместная генеральная ассамблея, Совместный исполнительный комитет, Совместный комитет по управлению ILAC MRA и IAF MLA, </w:t>
      </w:r>
      <w:proofErr w:type="spellStart"/>
      <w:r w:rsidRPr="00D5202A">
        <w:rPr>
          <w:rFonts w:ascii="Times New Roman" w:eastAsia="Arial" w:hAnsi="Times New Roman" w:cs="Times New Roman"/>
          <w:kern w:val="0"/>
          <w:sz w:val="28"/>
          <w:szCs w:val="28"/>
          <w:lang w:val="ru"/>
          <w14:ligatures w14:val="none"/>
        </w:rPr>
        <w:t>совместн</w:t>
      </w:r>
      <w:r w:rsidRPr="00D5202A">
        <w:rPr>
          <w:rFonts w:ascii="Times New Roman" w:eastAsia="Arial" w:hAnsi="Times New Roman" w:cs="Times New Roman"/>
          <w:kern w:val="0"/>
          <w:sz w:val="28"/>
          <w:szCs w:val="28"/>
          <w:lang w:val="ru-RU"/>
          <w14:ligatures w14:val="none"/>
        </w:rPr>
        <w:t>ая</w:t>
      </w:r>
      <w:proofErr w:type="spellEnd"/>
      <w:r w:rsidRPr="00D5202A">
        <w:rPr>
          <w:rFonts w:ascii="Times New Roman" w:eastAsia="Arial" w:hAnsi="Times New Roman" w:cs="Times New Roman"/>
          <w:kern w:val="0"/>
          <w:sz w:val="28"/>
          <w:szCs w:val="28"/>
          <w:lang w:val="ru-RU"/>
          <w14:ligatures w14:val="none"/>
        </w:rPr>
        <w:t xml:space="preserve"> рабочая группа по коммуникациям</w:t>
      </w:r>
      <w:r w:rsidRPr="00D5202A">
        <w:rPr>
          <w:rFonts w:ascii="Times New Roman" w:eastAsia="Arial" w:hAnsi="Times New Roman" w:cs="Times New Roman"/>
          <w:kern w:val="0"/>
          <w:sz w:val="28"/>
          <w:szCs w:val="28"/>
          <w:lang w:val="ru"/>
          <w14:ligatures w14:val="none"/>
        </w:rPr>
        <w:t xml:space="preserve">, совместные документы серии А и совместные </w:t>
      </w:r>
      <w:r w:rsidRPr="00D5202A">
        <w:rPr>
          <w:rFonts w:ascii="Times New Roman" w:eastAsia="Arial" w:hAnsi="Times New Roman" w:cs="Times New Roman"/>
          <w:kern w:val="0"/>
          <w:sz w:val="28"/>
          <w:szCs w:val="28"/>
          <w:lang w:val="ru-RU"/>
          <w14:ligatures w14:val="none"/>
        </w:rPr>
        <w:t>заседания</w:t>
      </w:r>
      <w:r w:rsidRPr="00D5202A">
        <w:rPr>
          <w:rFonts w:ascii="Times New Roman" w:eastAsia="Arial" w:hAnsi="Times New Roman" w:cs="Times New Roman"/>
          <w:kern w:val="0"/>
          <w:sz w:val="28"/>
          <w:szCs w:val="28"/>
          <w:lang w:val="ru"/>
          <w14:ligatures w14:val="none"/>
        </w:rPr>
        <w:t>.</w:t>
      </w:r>
    </w:p>
    <w:p w14:paraId="7C35CD7D"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В 2019 году 19-я Совместная генеральная ассамблея IAF-ILAC, состоявшаяся во Франкфурте, приняла две резолюции:</w:t>
      </w:r>
    </w:p>
    <w:p w14:paraId="37193F54" w14:textId="77777777" w:rsidR="00D5202A" w:rsidRPr="00D5202A" w:rsidRDefault="00D5202A" w:rsidP="00D5202A">
      <w:pPr>
        <w:widowControl w:val="0"/>
        <w:numPr>
          <w:ilvl w:val="0"/>
          <w:numId w:val="2"/>
        </w:numPr>
        <w:tabs>
          <w:tab w:val="left" w:pos="571"/>
        </w:tabs>
        <w:spacing w:after="0" w:line="276" w:lineRule="auto"/>
        <w:ind w:left="1134" w:hanging="554"/>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Резолюция </w:t>
      </w:r>
      <w:r w:rsidRPr="00D5202A">
        <w:rPr>
          <w:rFonts w:ascii="Times New Roman" w:eastAsia="Arial" w:hAnsi="Times New Roman" w:cs="Times New Roman"/>
          <w:kern w:val="0"/>
          <w:sz w:val="28"/>
          <w:szCs w:val="28"/>
          <w:lang w:val="ru-RU" w:eastAsia="ru-RU"/>
          <w14:ligatures w14:val="none"/>
        </w:rPr>
        <w:t xml:space="preserve">1 </w:t>
      </w:r>
      <w:r w:rsidRPr="00D5202A">
        <w:rPr>
          <w:rFonts w:ascii="Times New Roman" w:eastAsia="Arial" w:hAnsi="Times New Roman" w:cs="Times New Roman"/>
          <w:kern w:val="0"/>
          <w:sz w:val="28"/>
          <w:szCs w:val="28"/>
          <w:lang w:val="ru"/>
          <w14:ligatures w14:val="none"/>
        </w:rPr>
        <w:t>одобрила создание единой международной организации по аккредитации на основе</w:t>
      </w:r>
      <w:r w:rsidRPr="00D5202A">
        <w:rPr>
          <w:rFonts w:ascii="Times New Roman" w:eastAsia="Arial" w:hAnsi="Times New Roman" w:cs="Times New Roman"/>
          <w:kern w:val="0"/>
          <w:sz w:val="28"/>
          <w:szCs w:val="28"/>
          <w:lang w:val="ru-RU"/>
          <w14:ligatures w14:val="none"/>
        </w:rPr>
        <w:t xml:space="preserve"> </w:t>
      </w:r>
      <w:proofErr w:type="spellStart"/>
      <w:r w:rsidRPr="00D5202A">
        <w:rPr>
          <w:rFonts w:ascii="Times New Roman" w:eastAsia="Arial" w:hAnsi="Times New Roman" w:cs="Times New Roman"/>
          <w:kern w:val="0"/>
          <w:sz w:val="28"/>
          <w:szCs w:val="28"/>
          <w:lang w:val="ru"/>
          <w14:ligatures w14:val="none"/>
        </w:rPr>
        <w:t>результа</w:t>
      </w:r>
      <w:r w:rsidRPr="00D5202A">
        <w:rPr>
          <w:rFonts w:ascii="Times New Roman" w:eastAsia="Arial" w:hAnsi="Times New Roman" w:cs="Times New Roman"/>
          <w:kern w:val="0"/>
          <w:sz w:val="28"/>
          <w:szCs w:val="28"/>
          <w:lang w:val="ru-RU"/>
          <w14:ligatures w14:val="none"/>
        </w:rPr>
        <w:t>тов</w:t>
      </w:r>
      <w:proofErr w:type="spellEnd"/>
      <w:r w:rsidRPr="00D5202A">
        <w:rPr>
          <w:rFonts w:ascii="Times New Roman" w:eastAsia="Arial" w:hAnsi="Times New Roman" w:cs="Times New Roman"/>
          <w:kern w:val="0"/>
          <w:sz w:val="28"/>
          <w:szCs w:val="28"/>
          <w:lang w:val="ru"/>
          <w14:ligatures w14:val="none"/>
        </w:rPr>
        <w:t xml:space="preserve"> глобального опроса заинтересованных сторон; и</w:t>
      </w:r>
    </w:p>
    <w:p w14:paraId="5E9F4A5D" w14:textId="77777777" w:rsidR="00D5202A" w:rsidRPr="00D5202A" w:rsidRDefault="00D5202A" w:rsidP="00D5202A">
      <w:pPr>
        <w:widowControl w:val="0"/>
        <w:numPr>
          <w:ilvl w:val="0"/>
          <w:numId w:val="2"/>
        </w:numPr>
        <w:tabs>
          <w:tab w:val="left" w:pos="571"/>
        </w:tabs>
        <w:spacing w:after="0" w:line="276" w:lineRule="auto"/>
        <w:ind w:left="1134" w:hanging="554"/>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Резолюция </w:t>
      </w:r>
      <w:r w:rsidRPr="00D5202A">
        <w:rPr>
          <w:rFonts w:ascii="Times New Roman" w:eastAsia="Arial" w:hAnsi="Times New Roman" w:cs="Times New Roman"/>
          <w:kern w:val="0"/>
          <w:sz w:val="28"/>
          <w:szCs w:val="28"/>
          <w:lang w:val="ru-RU" w:eastAsia="ru-RU"/>
          <w14:ligatures w14:val="none"/>
        </w:rPr>
        <w:t xml:space="preserve">2 </w:t>
      </w:r>
      <w:r w:rsidRPr="00D5202A">
        <w:rPr>
          <w:rFonts w:ascii="Times New Roman" w:eastAsia="Arial" w:hAnsi="Times New Roman" w:cs="Times New Roman"/>
          <w:kern w:val="0"/>
          <w:sz w:val="28"/>
          <w:szCs w:val="28"/>
          <w:lang w:val="ru"/>
          <w14:ligatures w14:val="none"/>
        </w:rPr>
        <w:t>учредила Руководящий комитет, подотчетный Объединенному исполнительному комитету</w:t>
      </w:r>
      <w:r w:rsidRPr="00D5202A">
        <w:rPr>
          <w:rFonts w:ascii="Times New Roman" w:eastAsia="Arial" w:hAnsi="Times New Roman" w:cs="Times New Roman"/>
          <w:kern w:val="0"/>
          <w:sz w:val="28"/>
          <w:szCs w:val="28"/>
          <w:lang w:val="ru-RU"/>
          <w14:ligatures w14:val="none"/>
        </w:rPr>
        <w:t>, возглавивший создание единой организации</w:t>
      </w:r>
      <w:r w:rsidRPr="00D5202A">
        <w:rPr>
          <w:rFonts w:ascii="Times New Roman" w:eastAsia="Arial" w:hAnsi="Times New Roman" w:cs="Times New Roman"/>
          <w:kern w:val="0"/>
          <w:sz w:val="28"/>
          <w:szCs w:val="28"/>
          <w:lang w:val="ru"/>
          <w14:ligatures w14:val="none"/>
        </w:rPr>
        <w:t>.</w:t>
      </w:r>
    </w:p>
    <w:p w14:paraId="1FF4AB40" w14:textId="77777777" w:rsidR="00D5202A" w:rsidRPr="00D5202A" w:rsidRDefault="00D5202A" w:rsidP="00D5202A">
      <w:pPr>
        <w:widowControl w:val="0"/>
        <w:tabs>
          <w:tab w:val="left" w:pos="571"/>
        </w:tabs>
        <w:spacing w:after="0" w:line="276" w:lineRule="auto"/>
        <w:ind w:left="580"/>
        <w:rPr>
          <w:rFonts w:ascii="Times New Roman" w:eastAsia="Arial" w:hAnsi="Times New Roman" w:cs="Times New Roman"/>
          <w:kern w:val="0"/>
          <w:sz w:val="28"/>
          <w:szCs w:val="28"/>
          <w:lang w:val="ru"/>
          <w14:ligatures w14:val="none"/>
        </w:rPr>
      </w:pPr>
    </w:p>
    <w:p w14:paraId="085A8B72"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В октябре </w:t>
      </w:r>
      <w:r w:rsidRPr="00D5202A">
        <w:rPr>
          <w:rFonts w:ascii="Times New Roman" w:eastAsia="Arial" w:hAnsi="Times New Roman" w:cs="Times New Roman"/>
          <w:kern w:val="0"/>
          <w:sz w:val="28"/>
          <w:szCs w:val="28"/>
          <w:lang w:val="ru-RU" w:eastAsia="ru-RU"/>
          <w14:ligatures w14:val="none"/>
        </w:rPr>
        <w:t xml:space="preserve">2024 года </w:t>
      </w:r>
      <w:r w:rsidRPr="00D5202A">
        <w:rPr>
          <w:rFonts w:ascii="Times New Roman" w:eastAsia="Arial" w:hAnsi="Times New Roman" w:cs="Times New Roman"/>
          <w:kern w:val="0"/>
          <w:sz w:val="28"/>
          <w:szCs w:val="28"/>
          <w:lang w:val="ru"/>
          <w14:ligatures w14:val="none"/>
        </w:rPr>
        <w:t>на 22-й совместной генеральной ассамблее IAF и ILAC, состоявшейся в Берлине, обе организации официально одобрили создание ново</w:t>
      </w:r>
      <w:r w:rsidRPr="00D5202A">
        <w:rPr>
          <w:rFonts w:ascii="Times New Roman" w:eastAsia="Arial" w:hAnsi="Times New Roman" w:cs="Times New Roman"/>
          <w:kern w:val="0"/>
          <w:sz w:val="28"/>
          <w:szCs w:val="28"/>
          <w:lang w:val="ru-RU"/>
          <w14:ligatures w14:val="none"/>
        </w:rPr>
        <w:t>й организации</w:t>
      </w:r>
      <w:r w:rsidRPr="00D5202A">
        <w:rPr>
          <w:rFonts w:ascii="Times New Roman" w:eastAsia="Arial" w:hAnsi="Times New Roman" w:cs="Times New Roman"/>
          <w:kern w:val="0"/>
          <w:sz w:val="28"/>
          <w:szCs w:val="28"/>
          <w:lang w:val="ru"/>
          <w14:ligatures w14:val="none"/>
        </w:rPr>
        <w:t>.</w:t>
      </w:r>
    </w:p>
    <w:p w14:paraId="14A45C0C"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Преимущества создания единой международной организации включают в себя:</w:t>
      </w:r>
    </w:p>
    <w:p w14:paraId="006C04B7" w14:textId="77777777" w:rsidR="00D5202A" w:rsidRPr="00D5202A" w:rsidRDefault="00D5202A" w:rsidP="00D5202A">
      <w:pPr>
        <w:widowControl w:val="0"/>
        <w:numPr>
          <w:ilvl w:val="0"/>
          <w:numId w:val="2"/>
        </w:numPr>
        <w:tabs>
          <w:tab w:val="left" w:pos="565"/>
        </w:tabs>
        <w:spacing w:after="0" w:line="276" w:lineRule="auto"/>
        <w:ind w:left="1134" w:hanging="554"/>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Единое многостороннее соглашение о признании (MRA), охватывающее все типы оценки соответствия с глобальным признанием;</w:t>
      </w:r>
    </w:p>
    <w:p w14:paraId="4AFD977A" w14:textId="77777777" w:rsidR="00D5202A" w:rsidRPr="00D5202A" w:rsidRDefault="00D5202A" w:rsidP="00D5202A">
      <w:pPr>
        <w:widowControl w:val="0"/>
        <w:numPr>
          <w:ilvl w:val="0"/>
          <w:numId w:val="2"/>
        </w:numPr>
        <w:tabs>
          <w:tab w:val="left" w:pos="565"/>
        </w:tabs>
        <w:spacing w:after="0" w:line="276" w:lineRule="auto"/>
        <w:ind w:left="1134" w:hanging="554"/>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Оптимизация деятельности организации, уменьшение дублирования </w:t>
      </w:r>
      <w:r w:rsidRPr="00D5202A">
        <w:rPr>
          <w:rFonts w:ascii="Times New Roman" w:eastAsia="Arial" w:hAnsi="Times New Roman" w:cs="Times New Roman"/>
          <w:kern w:val="0"/>
          <w:sz w:val="28"/>
          <w:szCs w:val="28"/>
          <w:lang w:val="ru-RU"/>
          <w14:ligatures w14:val="none"/>
        </w:rPr>
        <w:t>работ</w:t>
      </w:r>
      <w:r w:rsidRPr="00D5202A">
        <w:rPr>
          <w:rFonts w:ascii="Times New Roman" w:eastAsia="Arial" w:hAnsi="Times New Roman" w:cs="Times New Roman"/>
          <w:kern w:val="0"/>
          <w:sz w:val="28"/>
          <w:szCs w:val="28"/>
          <w:lang w:val="ru"/>
          <w14:ligatures w14:val="none"/>
        </w:rPr>
        <w:t>;</w:t>
      </w:r>
    </w:p>
    <w:p w14:paraId="7DA90998" w14:textId="77777777" w:rsidR="00D5202A" w:rsidRPr="00D5202A" w:rsidRDefault="00D5202A" w:rsidP="00D5202A">
      <w:pPr>
        <w:widowControl w:val="0"/>
        <w:numPr>
          <w:ilvl w:val="0"/>
          <w:numId w:val="2"/>
        </w:numPr>
        <w:tabs>
          <w:tab w:val="left" w:pos="571"/>
        </w:tabs>
        <w:spacing w:after="0" w:line="276" w:lineRule="auto"/>
        <w:ind w:left="1134" w:hanging="554"/>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Расширение возможностей по разработке гармонизированных практик аккредитации, требований и</w:t>
      </w:r>
      <w:r w:rsidRPr="00D5202A">
        <w:rPr>
          <w:rFonts w:ascii="Times New Roman" w:eastAsia="Arial" w:hAnsi="Times New Roman" w:cs="Times New Roman"/>
          <w:kern w:val="0"/>
          <w:sz w:val="28"/>
          <w:szCs w:val="28"/>
          <w:lang w:val="ru-RU"/>
          <w14:ligatures w14:val="none"/>
        </w:rPr>
        <w:t xml:space="preserve"> </w:t>
      </w:r>
      <w:r w:rsidRPr="00D5202A">
        <w:rPr>
          <w:rFonts w:ascii="Times New Roman" w:eastAsia="Arial" w:hAnsi="Times New Roman" w:cs="Times New Roman"/>
          <w:kern w:val="0"/>
          <w:sz w:val="28"/>
          <w:szCs w:val="28"/>
          <w:lang w:val="ru"/>
          <w14:ligatures w14:val="none"/>
        </w:rPr>
        <w:t>процедур;</w:t>
      </w:r>
    </w:p>
    <w:p w14:paraId="58E21590" w14:textId="77777777" w:rsidR="00D5202A" w:rsidRPr="00D5202A" w:rsidRDefault="00D5202A" w:rsidP="00D5202A">
      <w:pPr>
        <w:widowControl w:val="0"/>
        <w:numPr>
          <w:ilvl w:val="0"/>
          <w:numId w:val="2"/>
        </w:numPr>
        <w:tabs>
          <w:tab w:val="left" w:pos="571"/>
        </w:tabs>
        <w:spacing w:after="0" w:line="276" w:lineRule="auto"/>
        <w:ind w:left="1134" w:hanging="554"/>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Укрепление диалога с заинтересованными сторонами для повышения актуальности и эффективности аккредитации; а также</w:t>
      </w:r>
    </w:p>
    <w:p w14:paraId="74620D33" w14:textId="77777777" w:rsidR="00D5202A" w:rsidRPr="00D5202A" w:rsidRDefault="00D5202A" w:rsidP="00D5202A">
      <w:pPr>
        <w:widowControl w:val="0"/>
        <w:numPr>
          <w:ilvl w:val="0"/>
          <w:numId w:val="2"/>
        </w:numPr>
        <w:tabs>
          <w:tab w:val="left" w:pos="571"/>
        </w:tabs>
        <w:spacing w:after="0" w:line="276" w:lineRule="auto"/>
        <w:ind w:left="1134" w:hanging="554"/>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Расширенное глобальное присутствие для продвижения аккредитации и инфраструктуры качества.</w:t>
      </w:r>
    </w:p>
    <w:p w14:paraId="70A16033"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Последнее обновление: </w:t>
      </w:r>
      <w:r w:rsidRPr="00D5202A">
        <w:rPr>
          <w:rFonts w:ascii="Times New Roman" w:eastAsia="Arial" w:hAnsi="Times New Roman" w:cs="Times New Roman"/>
          <w:kern w:val="0"/>
          <w:sz w:val="28"/>
          <w:szCs w:val="28"/>
          <w:lang w:val="ru-RU" w:eastAsia="ru-RU"/>
          <w14:ligatures w14:val="none"/>
        </w:rPr>
        <w:t>10 октября 2025 г.</w:t>
      </w:r>
    </w:p>
    <w:p w14:paraId="79F47C56" w14:textId="77777777" w:rsidR="00D5202A" w:rsidRPr="00D5202A" w:rsidRDefault="00D5202A" w:rsidP="00D5202A">
      <w:pPr>
        <w:keepNext/>
        <w:keepLines/>
        <w:widowControl w:val="0"/>
        <w:numPr>
          <w:ilvl w:val="0"/>
          <w:numId w:val="1"/>
        </w:numPr>
        <w:tabs>
          <w:tab w:val="left" w:pos="267"/>
        </w:tabs>
        <w:spacing w:after="100" w:line="276" w:lineRule="auto"/>
        <w:outlineLvl w:val="1"/>
        <w:rPr>
          <w:rFonts w:ascii="Times New Roman" w:eastAsia="Arial" w:hAnsi="Times New Roman" w:cs="Times New Roman"/>
          <w:b/>
          <w:bCs/>
          <w:kern w:val="0"/>
          <w:sz w:val="28"/>
          <w:szCs w:val="28"/>
          <w:lang w:val="ru"/>
          <w14:ligatures w14:val="none"/>
        </w:rPr>
      </w:pPr>
      <w:bookmarkStart w:id="5" w:name="bookmark10"/>
      <w:r w:rsidRPr="00D5202A">
        <w:rPr>
          <w:rFonts w:ascii="Times New Roman" w:eastAsia="Arial" w:hAnsi="Times New Roman" w:cs="Times New Roman"/>
          <w:b/>
          <w:bCs/>
          <w:kern w:val="0"/>
          <w:sz w:val="28"/>
          <w:szCs w:val="28"/>
          <w:lang w:val="ru"/>
          <w14:ligatures w14:val="none"/>
        </w:rPr>
        <w:t>Зарегистрирован</w:t>
      </w:r>
      <w:r w:rsidRPr="00D5202A">
        <w:rPr>
          <w:rFonts w:ascii="Times New Roman" w:eastAsia="Arial" w:hAnsi="Times New Roman" w:cs="Times New Roman"/>
          <w:b/>
          <w:bCs/>
          <w:kern w:val="0"/>
          <w:sz w:val="28"/>
          <w:szCs w:val="28"/>
          <w:lang w:val="ru-RU"/>
          <w14:ligatures w14:val="none"/>
        </w:rPr>
        <w:t>о</w:t>
      </w:r>
      <w:r w:rsidRPr="00D5202A">
        <w:rPr>
          <w:rFonts w:ascii="Times New Roman" w:eastAsia="Arial" w:hAnsi="Times New Roman" w:cs="Times New Roman"/>
          <w:b/>
          <w:bCs/>
          <w:kern w:val="0"/>
          <w:sz w:val="28"/>
          <w:szCs w:val="28"/>
          <w:lang w:val="ru"/>
          <w14:ligatures w14:val="none"/>
        </w:rPr>
        <w:t xml:space="preserve"> ли </w:t>
      </w:r>
      <w:proofErr w:type="spellStart"/>
      <w:r w:rsidRPr="00D5202A">
        <w:rPr>
          <w:rFonts w:ascii="Times New Roman" w:eastAsia="Arial" w:hAnsi="Times New Roman" w:cs="Times New Roman"/>
          <w:b/>
          <w:bCs/>
          <w:kern w:val="0"/>
          <w:sz w:val="28"/>
          <w:szCs w:val="28"/>
          <w:lang w:val="ru"/>
          <w14:ligatures w14:val="none"/>
        </w:rPr>
        <w:t>Глобальн</w:t>
      </w:r>
      <w:r w:rsidRPr="00D5202A">
        <w:rPr>
          <w:rFonts w:ascii="Times New Roman" w:eastAsia="Arial" w:hAnsi="Times New Roman" w:cs="Times New Roman"/>
          <w:b/>
          <w:bCs/>
          <w:kern w:val="0"/>
          <w:sz w:val="28"/>
          <w:szCs w:val="28"/>
          <w:lang w:val="ru-RU"/>
          <w14:ligatures w14:val="none"/>
        </w:rPr>
        <w:t>ое</w:t>
      </w:r>
      <w:proofErr w:type="spellEnd"/>
      <w:r w:rsidRPr="00D5202A">
        <w:rPr>
          <w:rFonts w:ascii="Times New Roman" w:eastAsia="Arial" w:hAnsi="Times New Roman" w:cs="Times New Roman"/>
          <w:b/>
          <w:bCs/>
          <w:kern w:val="0"/>
          <w:sz w:val="28"/>
          <w:szCs w:val="28"/>
          <w:lang w:val="ru"/>
          <w14:ligatures w14:val="none"/>
        </w:rPr>
        <w:t xml:space="preserve"> </w:t>
      </w:r>
      <w:r w:rsidRPr="00D5202A">
        <w:rPr>
          <w:rFonts w:ascii="Times New Roman" w:eastAsia="Arial" w:hAnsi="Times New Roman" w:cs="Times New Roman"/>
          <w:b/>
          <w:bCs/>
          <w:kern w:val="0"/>
          <w:sz w:val="28"/>
          <w:szCs w:val="28"/>
          <w:lang w:val="ru-RU"/>
          <w14:ligatures w14:val="none"/>
        </w:rPr>
        <w:t>сотрудничество</w:t>
      </w:r>
      <w:r w:rsidRPr="00D5202A">
        <w:rPr>
          <w:rFonts w:ascii="Times New Roman" w:eastAsia="Arial" w:hAnsi="Times New Roman" w:cs="Times New Roman"/>
          <w:b/>
          <w:bCs/>
          <w:kern w:val="0"/>
          <w:sz w:val="28"/>
          <w:szCs w:val="28"/>
          <w:lang w:val="ru"/>
          <w14:ligatures w14:val="none"/>
        </w:rPr>
        <w:t xml:space="preserve"> по аккредитации как юридическое лицо?</w:t>
      </w:r>
      <w:bookmarkEnd w:id="5"/>
    </w:p>
    <w:p w14:paraId="3352DA2A"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Да, организация была официально зарегистрирована как общество 6 декабря 2024 года в соответствии с Законом Новой Зеландии об обществах 2022 года.</w:t>
      </w:r>
    </w:p>
    <w:p w14:paraId="0C885EE5"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Последнее обновление: 10 октября 2025 г.</w:t>
      </w:r>
    </w:p>
    <w:p w14:paraId="66AD1E4D" w14:textId="77777777" w:rsidR="00D5202A" w:rsidRPr="00D5202A" w:rsidRDefault="00D5202A" w:rsidP="00D5202A">
      <w:pPr>
        <w:keepNext/>
        <w:keepLines/>
        <w:widowControl w:val="0"/>
        <w:numPr>
          <w:ilvl w:val="0"/>
          <w:numId w:val="1"/>
        </w:numPr>
        <w:tabs>
          <w:tab w:val="left" w:pos="267"/>
        </w:tabs>
        <w:spacing w:after="100" w:line="276" w:lineRule="auto"/>
        <w:outlineLvl w:val="1"/>
        <w:rPr>
          <w:rFonts w:ascii="Times New Roman" w:eastAsia="Arial" w:hAnsi="Times New Roman" w:cs="Times New Roman"/>
          <w:b/>
          <w:bCs/>
          <w:kern w:val="0"/>
          <w:sz w:val="28"/>
          <w:szCs w:val="28"/>
          <w:lang w:val="ru"/>
          <w14:ligatures w14:val="none"/>
        </w:rPr>
      </w:pPr>
      <w:bookmarkStart w:id="6" w:name="bookmark12"/>
      <w:r w:rsidRPr="00D5202A">
        <w:rPr>
          <w:rFonts w:ascii="Times New Roman" w:eastAsia="Arial" w:hAnsi="Times New Roman" w:cs="Times New Roman"/>
          <w:b/>
          <w:bCs/>
          <w:kern w:val="0"/>
          <w:sz w:val="28"/>
          <w:szCs w:val="28"/>
          <w:lang w:val="ru"/>
          <w14:ligatures w14:val="none"/>
        </w:rPr>
        <w:lastRenderedPageBreak/>
        <w:t>Каково официальное название, аббревиатура, веб-сайт, адрес и контактная информация?</w:t>
      </w:r>
      <w:bookmarkEnd w:id="6"/>
    </w:p>
    <w:p w14:paraId="1A706922"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Официальное название организации — </w:t>
      </w:r>
      <w:r w:rsidRPr="00D5202A">
        <w:rPr>
          <w:rFonts w:ascii="Times New Roman" w:eastAsia="Arial" w:hAnsi="Times New Roman" w:cs="Times New Roman"/>
          <w:kern w:val="0"/>
          <w:sz w:val="28"/>
          <w:szCs w:val="28"/>
          <w:lang w:val="ru-RU"/>
          <w14:ligatures w14:val="none"/>
        </w:rPr>
        <w:t>Глобальное сотрудничество по аккредитации Инкорпорейтед (</w:t>
      </w:r>
      <w:r w:rsidRPr="00D5202A">
        <w:rPr>
          <w:rFonts w:ascii="Times New Roman" w:eastAsia="Arial" w:hAnsi="Times New Roman" w:cs="Times New Roman"/>
          <w:kern w:val="0"/>
          <w:sz w:val="28"/>
          <w:szCs w:val="28"/>
          <w:lang w:val="ru"/>
          <w14:ligatures w14:val="none"/>
        </w:rPr>
        <w:t xml:space="preserve">Global </w:t>
      </w:r>
      <w:proofErr w:type="spellStart"/>
      <w:r w:rsidRPr="00D5202A">
        <w:rPr>
          <w:rFonts w:ascii="Times New Roman" w:eastAsia="Arial" w:hAnsi="Times New Roman" w:cs="Times New Roman"/>
          <w:kern w:val="0"/>
          <w:sz w:val="28"/>
          <w:szCs w:val="28"/>
          <w:lang w:val="ru"/>
          <w14:ligatures w14:val="none"/>
        </w:rPr>
        <w:t>Accreditation</w:t>
      </w:r>
      <w:proofErr w:type="spellEnd"/>
      <w:r w:rsidRPr="00D5202A">
        <w:rPr>
          <w:rFonts w:ascii="Times New Roman" w:eastAsia="Arial" w:hAnsi="Times New Roman" w:cs="Times New Roman"/>
          <w:kern w:val="0"/>
          <w:sz w:val="28"/>
          <w:szCs w:val="28"/>
          <w:lang w:val="ru"/>
          <w14:ligatures w14:val="none"/>
        </w:rPr>
        <w:t xml:space="preserve"> </w:t>
      </w:r>
      <w:proofErr w:type="spellStart"/>
      <w:r w:rsidRPr="00D5202A">
        <w:rPr>
          <w:rFonts w:ascii="Times New Roman" w:eastAsia="Arial" w:hAnsi="Times New Roman" w:cs="Times New Roman"/>
          <w:kern w:val="0"/>
          <w:sz w:val="28"/>
          <w:szCs w:val="28"/>
          <w:lang w:val="ru"/>
          <w14:ligatures w14:val="none"/>
        </w:rPr>
        <w:t>Cooperation</w:t>
      </w:r>
      <w:proofErr w:type="spellEnd"/>
      <w:r w:rsidRPr="00D5202A">
        <w:rPr>
          <w:rFonts w:ascii="Times New Roman" w:eastAsia="Arial" w:hAnsi="Times New Roman" w:cs="Times New Roman"/>
          <w:kern w:val="0"/>
          <w:sz w:val="28"/>
          <w:szCs w:val="28"/>
          <w:lang w:val="ru"/>
          <w14:ligatures w14:val="none"/>
        </w:rPr>
        <w:t xml:space="preserve"> </w:t>
      </w:r>
      <w:proofErr w:type="spellStart"/>
      <w:r w:rsidRPr="00D5202A">
        <w:rPr>
          <w:rFonts w:ascii="Times New Roman" w:eastAsia="Arial" w:hAnsi="Times New Roman" w:cs="Times New Roman"/>
          <w:kern w:val="0"/>
          <w:sz w:val="28"/>
          <w:szCs w:val="28"/>
          <w:lang w:val="ru"/>
          <w14:ligatures w14:val="none"/>
        </w:rPr>
        <w:t>Incorporated</w:t>
      </w:r>
      <w:proofErr w:type="spellEnd"/>
      <w:r w:rsidRPr="00D5202A">
        <w:rPr>
          <w:rFonts w:ascii="Times New Roman" w:eastAsia="Arial" w:hAnsi="Times New Roman" w:cs="Times New Roman"/>
          <w:kern w:val="0"/>
          <w:sz w:val="28"/>
          <w:szCs w:val="28"/>
          <w:lang w:val="ru-RU"/>
          <w14:ligatures w14:val="none"/>
        </w:rPr>
        <w:t>)</w:t>
      </w:r>
      <w:r w:rsidRPr="00D5202A">
        <w:rPr>
          <w:rFonts w:ascii="Times New Roman" w:eastAsia="Arial" w:hAnsi="Times New Roman" w:cs="Times New Roman"/>
          <w:kern w:val="0"/>
          <w:sz w:val="28"/>
          <w:szCs w:val="28"/>
          <w:lang w:val="ru-RU"/>
          <w14:ligatures w14:val="none"/>
        </w:rPr>
        <w:br/>
      </w:r>
      <w:r w:rsidRPr="00D5202A">
        <w:rPr>
          <w:rFonts w:ascii="Times New Roman" w:eastAsia="Arial" w:hAnsi="Times New Roman" w:cs="Times New Roman"/>
          <w:kern w:val="0"/>
          <w:sz w:val="28"/>
          <w:szCs w:val="28"/>
          <w:lang w:val="ru"/>
          <w14:ligatures w14:val="none"/>
        </w:rPr>
        <w:t>Аббревиатура будет объявлена в апреле 2026 года.</w:t>
      </w:r>
    </w:p>
    <w:tbl>
      <w:tblPr>
        <w:tblOverlap w:val="never"/>
        <w:tblW w:w="8221" w:type="dxa"/>
        <w:jc w:val="center"/>
        <w:tblLayout w:type="fixed"/>
        <w:tblCellMar>
          <w:left w:w="10" w:type="dxa"/>
          <w:right w:w="10" w:type="dxa"/>
        </w:tblCellMar>
        <w:tblLook w:val="0000" w:firstRow="0" w:lastRow="0" w:firstColumn="0" w:lastColumn="0" w:noHBand="0" w:noVBand="0"/>
      </w:tblPr>
      <w:tblGrid>
        <w:gridCol w:w="2410"/>
        <w:gridCol w:w="5811"/>
      </w:tblGrid>
      <w:tr w:rsidR="00D5202A" w:rsidRPr="00D5202A" w14:paraId="0D14216C" w14:textId="77777777" w:rsidTr="00FA3C6D">
        <w:trPr>
          <w:trHeight w:hRule="exact" w:val="1243"/>
          <w:jc w:val="center"/>
        </w:trPr>
        <w:tc>
          <w:tcPr>
            <w:tcW w:w="2410" w:type="dxa"/>
          </w:tcPr>
          <w:p w14:paraId="657E0C2D" w14:textId="77777777" w:rsidR="00D5202A" w:rsidRPr="00D5202A" w:rsidRDefault="00D5202A" w:rsidP="00D5202A">
            <w:pPr>
              <w:widowControl w:val="0"/>
              <w:spacing w:after="0" w:line="240" w:lineRule="auto"/>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Юридический адрес:</w:t>
            </w:r>
          </w:p>
        </w:tc>
        <w:tc>
          <w:tcPr>
            <w:tcW w:w="5811" w:type="dxa"/>
          </w:tcPr>
          <w:p w14:paraId="2FA5F77C" w14:textId="77777777" w:rsidR="00D5202A" w:rsidRPr="00D5202A" w:rsidRDefault="00D5202A" w:rsidP="00D5202A">
            <w:pPr>
              <w:widowControl w:val="0"/>
              <w:spacing w:after="0" w:line="240" w:lineRule="auto"/>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Здание 7, Центральный </w:t>
            </w:r>
            <w:proofErr w:type="gramStart"/>
            <w:r w:rsidRPr="00D5202A">
              <w:rPr>
                <w:rFonts w:ascii="Times New Roman" w:eastAsia="Arial" w:hAnsi="Times New Roman" w:cs="Times New Roman"/>
                <w:kern w:val="0"/>
                <w:sz w:val="28"/>
                <w:szCs w:val="28"/>
                <w:lang w:val="ru"/>
                <w14:ligatures w14:val="none"/>
              </w:rPr>
              <w:t>парк ,</w:t>
            </w:r>
            <w:proofErr w:type="gramEnd"/>
            <w:r w:rsidRPr="00D5202A">
              <w:rPr>
                <w:rFonts w:ascii="Times New Roman" w:eastAsia="Arial" w:hAnsi="Times New Roman" w:cs="Times New Roman"/>
                <w:kern w:val="0"/>
                <w:sz w:val="28"/>
                <w:szCs w:val="28"/>
                <w:lang w:val="ru"/>
                <w14:ligatures w14:val="none"/>
              </w:rPr>
              <w:t xml:space="preserve"> Грейт-Саут-Роуд, 660-</w:t>
            </w:r>
            <w:proofErr w:type="gramStart"/>
            <w:r w:rsidRPr="00D5202A">
              <w:rPr>
                <w:rFonts w:ascii="Times New Roman" w:eastAsia="Arial" w:hAnsi="Times New Roman" w:cs="Times New Roman"/>
                <w:kern w:val="0"/>
                <w:sz w:val="28"/>
                <w:szCs w:val="28"/>
                <w:lang w:val="ru"/>
                <w14:ligatures w14:val="none"/>
              </w:rPr>
              <w:t>670 ,</w:t>
            </w:r>
            <w:proofErr w:type="gramEnd"/>
            <w:r w:rsidRPr="00D5202A">
              <w:rPr>
                <w:rFonts w:ascii="Times New Roman" w:eastAsia="Arial" w:hAnsi="Times New Roman" w:cs="Times New Roman"/>
                <w:kern w:val="0"/>
                <w:sz w:val="28"/>
                <w:szCs w:val="28"/>
                <w:lang w:val="ru"/>
                <w14:ligatures w14:val="none"/>
              </w:rPr>
              <w:t xml:space="preserve"> </w:t>
            </w:r>
            <w:proofErr w:type="spellStart"/>
            <w:r w:rsidRPr="00D5202A">
              <w:rPr>
                <w:rFonts w:ascii="Times New Roman" w:eastAsia="Arial" w:hAnsi="Times New Roman" w:cs="Times New Roman"/>
                <w:kern w:val="0"/>
                <w:sz w:val="28"/>
                <w:szCs w:val="28"/>
                <w:lang w:val="ru"/>
                <w14:ligatures w14:val="none"/>
              </w:rPr>
              <w:t>Эллерсли</w:t>
            </w:r>
            <w:proofErr w:type="spellEnd"/>
            <w:r w:rsidRPr="00D5202A">
              <w:rPr>
                <w:rFonts w:ascii="Times New Roman" w:eastAsia="Arial" w:hAnsi="Times New Roman" w:cs="Times New Roman"/>
                <w:kern w:val="0"/>
                <w:sz w:val="28"/>
                <w:szCs w:val="28"/>
                <w:lang w:val="ru"/>
                <w14:ligatures w14:val="none"/>
              </w:rPr>
              <w:t>, Окленд, 1051, Новая Зеландия</w:t>
            </w:r>
          </w:p>
        </w:tc>
      </w:tr>
      <w:tr w:rsidR="00D5202A" w:rsidRPr="00D5202A" w14:paraId="6DF2C799" w14:textId="77777777" w:rsidTr="00FA3C6D">
        <w:trPr>
          <w:trHeight w:hRule="exact" w:val="1176"/>
          <w:jc w:val="center"/>
        </w:trPr>
        <w:tc>
          <w:tcPr>
            <w:tcW w:w="2410" w:type="dxa"/>
          </w:tcPr>
          <w:p w14:paraId="5852E9C0" w14:textId="77777777" w:rsidR="00D5202A" w:rsidRPr="00D5202A" w:rsidRDefault="00D5202A" w:rsidP="00D5202A">
            <w:pPr>
              <w:widowControl w:val="0"/>
              <w:spacing w:after="0" w:line="240" w:lineRule="auto"/>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Почтовый адрес:</w:t>
            </w:r>
          </w:p>
        </w:tc>
        <w:tc>
          <w:tcPr>
            <w:tcW w:w="5811" w:type="dxa"/>
          </w:tcPr>
          <w:p w14:paraId="7FDE4975" w14:textId="77777777" w:rsidR="00D5202A" w:rsidRPr="00D5202A" w:rsidRDefault="00D5202A" w:rsidP="00D5202A">
            <w:pPr>
              <w:widowControl w:val="0"/>
              <w:spacing w:after="0" w:line="240" w:lineRule="auto"/>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2200 Бульвар Уилсона, офис </w:t>
            </w:r>
            <w:proofErr w:type="gramStart"/>
            <w:r w:rsidRPr="00D5202A">
              <w:rPr>
                <w:rFonts w:ascii="Times New Roman" w:eastAsia="Arial" w:hAnsi="Times New Roman" w:cs="Times New Roman"/>
                <w:kern w:val="0"/>
                <w:sz w:val="28"/>
                <w:szCs w:val="28"/>
                <w:lang w:val="ru"/>
                <w14:ligatures w14:val="none"/>
              </w:rPr>
              <w:t>102-332</w:t>
            </w:r>
            <w:proofErr w:type="gramEnd"/>
          </w:p>
          <w:p w14:paraId="0DB4FE20" w14:textId="77777777" w:rsidR="00D5202A" w:rsidRPr="00D5202A" w:rsidRDefault="00D5202A" w:rsidP="00D5202A">
            <w:pPr>
              <w:widowControl w:val="0"/>
              <w:spacing w:after="0" w:line="240" w:lineRule="auto"/>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Арлингтон, Вирджиния 22201</w:t>
            </w:r>
          </w:p>
          <w:p w14:paraId="7385C566" w14:textId="77777777" w:rsidR="00D5202A" w:rsidRPr="00D5202A" w:rsidRDefault="00D5202A" w:rsidP="00D5202A">
            <w:pPr>
              <w:widowControl w:val="0"/>
              <w:spacing w:after="0" w:line="240" w:lineRule="auto"/>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Соединенные Штаты Америки</w:t>
            </w:r>
          </w:p>
        </w:tc>
      </w:tr>
      <w:tr w:rsidR="00D5202A" w:rsidRPr="00D5202A" w14:paraId="5A2AC00D" w14:textId="77777777" w:rsidTr="00FA3C6D">
        <w:trPr>
          <w:trHeight w:hRule="exact" w:val="600"/>
          <w:jc w:val="center"/>
        </w:trPr>
        <w:tc>
          <w:tcPr>
            <w:tcW w:w="2410" w:type="dxa"/>
          </w:tcPr>
          <w:p w14:paraId="15E02801" w14:textId="77777777" w:rsidR="00D5202A" w:rsidRPr="00D5202A" w:rsidRDefault="00D5202A" w:rsidP="00D5202A">
            <w:pPr>
              <w:widowControl w:val="0"/>
              <w:spacing w:after="0" w:line="240" w:lineRule="auto"/>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Телефон:</w:t>
            </w:r>
          </w:p>
        </w:tc>
        <w:tc>
          <w:tcPr>
            <w:tcW w:w="5811" w:type="dxa"/>
          </w:tcPr>
          <w:p w14:paraId="536B65BC" w14:textId="77777777" w:rsidR="00D5202A" w:rsidRPr="00D5202A" w:rsidRDefault="00D5202A" w:rsidP="00D5202A">
            <w:pPr>
              <w:widowControl w:val="0"/>
              <w:spacing w:after="0" w:line="240" w:lineRule="auto"/>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+1 571-569-2614 (США)</w:t>
            </w:r>
          </w:p>
        </w:tc>
      </w:tr>
      <w:tr w:rsidR="00D5202A" w:rsidRPr="00D5202A" w14:paraId="16686F6A" w14:textId="77777777" w:rsidTr="00FA3C6D">
        <w:trPr>
          <w:trHeight w:hRule="exact" w:val="590"/>
          <w:jc w:val="center"/>
        </w:trPr>
        <w:tc>
          <w:tcPr>
            <w:tcW w:w="2410" w:type="dxa"/>
          </w:tcPr>
          <w:p w14:paraId="35169BFF" w14:textId="77777777" w:rsidR="00D5202A" w:rsidRPr="00D5202A" w:rsidRDefault="00D5202A" w:rsidP="00D5202A">
            <w:pPr>
              <w:widowControl w:val="0"/>
              <w:spacing w:after="0" w:line="240" w:lineRule="auto"/>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Электронная почта:</w:t>
            </w:r>
          </w:p>
        </w:tc>
        <w:tc>
          <w:tcPr>
            <w:tcW w:w="5811" w:type="dxa"/>
          </w:tcPr>
          <w:p w14:paraId="3F6B6758" w14:textId="77777777" w:rsidR="00D5202A" w:rsidRPr="00D5202A" w:rsidRDefault="00D5202A" w:rsidP="00D5202A">
            <w:pPr>
              <w:widowControl w:val="0"/>
              <w:spacing w:after="0" w:line="240" w:lineRule="auto"/>
              <w:rPr>
                <w:rFonts w:ascii="Times New Roman" w:eastAsia="Arial" w:hAnsi="Times New Roman" w:cs="Times New Roman"/>
                <w:kern w:val="0"/>
                <w:sz w:val="28"/>
                <w:szCs w:val="28"/>
                <w:lang w:val="ru"/>
                <w14:ligatures w14:val="none"/>
              </w:rPr>
            </w:pPr>
            <w:hyperlink r:id="rId6" w:history="1">
              <w:r w:rsidRPr="00D5202A">
                <w:rPr>
                  <w:rFonts w:ascii="Times New Roman" w:eastAsia="Arial" w:hAnsi="Times New Roman" w:cs="Times New Roman"/>
                  <w:kern w:val="0"/>
                  <w:sz w:val="28"/>
                  <w:szCs w:val="28"/>
                  <w:lang w:val="ru"/>
                  <w14:ligatures w14:val="none"/>
                </w:rPr>
                <w:t>Secretariat@global-accreditation.nz</w:t>
              </w:r>
            </w:hyperlink>
          </w:p>
        </w:tc>
      </w:tr>
      <w:tr w:rsidR="00D5202A" w:rsidRPr="00D5202A" w14:paraId="6E9FAD0B" w14:textId="77777777" w:rsidTr="00FA3C6D">
        <w:trPr>
          <w:trHeight w:hRule="exact" w:val="736"/>
          <w:jc w:val="center"/>
        </w:trPr>
        <w:tc>
          <w:tcPr>
            <w:tcW w:w="2410" w:type="dxa"/>
          </w:tcPr>
          <w:p w14:paraId="3F87042F" w14:textId="77777777" w:rsidR="00D5202A" w:rsidRPr="00D5202A" w:rsidRDefault="00D5202A" w:rsidP="00D5202A">
            <w:pPr>
              <w:widowControl w:val="0"/>
              <w:spacing w:after="0" w:line="240" w:lineRule="auto"/>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URL-адрес веб-сайта:</w:t>
            </w:r>
          </w:p>
        </w:tc>
        <w:tc>
          <w:tcPr>
            <w:tcW w:w="5811" w:type="dxa"/>
          </w:tcPr>
          <w:p w14:paraId="39B84E46" w14:textId="77777777" w:rsidR="00D5202A" w:rsidRPr="00D5202A" w:rsidRDefault="00D5202A" w:rsidP="00D5202A">
            <w:pPr>
              <w:widowControl w:val="0"/>
              <w:spacing w:after="0" w:line="240" w:lineRule="auto"/>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Будет определено. </w:t>
            </w:r>
            <w:r w:rsidRPr="00D5202A">
              <w:rPr>
                <w:rFonts w:ascii="Times New Roman" w:eastAsia="Arial" w:hAnsi="Times New Roman" w:cs="Times New Roman"/>
                <w:kern w:val="0"/>
                <w:sz w:val="28"/>
                <w:szCs w:val="28"/>
                <w:lang w:val="ru-RU"/>
                <w14:ligatures w14:val="none"/>
              </w:rPr>
              <w:br/>
            </w:r>
            <w:r w:rsidRPr="00D5202A">
              <w:rPr>
                <w:rFonts w:ascii="Times New Roman" w:eastAsia="Arial" w:hAnsi="Times New Roman" w:cs="Times New Roman"/>
                <w:kern w:val="0"/>
                <w:sz w:val="28"/>
                <w:szCs w:val="28"/>
                <w:lang w:val="ru"/>
                <w14:ligatures w14:val="none"/>
              </w:rPr>
              <w:t>Дата запуска: апрель 2026 г.</w:t>
            </w:r>
          </w:p>
        </w:tc>
      </w:tr>
    </w:tbl>
    <w:p w14:paraId="7EBE621F"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RU"/>
          <w14:ligatures w14:val="none"/>
        </w:rPr>
      </w:pPr>
    </w:p>
    <w:p w14:paraId="68C74B73"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Последнее обновление: 10 октября 2025 г.</w:t>
      </w:r>
    </w:p>
    <w:p w14:paraId="40A67549" w14:textId="77777777" w:rsidR="00D5202A" w:rsidRPr="00D5202A" w:rsidRDefault="00D5202A" w:rsidP="00D5202A">
      <w:pPr>
        <w:widowControl w:val="0"/>
        <w:spacing w:after="239" w:line="1" w:lineRule="exact"/>
        <w:rPr>
          <w:rFonts w:ascii="Times New Roman" w:eastAsia="Courier New" w:hAnsi="Times New Roman" w:cs="Times New Roman"/>
          <w:color w:val="000000"/>
          <w:kern w:val="0"/>
          <w:sz w:val="28"/>
          <w:szCs w:val="28"/>
          <w:lang w:val="ru"/>
          <w14:ligatures w14:val="none"/>
        </w:rPr>
      </w:pPr>
    </w:p>
    <w:p w14:paraId="4CEE4AAF" w14:textId="77777777" w:rsidR="00D5202A" w:rsidRPr="00D5202A" w:rsidRDefault="00D5202A" w:rsidP="00D5202A">
      <w:pPr>
        <w:keepNext/>
        <w:keepLines/>
        <w:widowControl w:val="0"/>
        <w:numPr>
          <w:ilvl w:val="0"/>
          <w:numId w:val="1"/>
        </w:numPr>
        <w:tabs>
          <w:tab w:val="left" w:pos="267"/>
        </w:tabs>
        <w:spacing w:after="100" w:line="276" w:lineRule="auto"/>
        <w:outlineLvl w:val="1"/>
        <w:rPr>
          <w:rFonts w:ascii="Times New Roman" w:eastAsia="Arial" w:hAnsi="Times New Roman" w:cs="Times New Roman"/>
          <w:b/>
          <w:bCs/>
          <w:kern w:val="0"/>
          <w:sz w:val="28"/>
          <w:szCs w:val="28"/>
          <w:lang w:val="ru"/>
          <w14:ligatures w14:val="none"/>
        </w:rPr>
      </w:pPr>
      <w:bookmarkStart w:id="7" w:name="bookmark14"/>
      <w:r w:rsidRPr="00D5202A">
        <w:rPr>
          <w:rFonts w:ascii="Times New Roman" w:eastAsia="Arial" w:hAnsi="Times New Roman" w:cs="Times New Roman"/>
          <w:b/>
          <w:bCs/>
          <w:kern w:val="0"/>
          <w:sz w:val="28"/>
          <w:szCs w:val="28"/>
          <w:lang w:val="ru"/>
          <w14:ligatures w14:val="none"/>
        </w:rPr>
        <w:t>Что такое зарегистрированное общество согласно законодательству Новой Зеландии?</w:t>
      </w:r>
      <w:bookmarkEnd w:id="7"/>
    </w:p>
    <w:p w14:paraId="6CB3FB41"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RU"/>
          <w14:ligatures w14:val="none"/>
        </w:rPr>
      </w:pPr>
      <w:r w:rsidRPr="00D5202A">
        <w:rPr>
          <w:rFonts w:ascii="Times New Roman" w:eastAsia="Arial" w:hAnsi="Times New Roman" w:cs="Times New Roman"/>
          <w:kern w:val="0"/>
          <w:sz w:val="28"/>
          <w:szCs w:val="28"/>
          <w:lang w:val="ru"/>
          <w14:ligatures w14:val="none"/>
        </w:rPr>
        <w:t xml:space="preserve">Более подробную информацию </w:t>
      </w:r>
      <w:r w:rsidRPr="00D5202A">
        <w:rPr>
          <w:rFonts w:ascii="Times New Roman" w:eastAsia="Arial" w:hAnsi="Times New Roman" w:cs="Times New Roman"/>
          <w:kern w:val="0"/>
          <w:sz w:val="28"/>
          <w:szCs w:val="28"/>
          <w:lang w:val="ru-RU"/>
          <w14:ligatures w14:val="none"/>
        </w:rPr>
        <w:t xml:space="preserve">об инкорпорированных обществах в Новой Зеландии </w:t>
      </w:r>
      <w:r w:rsidRPr="00D5202A">
        <w:rPr>
          <w:rFonts w:ascii="Times New Roman" w:eastAsia="Arial" w:hAnsi="Times New Roman" w:cs="Times New Roman"/>
          <w:kern w:val="0"/>
          <w:sz w:val="28"/>
          <w:szCs w:val="28"/>
          <w:lang w:val="ru"/>
          <w14:ligatures w14:val="none"/>
        </w:rPr>
        <w:t>можно получить, перейдя по этой ссылке</w:t>
      </w:r>
      <w:r w:rsidRPr="00D5202A">
        <w:rPr>
          <w:rFonts w:ascii="Times New Roman" w:eastAsia="Arial" w:hAnsi="Times New Roman" w:cs="Times New Roman"/>
          <w:kern w:val="0"/>
          <w:sz w:val="28"/>
          <w:szCs w:val="28"/>
          <w:lang w:val="ru-RU"/>
          <w14:ligatures w14:val="none"/>
        </w:rPr>
        <w:t xml:space="preserve"> - </w:t>
      </w:r>
      <w:hyperlink r:id="rId7" w:history="1">
        <w:r w:rsidRPr="00D5202A">
          <w:rPr>
            <w:rFonts w:ascii="Times New Roman" w:eastAsia="Arial" w:hAnsi="Times New Roman" w:cs="Times New Roman"/>
            <w:color w:val="467886"/>
            <w:kern w:val="0"/>
            <w:sz w:val="28"/>
            <w:szCs w:val="28"/>
            <w:u w:val="single"/>
            <w:lang w:val="ru-RU"/>
            <w14:ligatures w14:val="none"/>
          </w:rPr>
          <w:t>https://is-register.companiesoffice.govt.nz/help-centre/getting-started/about-incorporated-societies/</w:t>
        </w:r>
      </w:hyperlink>
    </w:p>
    <w:p w14:paraId="4FBAEB17"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Последнее обновление: 15 сентября 2025 г.</w:t>
      </w:r>
    </w:p>
    <w:p w14:paraId="50D9C292" w14:textId="77777777" w:rsidR="00D5202A" w:rsidRPr="00D5202A" w:rsidRDefault="00D5202A" w:rsidP="00D5202A">
      <w:pPr>
        <w:keepNext/>
        <w:keepLines/>
        <w:widowControl w:val="0"/>
        <w:numPr>
          <w:ilvl w:val="0"/>
          <w:numId w:val="1"/>
        </w:numPr>
        <w:tabs>
          <w:tab w:val="left" w:pos="267"/>
        </w:tabs>
        <w:spacing w:after="100" w:line="276" w:lineRule="auto"/>
        <w:outlineLvl w:val="1"/>
        <w:rPr>
          <w:rFonts w:ascii="Times New Roman" w:eastAsia="Arial" w:hAnsi="Times New Roman" w:cs="Times New Roman"/>
          <w:b/>
          <w:bCs/>
          <w:kern w:val="0"/>
          <w:sz w:val="28"/>
          <w:szCs w:val="28"/>
          <w:lang w:val="ru"/>
          <w14:ligatures w14:val="none"/>
        </w:rPr>
      </w:pPr>
      <w:bookmarkStart w:id="8" w:name="bookmark16"/>
      <w:proofErr w:type="spellStart"/>
      <w:r w:rsidRPr="00D5202A">
        <w:rPr>
          <w:rFonts w:ascii="Times New Roman" w:eastAsia="Arial" w:hAnsi="Times New Roman" w:cs="Times New Roman"/>
          <w:b/>
          <w:bCs/>
          <w:kern w:val="0"/>
          <w:sz w:val="28"/>
          <w:szCs w:val="28"/>
          <w:lang w:val="ru"/>
          <w14:ligatures w14:val="none"/>
        </w:rPr>
        <w:t>Зарегистрирова</w:t>
      </w:r>
      <w:proofErr w:type="spellEnd"/>
      <w:r w:rsidRPr="00D5202A">
        <w:rPr>
          <w:rFonts w:ascii="Times New Roman" w:eastAsia="Arial" w:hAnsi="Times New Roman" w:cs="Times New Roman"/>
          <w:b/>
          <w:bCs/>
          <w:kern w:val="0"/>
          <w:sz w:val="28"/>
          <w:szCs w:val="28"/>
          <w:lang w:val="ru-RU"/>
          <w14:ligatures w14:val="none"/>
        </w:rPr>
        <w:t>но</w:t>
      </w:r>
      <w:r w:rsidRPr="00D5202A">
        <w:rPr>
          <w:rFonts w:ascii="Times New Roman" w:eastAsia="Arial" w:hAnsi="Times New Roman" w:cs="Times New Roman"/>
          <w:b/>
          <w:bCs/>
          <w:kern w:val="0"/>
          <w:sz w:val="28"/>
          <w:szCs w:val="28"/>
          <w:lang w:val="ru"/>
          <w14:ligatures w14:val="none"/>
        </w:rPr>
        <w:t xml:space="preserve"> ли Глобальное сотрудничество по аккредитации Инкорпорейтед как некоммерческая организация в Новой Зеландии?</w:t>
      </w:r>
      <w:bookmarkEnd w:id="8"/>
    </w:p>
    <w:p w14:paraId="4D0A467C"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RU"/>
          <w14:ligatures w14:val="none"/>
        </w:rPr>
      </w:pPr>
      <w:r w:rsidRPr="00D5202A">
        <w:rPr>
          <w:rFonts w:ascii="Times New Roman" w:eastAsia="Arial" w:hAnsi="Times New Roman" w:cs="Times New Roman"/>
          <w:kern w:val="0"/>
          <w:sz w:val="28"/>
          <w:szCs w:val="28"/>
          <w:lang w:val="ru"/>
          <w14:ligatures w14:val="none"/>
        </w:rPr>
        <w:t xml:space="preserve">Да, компания Глобальное сотрудничество по аккредитации Инкорпорейтед зарегистрирована как общество, являющееся некоммерческой организацией в соответствии с Законом Новой Зеландии об акционерных обществах 2022 года. Поскольку компания Глобальное сотрудничество по аккредитации Инкорпорейтед не действует ради финансовой выгоды своих членов путем распределения прибыли или излишков, она, следовательно, подпадает под определение некоммерческой организации в соответствии с </w:t>
      </w:r>
      <w:r w:rsidRPr="00D5202A">
        <w:rPr>
          <w:rFonts w:ascii="Times New Roman" w:eastAsia="Arial" w:hAnsi="Times New Roman" w:cs="Times New Roman"/>
          <w:kern w:val="0"/>
          <w:sz w:val="28"/>
          <w:szCs w:val="28"/>
          <w:lang w:val="ru"/>
          <w14:ligatures w14:val="none"/>
        </w:rPr>
        <w:lastRenderedPageBreak/>
        <w:t>законодательством Новой Зеландии.</w:t>
      </w:r>
      <w:r w:rsidRPr="00D5202A">
        <w:rPr>
          <w:rFonts w:ascii="Times New Roman" w:eastAsia="Arial" w:hAnsi="Times New Roman" w:cs="Times New Roman"/>
          <w:kern w:val="0"/>
          <w:sz w:val="28"/>
          <w:szCs w:val="28"/>
          <w:lang w:val="ru-RU"/>
          <w14:ligatures w14:val="none"/>
        </w:rPr>
        <w:t xml:space="preserve"> </w:t>
      </w:r>
    </w:p>
    <w:p w14:paraId="1E3EEF05"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Последнее обновление: 30 сентября 2025 г.</w:t>
      </w:r>
    </w:p>
    <w:p w14:paraId="6F6462D6" w14:textId="77777777" w:rsidR="00D5202A" w:rsidRPr="00D5202A" w:rsidRDefault="00D5202A" w:rsidP="00D5202A">
      <w:pPr>
        <w:keepNext/>
        <w:keepLines/>
        <w:widowControl w:val="0"/>
        <w:numPr>
          <w:ilvl w:val="0"/>
          <w:numId w:val="1"/>
        </w:numPr>
        <w:tabs>
          <w:tab w:val="left" w:pos="267"/>
        </w:tabs>
        <w:spacing w:after="100" w:line="276" w:lineRule="auto"/>
        <w:outlineLvl w:val="1"/>
        <w:rPr>
          <w:rFonts w:ascii="Times New Roman" w:eastAsia="Arial" w:hAnsi="Times New Roman" w:cs="Times New Roman"/>
          <w:b/>
          <w:bCs/>
          <w:kern w:val="0"/>
          <w:sz w:val="28"/>
          <w:szCs w:val="28"/>
          <w:lang w:val="ru"/>
          <w14:ligatures w14:val="none"/>
        </w:rPr>
      </w:pPr>
      <w:bookmarkStart w:id="9" w:name="bookmark18"/>
      <w:r w:rsidRPr="00D5202A">
        <w:rPr>
          <w:rFonts w:ascii="Times New Roman" w:eastAsia="Arial" w:hAnsi="Times New Roman" w:cs="Times New Roman"/>
          <w:b/>
          <w:bCs/>
          <w:kern w:val="0"/>
          <w:sz w:val="28"/>
          <w:szCs w:val="28"/>
          <w:lang w:val="ru"/>
          <w14:ligatures w14:val="none"/>
        </w:rPr>
        <w:t>Каковы цели Глобально</w:t>
      </w:r>
      <w:r w:rsidRPr="00D5202A">
        <w:rPr>
          <w:rFonts w:ascii="Times New Roman" w:eastAsia="Arial" w:hAnsi="Times New Roman" w:cs="Times New Roman"/>
          <w:b/>
          <w:bCs/>
          <w:kern w:val="0"/>
          <w:sz w:val="28"/>
          <w:szCs w:val="28"/>
          <w:lang w:val="ru-RU"/>
          <w14:ligatures w14:val="none"/>
        </w:rPr>
        <w:t>го</w:t>
      </w:r>
      <w:r w:rsidRPr="00D5202A">
        <w:rPr>
          <w:rFonts w:ascii="Times New Roman" w:eastAsia="Arial" w:hAnsi="Times New Roman" w:cs="Times New Roman"/>
          <w:b/>
          <w:bCs/>
          <w:kern w:val="0"/>
          <w:sz w:val="28"/>
          <w:szCs w:val="28"/>
          <w:lang w:val="ru"/>
          <w14:ligatures w14:val="none"/>
        </w:rPr>
        <w:t xml:space="preserve"> сотрудничеств</w:t>
      </w:r>
      <w:r w:rsidRPr="00D5202A">
        <w:rPr>
          <w:rFonts w:ascii="Times New Roman" w:eastAsia="Arial" w:hAnsi="Times New Roman" w:cs="Times New Roman"/>
          <w:b/>
          <w:bCs/>
          <w:kern w:val="0"/>
          <w:sz w:val="28"/>
          <w:szCs w:val="28"/>
          <w:lang w:val="ru-RU"/>
          <w14:ligatures w14:val="none"/>
        </w:rPr>
        <w:t>а</w:t>
      </w:r>
      <w:r w:rsidRPr="00D5202A">
        <w:rPr>
          <w:rFonts w:ascii="Times New Roman" w:eastAsia="Arial" w:hAnsi="Times New Roman" w:cs="Times New Roman"/>
          <w:b/>
          <w:bCs/>
          <w:kern w:val="0"/>
          <w:sz w:val="28"/>
          <w:szCs w:val="28"/>
          <w:lang w:val="ru"/>
          <w14:ligatures w14:val="none"/>
        </w:rPr>
        <w:t xml:space="preserve"> по аккредитации?</w:t>
      </w:r>
      <w:bookmarkEnd w:id="9"/>
    </w:p>
    <w:p w14:paraId="7930ABA4" w14:textId="77777777" w:rsidR="00D5202A" w:rsidRPr="00D5202A" w:rsidRDefault="00D5202A" w:rsidP="00D5202A">
      <w:pPr>
        <w:widowControl w:val="0"/>
        <w:numPr>
          <w:ilvl w:val="0"/>
          <w:numId w:val="2"/>
        </w:numPr>
        <w:tabs>
          <w:tab w:val="left" w:pos="565"/>
        </w:tabs>
        <w:spacing w:after="0" w:line="276" w:lineRule="auto"/>
        <w:ind w:left="1134" w:hanging="554"/>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Поддержка правительств, регулирующих органов, промышленности и конечных пользователей в </w:t>
      </w:r>
      <w:r w:rsidRPr="00D5202A">
        <w:rPr>
          <w:rFonts w:ascii="Times New Roman" w:eastAsia="Arial" w:hAnsi="Times New Roman" w:cs="Times New Roman"/>
          <w:kern w:val="0"/>
          <w:sz w:val="28"/>
          <w:szCs w:val="28"/>
          <w:lang w:val="ru-RU"/>
          <w14:ligatures w14:val="none"/>
        </w:rPr>
        <w:t>части имплементации политик оценки</w:t>
      </w:r>
      <w:r w:rsidRPr="00D5202A">
        <w:rPr>
          <w:rFonts w:ascii="Times New Roman" w:eastAsia="Arial" w:hAnsi="Times New Roman" w:cs="Times New Roman"/>
          <w:kern w:val="0"/>
          <w:sz w:val="28"/>
          <w:szCs w:val="28"/>
          <w:lang w:val="ru"/>
          <w14:ligatures w14:val="none"/>
        </w:rPr>
        <w:t>.</w:t>
      </w:r>
    </w:p>
    <w:p w14:paraId="5B35B52D" w14:textId="77777777" w:rsidR="00D5202A" w:rsidRPr="00D5202A" w:rsidRDefault="00D5202A" w:rsidP="00D5202A">
      <w:pPr>
        <w:widowControl w:val="0"/>
        <w:numPr>
          <w:ilvl w:val="0"/>
          <w:numId w:val="2"/>
        </w:numPr>
        <w:tabs>
          <w:tab w:val="left" w:pos="560"/>
        </w:tabs>
        <w:spacing w:after="0" w:line="276" w:lineRule="auto"/>
        <w:ind w:left="1134" w:hanging="554"/>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RU"/>
          <w14:ligatures w14:val="none"/>
        </w:rPr>
        <w:t>Содействие</w:t>
      </w:r>
      <w:r w:rsidRPr="00D5202A">
        <w:rPr>
          <w:rFonts w:ascii="Times New Roman" w:eastAsia="Arial" w:hAnsi="Times New Roman" w:cs="Times New Roman"/>
          <w:kern w:val="0"/>
          <w:sz w:val="28"/>
          <w:szCs w:val="28"/>
          <w:lang w:val="ru"/>
          <w14:ligatures w14:val="none"/>
        </w:rPr>
        <w:t xml:space="preserve"> развитию мировой торговли посредством Соглашения о многостороннем признании (MRA).</w:t>
      </w:r>
    </w:p>
    <w:p w14:paraId="36747044" w14:textId="77777777" w:rsidR="00D5202A" w:rsidRPr="00D5202A" w:rsidRDefault="00D5202A" w:rsidP="00D5202A">
      <w:pPr>
        <w:widowControl w:val="0"/>
        <w:numPr>
          <w:ilvl w:val="0"/>
          <w:numId w:val="2"/>
        </w:numPr>
        <w:tabs>
          <w:tab w:val="left" w:pos="560"/>
        </w:tabs>
        <w:spacing w:after="0" w:line="276" w:lineRule="auto"/>
        <w:ind w:left="1134" w:hanging="554"/>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RU"/>
          <w14:ligatures w14:val="none"/>
        </w:rPr>
        <w:t>Продвижение</w:t>
      </w:r>
      <w:r w:rsidRPr="00D5202A">
        <w:rPr>
          <w:rFonts w:ascii="Times New Roman" w:eastAsia="Arial" w:hAnsi="Times New Roman" w:cs="Times New Roman"/>
          <w:kern w:val="0"/>
          <w:sz w:val="28"/>
          <w:szCs w:val="28"/>
          <w:lang w:val="ru"/>
          <w14:ligatures w14:val="none"/>
        </w:rPr>
        <w:t xml:space="preserve"> </w:t>
      </w:r>
      <w:proofErr w:type="spellStart"/>
      <w:r w:rsidRPr="00D5202A">
        <w:rPr>
          <w:rFonts w:ascii="Times New Roman" w:eastAsia="Arial" w:hAnsi="Times New Roman" w:cs="Times New Roman"/>
          <w:kern w:val="0"/>
          <w:sz w:val="28"/>
          <w:szCs w:val="28"/>
          <w:lang w:val="ru"/>
          <w14:ligatures w14:val="none"/>
        </w:rPr>
        <w:t>международно</w:t>
      </w:r>
      <w:proofErr w:type="spellEnd"/>
      <w:r w:rsidRPr="00D5202A">
        <w:rPr>
          <w:rFonts w:ascii="Times New Roman" w:eastAsia="Arial" w:hAnsi="Times New Roman" w:cs="Times New Roman"/>
          <w:kern w:val="0"/>
          <w:sz w:val="28"/>
          <w:szCs w:val="28"/>
          <w:lang w:val="ru-RU"/>
          <w14:ligatures w14:val="none"/>
        </w:rPr>
        <w:t>го</w:t>
      </w:r>
      <w:r w:rsidRPr="00D5202A">
        <w:rPr>
          <w:rFonts w:ascii="Times New Roman" w:eastAsia="Arial" w:hAnsi="Times New Roman" w:cs="Times New Roman"/>
          <w:kern w:val="0"/>
          <w:sz w:val="28"/>
          <w:szCs w:val="28"/>
          <w:lang w:val="ru"/>
          <w14:ligatures w14:val="none"/>
        </w:rPr>
        <w:t xml:space="preserve"> </w:t>
      </w:r>
      <w:proofErr w:type="spellStart"/>
      <w:r w:rsidRPr="00D5202A">
        <w:rPr>
          <w:rFonts w:ascii="Times New Roman" w:eastAsia="Arial" w:hAnsi="Times New Roman" w:cs="Times New Roman"/>
          <w:kern w:val="0"/>
          <w:sz w:val="28"/>
          <w:szCs w:val="28"/>
          <w:lang w:val="ru"/>
          <w14:ligatures w14:val="none"/>
        </w:rPr>
        <w:t>развити</w:t>
      </w:r>
      <w:proofErr w:type="spellEnd"/>
      <w:r w:rsidRPr="00D5202A">
        <w:rPr>
          <w:rFonts w:ascii="Times New Roman" w:eastAsia="Arial" w:hAnsi="Times New Roman" w:cs="Times New Roman"/>
          <w:kern w:val="0"/>
          <w:sz w:val="28"/>
          <w:szCs w:val="28"/>
          <w:lang w:val="ru-RU"/>
          <w14:ligatures w14:val="none"/>
        </w:rPr>
        <w:t>я</w:t>
      </w:r>
      <w:r w:rsidRPr="00D5202A">
        <w:rPr>
          <w:rFonts w:ascii="Times New Roman" w:eastAsia="Arial" w:hAnsi="Times New Roman" w:cs="Times New Roman"/>
          <w:kern w:val="0"/>
          <w:sz w:val="28"/>
          <w:szCs w:val="28"/>
          <w:lang w:val="ru"/>
          <w14:ligatures w14:val="none"/>
        </w:rPr>
        <w:t xml:space="preserve"> аккредитации в целях удовлетворения потребностей рынка.</w:t>
      </w:r>
    </w:p>
    <w:p w14:paraId="2C03B047" w14:textId="77777777" w:rsidR="00D5202A" w:rsidRPr="00D5202A" w:rsidRDefault="00D5202A" w:rsidP="00D5202A">
      <w:pPr>
        <w:widowControl w:val="0"/>
        <w:numPr>
          <w:ilvl w:val="0"/>
          <w:numId w:val="2"/>
        </w:numPr>
        <w:tabs>
          <w:tab w:val="left" w:pos="560"/>
        </w:tabs>
        <w:spacing w:after="0" w:line="276" w:lineRule="auto"/>
        <w:ind w:left="1134" w:hanging="554"/>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Продвижение </w:t>
      </w:r>
      <w:proofErr w:type="spellStart"/>
      <w:r w:rsidRPr="00D5202A">
        <w:rPr>
          <w:rFonts w:ascii="Times New Roman" w:eastAsia="Arial" w:hAnsi="Times New Roman" w:cs="Times New Roman"/>
          <w:kern w:val="0"/>
          <w:sz w:val="28"/>
          <w:szCs w:val="28"/>
          <w:lang w:val="ru"/>
          <w14:ligatures w14:val="none"/>
        </w:rPr>
        <w:t>аккредитованн</w:t>
      </w:r>
      <w:proofErr w:type="spellEnd"/>
      <w:r w:rsidRPr="00D5202A">
        <w:rPr>
          <w:rFonts w:ascii="Times New Roman" w:eastAsia="Arial" w:hAnsi="Times New Roman" w:cs="Times New Roman"/>
          <w:kern w:val="0"/>
          <w:sz w:val="28"/>
          <w:szCs w:val="28"/>
          <w:lang w:val="ru-RU"/>
          <w14:ligatures w14:val="none"/>
        </w:rPr>
        <w:t>ой</w:t>
      </w:r>
      <w:r w:rsidRPr="00D5202A">
        <w:rPr>
          <w:rFonts w:ascii="Times New Roman" w:eastAsia="Arial" w:hAnsi="Times New Roman" w:cs="Times New Roman"/>
          <w:kern w:val="0"/>
          <w:sz w:val="28"/>
          <w:szCs w:val="28"/>
          <w:lang w:val="ru"/>
          <w14:ligatures w14:val="none"/>
        </w:rPr>
        <w:t xml:space="preserve"> </w:t>
      </w:r>
      <w:r w:rsidRPr="00D5202A">
        <w:rPr>
          <w:rFonts w:ascii="Times New Roman" w:eastAsia="Arial" w:hAnsi="Times New Roman" w:cs="Times New Roman"/>
          <w:kern w:val="0"/>
          <w:sz w:val="28"/>
          <w:szCs w:val="28"/>
          <w:lang w:val="ru-RU"/>
          <w14:ligatures w14:val="none"/>
        </w:rPr>
        <w:t xml:space="preserve">деятельности по </w:t>
      </w:r>
      <w:proofErr w:type="spellStart"/>
      <w:r w:rsidRPr="00D5202A">
        <w:rPr>
          <w:rFonts w:ascii="Times New Roman" w:eastAsia="Arial" w:hAnsi="Times New Roman" w:cs="Times New Roman"/>
          <w:kern w:val="0"/>
          <w:sz w:val="28"/>
          <w:szCs w:val="28"/>
          <w:lang w:val="ru"/>
          <w14:ligatures w14:val="none"/>
        </w:rPr>
        <w:t>оценк</w:t>
      </w:r>
      <w:proofErr w:type="spellEnd"/>
      <w:r w:rsidRPr="00D5202A">
        <w:rPr>
          <w:rFonts w:ascii="Times New Roman" w:eastAsia="Arial" w:hAnsi="Times New Roman" w:cs="Times New Roman"/>
          <w:kern w:val="0"/>
          <w:sz w:val="28"/>
          <w:szCs w:val="28"/>
          <w:lang w:val="ru-RU"/>
          <w14:ligatures w14:val="none"/>
        </w:rPr>
        <w:t>е</w:t>
      </w:r>
      <w:r w:rsidRPr="00D5202A">
        <w:rPr>
          <w:rFonts w:ascii="Times New Roman" w:eastAsia="Arial" w:hAnsi="Times New Roman" w:cs="Times New Roman"/>
          <w:kern w:val="0"/>
          <w:sz w:val="28"/>
          <w:szCs w:val="28"/>
          <w:lang w:val="ru"/>
          <w14:ligatures w14:val="none"/>
        </w:rPr>
        <w:t xml:space="preserve"> соответствия.</w:t>
      </w:r>
    </w:p>
    <w:p w14:paraId="248E69E3" w14:textId="77777777" w:rsidR="00D5202A" w:rsidRPr="00D5202A" w:rsidRDefault="00D5202A" w:rsidP="00D5202A">
      <w:pPr>
        <w:widowControl w:val="0"/>
        <w:numPr>
          <w:ilvl w:val="0"/>
          <w:numId w:val="2"/>
        </w:numPr>
        <w:tabs>
          <w:tab w:val="left" w:pos="560"/>
        </w:tabs>
        <w:spacing w:after="0" w:line="276" w:lineRule="auto"/>
        <w:ind w:left="1134" w:hanging="554"/>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RU"/>
          <w14:ligatures w14:val="none"/>
        </w:rPr>
        <w:t>Повышение</w:t>
      </w:r>
      <w:r w:rsidRPr="00D5202A">
        <w:rPr>
          <w:rFonts w:ascii="Times New Roman" w:eastAsia="Arial" w:hAnsi="Times New Roman" w:cs="Times New Roman"/>
          <w:kern w:val="0"/>
          <w:sz w:val="28"/>
          <w:szCs w:val="28"/>
          <w:lang w:val="ru"/>
          <w14:ligatures w14:val="none"/>
        </w:rPr>
        <w:t xml:space="preserve"> </w:t>
      </w:r>
      <w:proofErr w:type="spellStart"/>
      <w:r w:rsidRPr="00D5202A">
        <w:rPr>
          <w:rFonts w:ascii="Times New Roman" w:eastAsia="Arial" w:hAnsi="Times New Roman" w:cs="Times New Roman"/>
          <w:kern w:val="0"/>
          <w:sz w:val="28"/>
          <w:szCs w:val="28"/>
          <w:lang w:val="ru"/>
          <w14:ligatures w14:val="none"/>
        </w:rPr>
        <w:t>довери</w:t>
      </w:r>
      <w:proofErr w:type="spellEnd"/>
      <w:r w:rsidRPr="00D5202A">
        <w:rPr>
          <w:rFonts w:ascii="Times New Roman" w:eastAsia="Arial" w:hAnsi="Times New Roman" w:cs="Times New Roman"/>
          <w:kern w:val="0"/>
          <w:sz w:val="28"/>
          <w:szCs w:val="28"/>
          <w:lang w:val="ru-RU"/>
          <w14:ligatures w14:val="none"/>
        </w:rPr>
        <w:t>я</w:t>
      </w:r>
      <w:r w:rsidRPr="00D5202A">
        <w:rPr>
          <w:rFonts w:ascii="Times New Roman" w:eastAsia="Arial" w:hAnsi="Times New Roman" w:cs="Times New Roman"/>
          <w:kern w:val="0"/>
          <w:sz w:val="28"/>
          <w:szCs w:val="28"/>
          <w:lang w:val="ru"/>
          <w14:ligatures w14:val="none"/>
        </w:rPr>
        <w:t xml:space="preserve"> к результатам деятельности органов по оценке соответствия.</w:t>
      </w:r>
    </w:p>
    <w:p w14:paraId="0680F7FE" w14:textId="77777777" w:rsidR="00D5202A" w:rsidRPr="00D5202A" w:rsidRDefault="00D5202A" w:rsidP="00D5202A">
      <w:pPr>
        <w:widowControl w:val="0"/>
        <w:numPr>
          <w:ilvl w:val="0"/>
          <w:numId w:val="2"/>
        </w:numPr>
        <w:tabs>
          <w:tab w:val="left" w:pos="560"/>
        </w:tabs>
        <w:spacing w:after="0" w:line="276" w:lineRule="auto"/>
        <w:ind w:left="1134" w:hanging="554"/>
        <w:rPr>
          <w:rFonts w:ascii="Times New Roman" w:eastAsia="Arial" w:hAnsi="Times New Roman" w:cs="Times New Roman"/>
          <w:kern w:val="0"/>
          <w:sz w:val="28"/>
          <w:szCs w:val="28"/>
          <w:lang w:val="ru"/>
          <w14:ligatures w14:val="none"/>
        </w:rPr>
      </w:pPr>
      <w:proofErr w:type="spellStart"/>
      <w:r w:rsidRPr="00D5202A">
        <w:rPr>
          <w:rFonts w:ascii="Times New Roman" w:eastAsia="Arial" w:hAnsi="Times New Roman" w:cs="Times New Roman"/>
          <w:kern w:val="0"/>
          <w:sz w:val="28"/>
          <w:szCs w:val="28"/>
          <w:lang w:val="ru"/>
          <w14:ligatures w14:val="none"/>
        </w:rPr>
        <w:t>Гармониз</w:t>
      </w:r>
      <w:r w:rsidRPr="00D5202A">
        <w:rPr>
          <w:rFonts w:ascii="Times New Roman" w:eastAsia="Arial" w:hAnsi="Times New Roman" w:cs="Times New Roman"/>
          <w:kern w:val="0"/>
          <w:sz w:val="28"/>
          <w:szCs w:val="28"/>
          <w:lang w:val="ru-RU"/>
          <w14:ligatures w14:val="none"/>
        </w:rPr>
        <w:t>ация</w:t>
      </w:r>
      <w:proofErr w:type="spellEnd"/>
      <w:r w:rsidRPr="00D5202A">
        <w:rPr>
          <w:rFonts w:ascii="Times New Roman" w:eastAsia="Arial" w:hAnsi="Times New Roman" w:cs="Times New Roman"/>
          <w:kern w:val="0"/>
          <w:sz w:val="28"/>
          <w:szCs w:val="28"/>
          <w:lang w:val="ru"/>
          <w14:ligatures w14:val="none"/>
        </w:rPr>
        <w:t xml:space="preserve"> практик аккредитации.</w:t>
      </w:r>
    </w:p>
    <w:p w14:paraId="1CB68C8A" w14:textId="77777777" w:rsidR="00D5202A" w:rsidRPr="00D5202A" w:rsidRDefault="00D5202A" w:rsidP="00D5202A">
      <w:pPr>
        <w:widowControl w:val="0"/>
        <w:spacing w:after="180" w:line="276" w:lineRule="auto"/>
        <w:ind w:firstLine="580"/>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Последнее обновление: </w:t>
      </w:r>
      <w:r w:rsidRPr="00D5202A">
        <w:rPr>
          <w:rFonts w:ascii="Times New Roman" w:eastAsia="Arial" w:hAnsi="Times New Roman" w:cs="Times New Roman"/>
          <w:kern w:val="0"/>
          <w:sz w:val="28"/>
          <w:szCs w:val="28"/>
          <w:lang w:val="ru-RU" w:eastAsia="ru-RU"/>
          <w14:ligatures w14:val="none"/>
        </w:rPr>
        <w:t>15 сентября 2025 г.</w:t>
      </w:r>
    </w:p>
    <w:p w14:paraId="223A45A1" w14:textId="77777777" w:rsidR="00D5202A" w:rsidRPr="00D5202A" w:rsidRDefault="00D5202A" w:rsidP="00D5202A">
      <w:pPr>
        <w:keepNext/>
        <w:keepLines/>
        <w:widowControl w:val="0"/>
        <w:numPr>
          <w:ilvl w:val="1"/>
          <w:numId w:val="3"/>
        </w:numPr>
        <w:tabs>
          <w:tab w:val="left" w:pos="598"/>
        </w:tabs>
        <w:spacing w:after="140" w:line="276" w:lineRule="auto"/>
        <w:outlineLvl w:val="1"/>
        <w:rPr>
          <w:rFonts w:ascii="Times New Roman" w:eastAsia="Arial" w:hAnsi="Times New Roman" w:cs="Times New Roman"/>
          <w:b/>
          <w:bCs/>
          <w:kern w:val="0"/>
          <w:sz w:val="28"/>
          <w:szCs w:val="28"/>
          <w:lang w:val="ru"/>
          <w14:ligatures w14:val="none"/>
        </w:rPr>
      </w:pPr>
      <w:bookmarkStart w:id="10" w:name="bookmark20"/>
      <w:r w:rsidRPr="00D5202A">
        <w:rPr>
          <w:rFonts w:ascii="Times New Roman" w:eastAsia="Arial" w:hAnsi="Times New Roman" w:cs="Times New Roman"/>
          <w:b/>
          <w:bCs/>
          <w:kern w:val="0"/>
          <w:sz w:val="28"/>
          <w:szCs w:val="28"/>
          <w:lang w:val="ru"/>
          <w14:ligatures w14:val="none"/>
        </w:rPr>
        <w:t>Каковы основные принципы Глобального сотрудничества по аккредитации?</w:t>
      </w:r>
      <w:bookmarkEnd w:id="10"/>
    </w:p>
    <w:p w14:paraId="308DED82"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Компания Глобально</w:t>
      </w:r>
      <w:r w:rsidRPr="00D5202A">
        <w:rPr>
          <w:rFonts w:ascii="Times New Roman" w:eastAsia="Arial" w:hAnsi="Times New Roman" w:cs="Times New Roman"/>
          <w:kern w:val="0"/>
          <w:sz w:val="28"/>
          <w:szCs w:val="28"/>
          <w:lang w:val="ru-RU"/>
          <w14:ligatures w14:val="none"/>
        </w:rPr>
        <w:t>е</w:t>
      </w:r>
      <w:r w:rsidRPr="00D5202A">
        <w:rPr>
          <w:rFonts w:ascii="Times New Roman" w:eastAsia="Arial" w:hAnsi="Times New Roman" w:cs="Times New Roman"/>
          <w:kern w:val="0"/>
          <w:sz w:val="28"/>
          <w:szCs w:val="28"/>
          <w:lang w:val="ru"/>
          <w14:ligatures w14:val="none"/>
        </w:rPr>
        <w:t xml:space="preserve"> сотрудничеств</w:t>
      </w:r>
      <w:r w:rsidRPr="00D5202A">
        <w:rPr>
          <w:rFonts w:ascii="Times New Roman" w:eastAsia="Arial" w:hAnsi="Times New Roman" w:cs="Times New Roman"/>
          <w:kern w:val="0"/>
          <w:sz w:val="28"/>
          <w:szCs w:val="28"/>
          <w:lang w:val="ru-RU"/>
          <w14:ligatures w14:val="none"/>
        </w:rPr>
        <w:t>о</w:t>
      </w:r>
      <w:r w:rsidRPr="00D5202A">
        <w:rPr>
          <w:rFonts w:ascii="Times New Roman" w:eastAsia="Arial" w:hAnsi="Times New Roman" w:cs="Times New Roman"/>
          <w:kern w:val="0"/>
          <w:sz w:val="28"/>
          <w:szCs w:val="28"/>
          <w:lang w:val="ru"/>
          <w14:ligatures w14:val="none"/>
        </w:rPr>
        <w:t xml:space="preserve"> по аккредитации действует в соответствии с принципами, заложенными в её учредительных документах, включая </w:t>
      </w:r>
      <w:r w:rsidRPr="00D5202A">
        <w:rPr>
          <w:rFonts w:ascii="Times New Roman" w:eastAsia="Arial" w:hAnsi="Times New Roman" w:cs="Times New Roman"/>
          <w:kern w:val="0"/>
          <w:sz w:val="28"/>
          <w:szCs w:val="28"/>
          <w:lang w:val="ru-RU"/>
          <w14:ligatures w14:val="none"/>
        </w:rPr>
        <w:t>Конституцию</w:t>
      </w:r>
      <w:r w:rsidRPr="00D5202A">
        <w:rPr>
          <w:rFonts w:ascii="Times New Roman" w:eastAsia="Arial" w:hAnsi="Times New Roman" w:cs="Times New Roman"/>
          <w:kern w:val="0"/>
          <w:sz w:val="28"/>
          <w:szCs w:val="28"/>
          <w:lang w:val="ru"/>
          <w14:ligatures w14:val="none"/>
        </w:rPr>
        <w:t xml:space="preserve"> и Общие правила. Эти принципы отражают передовой международный опыт и долгосрочное видение организации. Они включают в себя:</w:t>
      </w:r>
    </w:p>
    <w:p w14:paraId="4FDD5AA9" w14:textId="77777777" w:rsidR="00D5202A" w:rsidRPr="00D5202A" w:rsidRDefault="00D5202A" w:rsidP="00D5202A">
      <w:pPr>
        <w:widowControl w:val="0"/>
        <w:numPr>
          <w:ilvl w:val="0"/>
          <w:numId w:val="4"/>
        </w:numPr>
        <w:tabs>
          <w:tab w:val="left" w:pos="1276"/>
        </w:tabs>
        <w:spacing w:after="180" w:line="240"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Прозрачность и беспристрастность</w:t>
      </w:r>
      <w:r w:rsidRPr="00D5202A">
        <w:rPr>
          <w:rFonts w:ascii="Times New Roman" w:eastAsia="Arial" w:hAnsi="Times New Roman" w:cs="Times New Roman"/>
          <w:kern w:val="0"/>
          <w:sz w:val="28"/>
          <w:szCs w:val="28"/>
          <w:lang w:val="ru"/>
          <w14:ligatures w14:val="none"/>
        </w:rPr>
        <w:t xml:space="preserve">, как того требуют процедуры </w:t>
      </w:r>
      <w:proofErr w:type="spellStart"/>
      <w:r w:rsidRPr="00D5202A">
        <w:rPr>
          <w:rFonts w:ascii="Times New Roman" w:eastAsia="Arial" w:hAnsi="Times New Roman" w:cs="Times New Roman"/>
          <w:kern w:val="0"/>
          <w:sz w:val="28"/>
          <w:szCs w:val="28"/>
          <w:lang w:val="ru"/>
          <w14:ligatures w14:val="none"/>
        </w:rPr>
        <w:t>организаци</w:t>
      </w:r>
      <w:proofErr w:type="spellEnd"/>
      <w:r w:rsidRPr="00D5202A">
        <w:rPr>
          <w:rFonts w:ascii="Times New Roman" w:eastAsia="Arial" w:hAnsi="Times New Roman" w:cs="Times New Roman"/>
          <w:kern w:val="0"/>
          <w:sz w:val="28"/>
          <w:szCs w:val="28"/>
          <w:lang w:val="ru-RU"/>
          <w14:ligatures w14:val="none"/>
        </w:rPr>
        <w:t>и</w:t>
      </w:r>
      <w:r w:rsidRPr="00D5202A">
        <w:rPr>
          <w:rFonts w:ascii="Times New Roman" w:eastAsia="Arial" w:hAnsi="Times New Roman" w:cs="Times New Roman"/>
          <w:kern w:val="0"/>
          <w:sz w:val="28"/>
          <w:szCs w:val="28"/>
          <w:lang w:val="ru"/>
          <w14:ligatures w14:val="none"/>
        </w:rPr>
        <w:t>;</w:t>
      </w:r>
    </w:p>
    <w:p w14:paraId="79EBD557" w14:textId="77777777" w:rsidR="00D5202A" w:rsidRPr="00D5202A" w:rsidRDefault="00D5202A" w:rsidP="00D5202A">
      <w:pPr>
        <w:widowControl w:val="0"/>
        <w:numPr>
          <w:ilvl w:val="0"/>
          <w:numId w:val="4"/>
        </w:numPr>
        <w:tabs>
          <w:tab w:val="left" w:pos="1276"/>
        </w:tabs>
        <w:spacing w:after="180" w:line="240"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Сбалансированное участие</w:t>
      </w:r>
      <w:r w:rsidRPr="00D5202A">
        <w:rPr>
          <w:rFonts w:ascii="Times New Roman" w:eastAsia="Arial" w:hAnsi="Times New Roman" w:cs="Times New Roman"/>
          <w:kern w:val="0"/>
          <w:sz w:val="28"/>
          <w:szCs w:val="28"/>
          <w:lang w:val="ru"/>
          <w14:ligatures w14:val="none"/>
        </w:rPr>
        <w:t>, обеспечивающее значимое участие органов по аккредитации,</w:t>
      </w:r>
      <w:r w:rsidRPr="00D5202A">
        <w:rPr>
          <w:rFonts w:ascii="Times New Roman" w:eastAsia="Arial" w:hAnsi="Times New Roman" w:cs="Times New Roman"/>
          <w:kern w:val="0"/>
          <w:sz w:val="28"/>
          <w:szCs w:val="28"/>
          <w:lang w:val="ru-RU"/>
          <w14:ligatures w14:val="none"/>
        </w:rPr>
        <w:t xml:space="preserve"> </w:t>
      </w:r>
      <w:proofErr w:type="spellStart"/>
      <w:r w:rsidRPr="00D5202A">
        <w:rPr>
          <w:rFonts w:ascii="Times New Roman" w:eastAsia="Arial" w:hAnsi="Times New Roman" w:cs="Times New Roman"/>
          <w:kern w:val="0"/>
          <w:sz w:val="28"/>
          <w:szCs w:val="28"/>
          <w:lang w:val="ru"/>
          <w14:ligatures w14:val="none"/>
        </w:rPr>
        <w:t>заинтересованны</w:t>
      </w:r>
      <w:proofErr w:type="spellEnd"/>
      <w:r w:rsidRPr="00D5202A">
        <w:rPr>
          <w:rFonts w:ascii="Times New Roman" w:eastAsia="Arial" w:hAnsi="Times New Roman" w:cs="Times New Roman"/>
          <w:kern w:val="0"/>
          <w:sz w:val="28"/>
          <w:szCs w:val="28"/>
          <w:lang w:val="ru-RU"/>
          <w14:ligatures w14:val="none"/>
        </w:rPr>
        <w:t>х</w:t>
      </w:r>
      <w:r w:rsidRPr="00D5202A">
        <w:rPr>
          <w:rFonts w:ascii="Times New Roman" w:eastAsia="Arial" w:hAnsi="Times New Roman" w:cs="Times New Roman"/>
          <w:kern w:val="0"/>
          <w:sz w:val="28"/>
          <w:szCs w:val="28"/>
          <w:lang w:val="ru"/>
          <w14:ligatures w14:val="none"/>
        </w:rPr>
        <w:t xml:space="preserve"> </w:t>
      </w:r>
      <w:proofErr w:type="spellStart"/>
      <w:r w:rsidRPr="00D5202A">
        <w:rPr>
          <w:rFonts w:ascii="Times New Roman" w:eastAsia="Arial" w:hAnsi="Times New Roman" w:cs="Times New Roman"/>
          <w:kern w:val="0"/>
          <w:sz w:val="28"/>
          <w:szCs w:val="28"/>
          <w:lang w:val="ru"/>
          <w14:ligatures w14:val="none"/>
        </w:rPr>
        <w:t>сторо</w:t>
      </w:r>
      <w:proofErr w:type="spellEnd"/>
      <w:r w:rsidRPr="00D5202A">
        <w:rPr>
          <w:rFonts w:ascii="Times New Roman" w:eastAsia="Arial" w:hAnsi="Times New Roman" w:cs="Times New Roman"/>
          <w:kern w:val="0"/>
          <w:sz w:val="28"/>
          <w:szCs w:val="28"/>
          <w:lang w:val="ru-RU"/>
          <w14:ligatures w14:val="none"/>
        </w:rPr>
        <w:t>н</w:t>
      </w:r>
      <w:r w:rsidRPr="00D5202A">
        <w:rPr>
          <w:rFonts w:ascii="Times New Roman" w:eastAsia="Arial" w:hAnsi="Times New Roman" w:cs="Times New Roman"/>
          <w:kern w:val="0"/>
          <w:sz w:val="28"/>
          <w:szCs w:val="28"/>
          <w:lang w:val="ru"/>
          <w14:ligatures w14:val="none"/>
        </w:rPr>
        <w:t xml:space="preserve"> и </w:t>
      </w:r>
      <w:r w:rsidRPr="00D5202A">
        <w:rPr>
          <w:rFonts w:ascii="Times New Roman" w:eastAsia="Arial" w:hAnsi="Times New Roman" w:cs="Times New Roman"/>
          <w:kern w:val="0"/>
          <w:sz w:val="28"/>
          <w:szCs w:val="28"/>
          <w:lang w:val="ru-RU"/>
          <w14:ligatures w14:val="none"/>
        </w:rPr>
        <w:t>органов</w:t>
      </w:r>
      <w:r w:rsidRPr="00D5202A">
        <w:rPr>
          <w:rFonts w:ascii="Times New Roman" w:eastAsia="Arial" w:hAnsi="Times New Roman" w:cs="Times New Roman"/>
          <w:kern w:val="0"/>
          <w:sz w:val="28"/>
          <w:szCs w:val="28"/>
          <w:lang w:val="ru"/>
          <w14:ligatures w14:val="none"/>
        </w:rPr>
        <w:t xml:space="preserve"> регионального сотрудничества;</w:t>
      </w:r>
    </w:p>
    <w:p w14:paraId="6764638A" w14:textId="77777777" w:rsidR="00D5202A" w:rsidRPr="00D5202A" w:rsidRDefault="00D5202A" w:rsidP="00D5202A">
      <w:pPr>
        <w:widowControl w:val="0"/>
        <w:numPr>
          <w:ilvl w:val="0"/>
          <w:numId w:val="4"/>
        </w:numPr>
        <w:tabs>
          <w:tab w:val="left" w:pos="1276"/>
        </w:tabs>
        <w:spacing w:after="180" w:line="240"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 xml:space="preserve">Признание через </w:t>
      </w:r>
      <w:r w:rsidRPr="00D5202A">
        <w:rPr>
          <w:rFonts w:ascii="Times New Roman" w:eastAsia="Arial" w:hAnsi="Times New Roman" w:cs="Times New Roman"/>
          <w:b/>
          <w:bCs/>
          <w:kern w:val="0"/>
          <w:sz w:val="28"/>
          <w:szCs w:val="28"/>
          <w:lang w:val="ru-RU"/>
          <w14:ligatures w14:val="none"/>
        </w:rPr>
        <w:t>паритетную оценку</w:t>
      </w:r>
      <w:r w:rsidRPr="00D5202A">
        <w:rPr>
          <w:rFonts w:ascii="Times New Roman" w:eastAsia="Arial" w:hAnsi="Times New Roman" w:cs="Times New Roman"/>
          <w:kern w:val="0"/>
          <w:sz w:val="28"/>
          <w:szCs w:val="28"/>
          <w:lang w:val="ru"/>
          <w14:ligatures w14:val="none"/>
        </w:rPr>
        <w:t xml:space="preserve">, </w:t>
      </w:r>
      <w:proofErr w:type="spellStart"/>
      <w:r w:rsidRPr="00D5202A">
        <w:rPr>
          <w:rFonts w:ascii="Times New Roman" w:eastAsia="Arial" w:hAnsi="Times New Roman" w:cs="Times New Roman"/>
          <w:kern w:val="0"/>
          <w:sz w:val="28"/>
          <w:szCs w:val="28"/>
          <w:lang w:val="ru"/>
          <w14:ligatures w14:val="none"/>
        </w:rPr>
        <w:t>основанн</w:t>
      </w:r>
      <w:proofErr w:type="spellEnd"/>
      <w:r w:rsidRPr="00D5202A">
        <w:rPr>
          <w:rFonts w:ascii="Times New Roman" w:eastAsia="Arial" w:hAnsi="Times New Roman" w:cs="Times New Roman"/>
          <w:kern w:val="0"/>
          <w:sz w:val="28"/>
          <w:szCs w:val="28"/>
          <w:lang w:val="ru-RU"/>
          <w14:ligatures w14:val="none"/>
        </w:rPr>
        <w:t>ую</w:t>
      </w:r>
      <w:r w:rsidRPr="00D5202A">
        <w:rPr>
          <w:rFonts w:ascii="Times New Roman" w:eastAsia="Arial" w:hAnsi="Times New Roman" w:cs="Times New Roman"/>
          <w:kern w:val="0"/>
          <w:sz w:val="28"/>
          <w:szCs w:val="28"/>
          <w:lang w:val="ru"/>
          <w14:ligatures w14:val="none"/>
        </w:rPr>
        <w:t xml:space="preserve"> на общепринятых стандартах, таких как</w:t>
      </w:r>
      <w:r w:rsidRPr="00D5202A">
        <w:rPr>
          <w:rFonts w:ascii="Times New Roman" w:eastAsia="Arial" w:hAnsi="Times New Roman" w:cs="Times New Roman"/>
          <w:kern w:val="0"/>
          <w:sz w:val="28"/>
          <w:szCs w:val="28"/>
          <w:lang w:val="ru-RU"/>
          <w14:ligatures w14:val="none"/>
        </w:rPr>
        <w:t xml:space="preserve"> </w:t>
      </w:r>
      <w:r w:rsidRPr="00D5202A">
        <w:rPr>
          <w:rFonts w:ascii="Times New Roman" w:eastAsia="Arial" w:hAnsi="Times New Roman" w:cs="Times New Roman"/>
          <w:kern w:val="0"/>
          <w:sz w:val="28"/>
          <w:szCs w:val="28"/>
          <w:lang w:val="en-US"/>
          <w14:ligatures w14:val="none"/>
        </w:rPr>
        <w:t>ISO</w:t>
      </w:r>
      <w:r w:rsidRPr="007B3A71">
        <w:rPr>
          <w:rFonts w:ascii="Times New Roman" w:eastAsia="Arial" w:hAnsi="Times New Roman" w:cs="Times New Roman"/>
          <w:kern w:val="0"/>
          <w:sz w:val="28"/>
          <w:szCs w:val="28"/>
          <w:lang w:val="ru-RU"/>
          <w14:ligatures w14:val="none"/>
        </w:rPr>
        <w:t>/</w:t>
      </w:r>
      <w:r w:rsidRPr="00D5202A">
        <w:rPr>
          <w:rFonts w:ascii="Times New Roman" w:eastAsia="Arial" w:hAnsi="Times New Roman" w:cs="Times New Roman"/>
          <w:kern w:val="0"/>
          <w:sz w:val="28"/>
          <w:szCs w:val="28"/>
          <w:lang w:val="en-US"/>
          <w14:ligatures w14:val="none"/>
        </w:rPr>
        <w:t>IEC</w:t>
      </w:r>
      <w:r w:rsidRPr="007B3A71">
        <w:rPr>
          <w:rFonts w:ascii="Times New Roman" w:eastAsia="Arial" w:hAnsi="Times New Roman" w:cs="Times New Roman"/>
          <w:kern w:val="0"/>
          <w:sz w:val="28"/>
          <w:szCs w:val="28"/>
          <w:lang w:val="ru-RU"/>
          <w14:ligatures w14:val="none"/>
        </w:rPr>
        <w:t xml:space="preserve"> </w:t>
      </w:r>
      <w:r w:rsidRPr="00D5202A">
        <w:rPr>
          <w:rFonts w:ascii="Times New Roman" w:eastAsia="Arial" w:hAnsi="Times New Roman" w:cs="Times New Roman"/>
          <w:kern w:val="0"/>
          <w:sz w:val="28"/>
          <w:szCs w:val="28"/>
          <w:lang w:val="ru-RU" w:eastAsia="ru-RU"/>
          <w14:ligatures w14:val="none"/>
        </w:rPr>
        <w:t>17011;</w:t>
      </w:r>
    </w:p>
    <w:p w14:paraId="114B8592" w14:textId="77777777" w:rsidR="00D5202A" w:rsidRPr="00D5202A" w:rsidRDefault="00D5202A" w:rsidP="00D5202A">
      <w:pPr>
        <w:widowControl w:val="0"/>
        <w:numPr>
          <w:ilvl w:val="0"/>
          <w:numId w:val="4"/>
        </w:numPr>
        <w:tabs>
          <w:tab w:val="left" w:pos="1276"/>
        </w:tabs>
        <w:spacing w:after="180" w:line="240"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RU"/>
          <w14:ligatures w14:val="none"/>
        </w:rPr>
        <w:t>Продвижение</w:t>
      </w:r>
      <w:r w:rsidRPr="00D5202A">
        <w:rPr>
          <w:rFonts w:ascii="Times New Roman" w:eastAsia="Arial" w:hAnsi="Times New Roman" w:cs="Times New Roman"/>
          <w:b/>
          <w:bCs/>
          <w:kern w:val="0"/>
          <w:sz w:val="28"/>
          <w:szCs w:val="28"/>
          <w:lang w:val="ru"/>
          <w14:ligatures w14:val="none"/>
        </w:rPr>
        <w:t xml:space="preserve"> доверия </w:t>
      </w:r>
      <w:r w:rsidRPr="00D5202A">
        <w:rPr>
          <w:rFonts w:ascii="Times New Roman" w:eastAsia="Arial" w:hAnsi="Times New Roman" w:cs="Times New Roman"/>
          <w:kern w:val="0"/>
          <w:sz w:val="28"/>
          <w:szCs w:val="28"/>
          <w:lang w:val="ru"/>
          <w14:ligatures w14:val="none"/>
        </w:rPr>
        <w:t>к результатам оценки соответствия как основы для</w:t>
      </w:r>
      <w:r w:rsidRPr="00D5202A">
        <w:rPr>
          <w:rFonts w:ascii="Times New Roman" w:eastAsia="Arial" w:hAnsi="Times New Roman" w:cs="Times New Roman"/>
          <w:kern w:val="0"/>
          <w:sz w:val="28"/>
          <w:szCs w:val="28"/>
          <w:lang w:val="ru-RU"/>
          <w14:ligatures w14:val="none"/>
        </w:rPr>
        <w:t xml:space="preserve"> </w:t>
      </w:r>
      <w:proofErr w:type="spellStart"/>
      <w:r w:rsidRPr="00D5202A">
        <w:rPr>
          <w:rFonts w:ascii="Times New Roman" w:eastAsia="Arial" w:hAnsi="Times New Roman" w:cs="Times New Roman"/>
          <w:kern w:val="0"/>
          <w:sz w:val="28"/>
          <w:szCs w:val="28"/>
          <w:lang w:val="ru"/>
          <w14:ligatures w14:val="none"/>
        </w:rPr>
        <w:t>международно</w:t>
      </w:r>
      <w:proofErr w:type="spellEnd"/>
      <w:r w:rsidRPr="00D5202A">
        <w:rPr>
          <w:rFonts w:ascii="Times New Roman" w:eastAsia="Arial" w:hAnsi="Times New Roman" w:cs="Times New Roman"/>
          <w:kern w:val="0"/>
          <w:sz w:val="28"/>
          <w:szCs w:val="28"/>
          <w:lang w:val="ru-RU"/>
          <w14:ligatures w14:val="none"/>
        </w:rPr>
        <w:t>го</w:t>
      </w:r>
      <w:r w:rsidRPr="00D5202A">
        <w:rPr>
          <w:rFonts w:ascii="Times New Roman" w:eastAsia="Arial" w:hAnsi="Times New Roman" w:cs="Times New Roman"/>
          <w:kern w:val="0"/>
          <w:sz w:val="28"/>
          <w:szCs w:val="28"/>
          <w:lang w:val="ru"/>
          <w14:ligatures w14:val="none"/>
        </w:rPr>
        <w:t xml:space="preserve"> </w:t>
      </w:r>
      <w:proofErr w:type="spellStart"/>
      <w:r w:rsidRPr="00D5202A">
        <w:rPr>
          <w:rFonts w:ascii="Times New Roman" w:eastAsia="Arial" w:hAnsi="Times New Roman" w:cs="Times New Roman"/>
          <w:kern w:val="0"/>
          <w:sz w:val="28"/>
          <w:szCs w:val="28"/>
          <w:lang w:val="ru"/>
          <w14:ligatures w14:val="none"/>
        </w:rPr>
        <w:t>довери</w:t>
      </w:r>
      <w:proofErr w:type="spellEnd"/>
      <w:r w:rsidRPr="00D5202A">
        <w:rPr>
          <w:rFonts w:ascii="Times New Roman" w:eastAsia="Arial" w:hAnsi="Times New Roman" w:cs="Times New Roman"/>
          <w:kern w:val="0"/>
          <w:sz w:val="28"/>
          <w:szCs w:val="28"/>
          <w:lang w:val="ru-RU"/>
          <w14:ligatures w14:val="none"/>
        </w:rPr>
        <w:t>я</w:t>
      </w:r>
      <w:r w:rsidRPr="00D5202A">
        <w:rPr>
          <w:rFonts w:ascii="Times New Roman" w:eastAsia="Arial" w:hAnsi="Times New Roman" w:cs="Times New Roman"/>
          <w:kern w:val="0"/>
          <w:sz w:val="28"/>
          <w:szCs w:val="28"/>
          <w:lang w:val="ru"/>
          <w14:ligatures w14:val="none"/>
        </w:rPr>
        <w:t xml:space="preserve"> и сотрудничеств</w:t>
      </w:r>
      <w:r w:rsidRPr="00D5202A">
        <w:rPr>
          <w:rFonts w:ascii="Times New Roman" w:eastAsia="Arial" w:hAnsi="Times New Roman" w:cs="Times New Roman"/>
          <w:kern w:val="0"/>
          <w:sz w:val="28"/>
          <w:szCs w:val="28"/>
          <w:lang w:val="ru-RU"/>
          <w14:ligatures w14:val="none"/>
        </w:rPr>
        <w:t>а</w:t>
      </w:r>
      <w:r w:rsidRPr="00D5202A">
        <w:rPr>
          <w:rFonts w:ascii="Times New Roman" w:eastAsia="Arial" w:hAnsi="Times New Roman" w:cs="Times New Roman"/>
          <w:kern w:val="0"/>
          <w:sz w:val="28"/>
          <w:szCs w:val="28"/>
          <w:lang w:val="ru"/>
          <w14:ligatures w14:val="none"/>
        </w:rPr>
        <w:t>; и</w:t>
      </w:r>
    </w:p>
    <w:p w14:paraId="194FDCC0" w14:textId="77777777" w:rsidR="00D5202A" w:rsidRPr="00D5202A" w:rsidRDefault="00D5202A" w:rsidP="00D5202A">
      <w:pPr>
        <w:widowControl w:val="0"/>
        <w:numPr>
          <w:ilvl w:val="0"/>
          <w:numId w:val="4"/>
        </w:numPr>
        <w:tabs>
          <w:tab w:val="left" w:pos="1276"/>
        </w:tabs>
        <w:spacing w:after="140" w:line="240"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Соблюдение действующего законодательства</w:t>
      </w:r>
      <w:r w:rsidRPr="00D5202A">
        <w:rPr>
          <w:rFonts w:ascii="Times New Roman" w:eastAsia="Arial" w:hAnsi="Times New Roman" w:cs="Times New Roman"/>
          <w:kern w:val="0"/>
          <w:sz w:val="28"/>
          <w:szCs w:val="28"/>
          <w:lang w:val="ru"/>
          <w14:ligatures w14:val="none"/>
        </w:rPr>
        <w:t xml:space="preserve">, включая </w:t>
      </w:r>
      <w:proofErr w:type="spellStart"/>
      <w:r w:rsidRPr="00D5202A">
        <w:rPr>
          <w:rFonts w:ascii="Times New Roman" w:eastAsia="Arial" w:hAnsi="Times New Roman" w:cs="Times New Roman"/>
          <w:kern w:val="0"/>
          <w:sz w:val="28"/>
          <w:szCs w:val="28"/>
          <w:lang w:val="ru"/>
          <w14:ligatures w14:val="none"/>
        </w:rPr>
        <w:t>международн</w:t>
      </w:r>
      <w:r w:rsidRPr="00D5202A">
        <w:rPr>
          <w:rFonts w:ascii="Times New Roman" w:eastAsia="Arial" w:hAnsi="Times New Roman" w:cs="Times New Roman"/>
          <w:kern w:val="0"/>
          <w:sz w:val="28"/>
          <w:szCs w:val="28"/>
          <w:lang w:val="ru-RU"/>
          <w14:ligatures w14:val="none"/>
        </w:rPr>
        <w:t>ые</w:t>
      </w:r>
      <w:proofErr w:type="spellEnd"/>
      <w:r w:rsidRPr="00D5202A">
        <w:rPr>
          <w:rFonts w:ascii="Times New Roman" w:eastAsia="Arial" w:hAnsi="Times New Roman" w:cs="Times New Roman"/>
          <w:kern w:val="0"/>
          <w:sz w:val="28"/>
          <w:szCs w:val="28"/>
          <w:lang w:val="ru-RU"/>
          <w14:ligatures w14:val="none"/>
        </w:rPr>
        <w:t xml:space="preserve"> </w:t>
      </w:r>
      <w:r w:rsidRPr="00D5202A">
        <w:rPr>
          <w:rFonts w:ascii="Times New Roman" w:eastAsia="Arial" w:hAnsi="Times New Roman" w:cs="Times New Roman"/>
          <w:kern w:val="0"/>
          <w:sz w:val="28"/>
          <w:szCs w:val="28"/>
          <w:lang w:val="ru"/>
          <w14:ligatures w14:val="none"/>
        </w:rPr>
        <w:t xml:space="preserve">обязательства </w:t>
      </w:r>
      <w:r w:rsidRPr="00D5202A">
        <w:rPr>
          <w:rFonts w:ascii="Times New Roman" w:eastAsia="Arial" w:hAnsi="Times New Roman" w:cs="Times New Roman"/>
          <w:kern w:val="0"/>
          <w:sz w:val="28"/>
          <w:szCs w:val="28"/>
          <w:lang w:val="ru-RU"/>
          <w14:ligatures w14:val="none"/>
        </w:rPr>
        <w:t xml:space="preserve">и </w:t>
      </w:r>
      <w:r w:rsidRPr="00D5202A">
        <w:rPr>
          <w:rFonts w:ascii="Times New Roman" w:eastAsia="Arial" w:hAnsi="Times New Roman" w:cs="Times New Roman"/>
          <w:kern w:val="0"/>
          <w:sz w:val="28"/>
          <w:szCs w:val="28"/>
          <w:lang w:val="ru"/>
          <w14:ligatures w14:val="none"/>
        </w:rPr>
        <w:t>законодательство Новой Зеландии</w:t>
      </w:r>
      <w:r w:rsidRPr="00D5202A">
        <w:rPr>
          <w:rFonts w:ascii="Times New Roman" w:eastAsia="Arial" w:hAnsi="Times New Roman" w:cs="Times New Roman"/>
          <w:kern w:val="0"/>
          <w:sz w:val="28"/>
          <w:szCs w:val="28"/>
          <w:lang w:val="ru-RU"/>
          <w14:ligatures w14:val="none"/>
        </w:rPr>
        <w:t xml:space="preserve"> об </w:t>
      </w:r>
      <w:proofErr w:type="spellStart"/>
      <w:r w:rsidRPr="00D5202A">
        <w:rPr>
          <w:rFonts w:ascii="Times New Roman" w:eastAsia="Arial" w:hAnsi="Times New Roman" w:cs="Times New Roman"/>
          <w:kern w:val="0"/>
          <w:sz w:val="28"/>
          <w:szCs w:val="28"/>
          <w:lang w:val="ru"/>
          <w14:ligatures w14:val="none"/>
        </w:rPr>
        <w:t>инкорпорированны</w:t>
      </w:r>
      <w:proofErr w:type="spellEnd"/>
      <w:r w:rsidRPr="00D5202A">
        <w:rPr>
          <w:rFonts w:ascii="Times New Roman" w:eastAsia="Arial" w:hAnsi="Times New Roman" w:cs="Times New Roman"/>
          <w:kern w:val="0"/>
          <w:sz w:val="28"/>
          <w:szCs w:val="28"/>
          <w:lang w:val="ru-RU"/>
          <w14:ligatures w14:val="none"/>
        </w:rPr>
        <w:t>х</w:t>
      </w:r>
      <w:r w:rsidRPr="00D5202A">
        <w:rPr>
          <w:rFonts w:ascii="Times New Roman" w:eastAsia="Arial" w:hAnsi="Times New Roman" w:cs="Times New Roman"/>
          <w:kern w:val="0"/>
          <w:sz w:val="28"/>
          <w:szCs w:val="28"/>
          <w:lang w:val="ru"/>
          <w14:ligatures w14:val="none"/>
        </w:rPr>
        <w:t xml:space="preserve"> общества</w:t>
      </w:r>
      <w:r w:rsidRPr="00D5202A">
        <w:rPr>
          <w:rFonts w:ascii="Times New Roman" w:eastAsia="Arial" w:hAnsi="Times New Roman" w:cs="Times New Roman"/>
          <w:kern w:val="0"/>
          <w:sz w:val="28"/>
          <w:szCs w:val="28"/>
          <w:lang w:val="ru-RU"/>
          <w14:ligatures w14:val="none"/>
        </w:rPr>
        <w:t>х</w:t>
      </w:r>
      <w:r w:rsidRPr="00D5202A">
        <w:rPr>
          <w:rFonts w:ascii="Times New Roman" w:eastAsia="Arial" w:hAnsi="Times New Roman" w:cs="Times New Roman"/>
          <w:kern w:val="0"/>
          <w:sz w:val="28"/>
          <w:szCs w:val="28"/>
          <w:lang w:val="ru"/>
          <w14:ligatures w14:val="none"/>
        </w:rPr>
        <w:t>.</w:t>
      </w:r>
    </w:p>
    <w:p w14:paraId="27D479C2"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Эти принципы формируют структуру, состав и деятельность организации и </w:t>
      </w:r>
      <w:r w:rsidRPr="00D5202A">
        <w:rPr>
          <w:rFonts w:ascii="Times New Roman" w:eastAsia="Arial" w:hAnsi="Times New Roman" w:cs="Times New Roman"/>
          <w:kern w:val="0"/>
          <w:sz w:val="28"/>
          <w:szCs w:val="28"/>
          <w:lang w:val="ru-RU"/>
          <w14:ligatures w14:val="none"/>
        </w:rPr>
        <w:t>согласованно</w:t>
      </w:r>
      <w:r w:rsidRPr="00D5202A">
        <w:rPr>
          <w:rFonts w:ascii="Times New Roman" w:eastAsia="Arial" w:hAnsi="Times New Roman" w:cs="Times New Roman"/>
          <w:kern w:val="0"/>
          <w:sz w:val="28"/>
          <w:szCs w:val="28"/>
          <w:lang w:val="ru"/>
          <w14:ligatures w14:val="none"/>
        </w:rPr>
        <w:t xml:space="preserve"> применяются во все</w:t>
      </w:r>
      <w:r w:rsidRPr="00D5202A">
        <w:rPr>
          <w:rFonts w:ascii="Times New Roman" w:eastAsia="Arial" w:hAnsi="Times New Roman" w:cs="Times New Roman"/>
          <w:kern w:val="0"/>
          <w:sz w:val="28"/>
          <w:szCs w:val="28"/>
          <w:lang w:val="ru-RU"/>
          <w14:ligatures w14:val="none"/>
        </w:rPr>
        <w:t xml:space="preserve">й управленческой </w:t>
      </w:r>
      <w:r w:rsidRPr="00D5202A">
        <w:rPr>
          <w:rFonts w:ascii="Times New Roman" w:eastAsia="Arial" w:hAnsi="Times New Roman" w:cs="Times New Roman"/>
          <w:kern w:val="0"/>
          <w:sz w:val="28"/>
          <w:szCs w:val="28"/>
          <w:lang w:val="ru-RU"/>
          <w14:ligatures w14:val="none"/>
        </w:rPr>
        <w:lastRenderedPageBreak/>
        <w:t xml:space="preserve">деятельности по </w:t>
      </w:r>
      <w:r w:rsidRPr="00D5202A">
        <w:rPr>
          <w:rFonts w:ascii="Times New Roman" w:eastAsia="Arial" w:hAnsi="Times New Roman" w:cs="Times New Roman"/>
          <w:kern w:val="0"/>
          <w:sz w:val="28"/>
          <w:szCs w:val="28"/>
          <w:lang w:val="ru"/>
          <w14:ligatures w14:val="none"/>
        </w:rPr>
        <w:t>деятельности по признанию.</w:t>
      </w:r>
    </w:p>
    <w:p w14:paraId="1D4FD04F"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Последнее обновление: </w:t>
      </w:r>
      <w:r w:rsidRPr="00D5202A">
        <w:rPr>
          <w:rFonts w:ascii="Times New Roman" w:eastAsia="Arial" w:hAnsi="Times New Roman" w:cs="Times New Roman"/>
          <w:kern w:val="0"/>
          <w:sz w:val="28"/>
          <w:szCs w:val="28"/>
          <w:lang w:val="ru-RU" w:eastAsia="ru-RU"/>
          <w14:ligatures w14:val="none"/>
        </w:rPr>
        <w:t>15 сентября 2025 г.</w:t>
      </w:r>
    </w:p>
    <w:p w14:paraId="19F72F75" w14:textId="77777777" w:rsidR="00D5202A" w:rsidRPr="00D5202A" w:rsidRDefault="00D5202A" w:rsidP="00D5202A">
      <w:pPr>
        <w:keepNext/>
        <w:keepLines/>
        <w:widowControl w:val="0"/>
        <w:numPr>
          <w:ilvl w:val="1"/>
          <w:numId w:val="3"/>
        </w:numPr>
        <w:tabs>
          <w:tab w:val="left" w:pos="574"/>
        </w:tabs>
        <w:spacing w:after="120" w:line="240" w:lineRule="auto"/>
        <w:ind w:left="580" w:hanging="580"/>
        <w:outlineLvl w:val="1"/>
        <w:rPr>
          <w:rFonts w:ascii="Times New Roman" w:eastAsia="Arial" w:hAnsi="Times New Roman" w:cs="Times New Roman"/>
          <w:b/>
          <w:bCs/>
          <w:kern w:val="0"/>
          <w:sz w:val="28"/>
          <w:szCs w:val="28"/>
          <w:lang w:val="ru"/>
          <w14:ligatures w14:val="none"/>
        </w:rPr>
      </w:pPr>
      <w:bookmarkStart w:id="11" w:name="bookmark22"/>
      <w:r w:rsidRPr="00D5202A">
        <w:rPr>
          <w:rFonts w:ascii="Times New Roman" w:eastAsia="Arial" w:hAnsi="Times New Roman" w:cs="Times New Roman"/>
          <w:b/>
          <w:bCs/>
          <w:kern w:val="0"/>
          <w:sz w:val="28"/>
          <w:szCs w:val="28"/>
          <w:lang w:val="ru"/>
          <w14:ligatures w14:val="none"/>
        </w:rPr>
        <w:t>Какие преимущества дает признание со стороны Глобального сотрудничества по аккредитации?</w:t>
      </w:r>
      <w:bookmarkEnd w:id="11"/>
    </w:p>
    <w:p w14:paraId="3AE45D4B"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Признание со стороны Глобального сотрудничества по аккредитации дает несколько важных преимуществ:</w:t>
      </w:r>
    </w:p>
    <w:p w14:paraId="65DBCC27" w14:textId="77777777" w:rsidR="00D5202A" w:rsidRPr="00D5202A" w:rsidRDefault="00D5202A" w:rsidP="00D5202A">
      <w:pPr>
        <w:widowControl w:val="0"/>
        <w:numPr>
          <w:ilvl w:val="0"/>
          <w:numId w:val="5"/>
        </w:numPr>
        <w:tabs>
          <w:tab w:val="left" w:pos="1134"/>
        </w:tabs>
        <w:spacing w:after="180" w:line="276" w:lineRule="auto"/>
        <w:ind w:left="1134"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 xml:space="preserve">Международное </w:t>
      </w:r>
      <w:r w:rsidRPr="00D5202A">
        <w:rPr>
          <w:rFonts w:ascii="Times New Roman" w:eastAsia="Arial" w:hAnsi="Times New Roman" w:cs="Times New Roman"/>
          <w:b/>
          <w:bCs/>
          <w:kern w:val="0"/>
          <w:sz w:val="28"/>
          <w:szCs w:val="28"/>
          <w:lang w:val="ru-RU"/>
          <w14:ligatures w14:val="none"/>
        </w:rPr>
        <w:t>принятие</w:t>
      </w:r>
      <w:r w:rsidRPr="00D5202A">
        <w:rPr>
          <w:rFonts w:ascii="Times New Roman" w:eastAsia="Arial" w:hAnsi="Times New Roman" w:cs="Times New Roman"/>
          <w:kern w:val="0"/>
          <w:sz w:val="28"/>
          <w:szCs w:val="28"/>
          <w:lang w:val="ru"/>
          <w14:ligatures w14:val="none"/>
        </w:rPr>
        <w:t xml:space="preserve">: решения </w:t>
      </w:r>
      <w:r w:rsidRPr="00D5202A">
        <w:rPr>
          <w:rFonts w:ascii="Times New Roman" w:eastAsia="Arial" w:hAnsi="Times New Roman" w:cs="Times New Roman"/>
          <w:kern w:val="0"/>
          <w:sz w:val="28"/>
          <w:szCs w:val="28"/>
          <w:lang w:val="ru-RU"/>
          <w14:ligatures w14:val="none"/>
        </w:rPr>
        <w:t>по</w:t>
      </w:r>
      <w:r w:rsidRPr="00D5202A">
        <w:rPr>
          <w:rFonts w:ascii="Times New Roman" w:eastAsia="Arial" w:hAnsi="Times New Roman" w:cs="Times New Roman"/>
          <w:kern w:val="0"/>
          <w:sz w:val="28"/>
          <w:szCs w:val="28"/>
          <w:lang w:val="ru"/>
          <w14:ligatures w14:val="none"/>
        </w:rPr>
        <w:t xml:space="preserve"> аккредитации</w:t>
      </w:r>
      <w:r w:rsidRPr="00D5202A">
        <w:rPr>
          <w:rFonts w:ascii="Times New Roman" w:eastAsia="Arial" w:hAnsi="Times New Roman" w:cs="Times New Roman"/>
          <w:kern w:val="0"/>
          <w:sz w:val="28"/>
          <w:szCs w:val="28"/>
          <w:lang w:val="ru-RU"/>
          <w14:ligatures w14:val="none"/>
        </w:rPr>
        <w:t xml:space="preserve">, принятые </w:t>
      </w:r>
      <w:r w:rsidRPr="00D5202A">
        <w:rPr>
          <w:rFonts w:ascii="Times New Roman" w:eastAsia="Arial" w:hAnsi="Times New Roman" w:cs="Times New Roman"/>
          <w:kern w:val="0"/>
          <w:sz w:val="28"/>
          <w:szCs w:val="28"/>
          <w:lang w:val="ru"/>
          <w14:ligatures w14:val="none"/>
        </w:rPr>
        <w:t>признанными органами по аккредитации</w:t>
      </w:r>
      <w:r w:rsidRPr="00D5202A">
        <w:rPr>
          <w:rFonts w:ascii="Times New Roman" w:eastAsia="Arial" w:hAnsi="Times New Roman" w:cs="Times New Roman"/>
          <w:kern w:val="0"/>
          <w:sz w:val="28"/>
          <w:szCs w:val="28"/>
          <w:lang w:val="ru-RU"/>
          <w14:ligatures w14:val="none"/>
        </w:rPr>
        <w:t xml:space="preserve">, как правило, принимаются </w:t>
      </w:r>
      <w:proofErr w:type="spellStart"/>
      <w:r w:rsidRPr="00D5202A">
        <w:rPr>
          <w:rFonts w:ascii="Times New Roman" w:eastAsia="Arial" w:hAnsi="Times New Roman" w:cs="Times New Roman"/>
          <w:kern w:val="0"/>
          <w:sz w:val="28"/>
          <w:szCs w:val="28"/>
          <w:lang w:val="ru"/>
          <w14:ligatures w14:val="none"/>
        </w:rPr>
        <w:t>регулирующи</w:t>
      </w:r>
      <w:proofErr w:type="spellEnd"/>
      <w:r w:rsidRPr="00D5202A">
        <w:rPr>
          <w:rFonts w:ascii="Times New Roman" w:eastAsia="Arial" w:hAnsi="Times New Roman" w:cs="Times New Roman"/>
          <w:kern w:val="0"/>
          <w:sz w:val="28"/>
          <w:szCs w:val="28"/>
          <w:lang w:val="ru-RU"/>
          <w14:ligatures w14:val="none"/>
        </w:rPr>
        <w:t>ми</w:t>
      </w:r>
      <w:r w:rsidRPr="00D5202A">
        <w:rPr>
          <w:rFonts w:ascii="Times New Roman" w:eastAsia="Arial" w:hAnsi="Times New Roman" w:cs="Times New Roman"/>
          <w:kern w:val="0"/>
          <w:sz w:val="28"/>
          <w:szCs w:val="28"/>
          <w:lang w:val="ru"/>
          <w14:ligatures w14:val="none"/>
        </w:rPr>
        <w:t xml:space="preserve"> орган</w:t>
      </w:r>
      <w:proofErr w:type="spellStart"/>
      <w:r w:rsidRPr="00D5202A">
        <w:rPr>
          <w:rFonts w:ascii="Times New Roman" w:eastAsia="Arial" w:hAnsi="Times New Roman" w:cs="Times New Roman"/>
          <w:kern w:val="0"/>
          <w:sz w:val="28"/>
          <w:szCs w:val="28"/>
          <w:lang w:val="ru-RU"/>
          <w14:ligatures w14:val="none"/>
        </w:rPr>
        <w:t>ами</w:t>
      </w:r>
      <w:proofErr w:type="spellEnd"/>
      <w:r w:rsidRPr="00D5202A">
        <w:rPr>
          <w:rFonts w:ascii="Times New Roman" w:eastAsia="Arial" w:hAnsi="Times New Roman" w:cs="Times New Roman"/>
          <w:kern w:val="0"/>
          <w:sz w:val="28"/>
          <w:szCs w:val="28"/>
          <w:lang w:val="ru"/>
          <w14:ligatures w14:val="none"/>
        </w:rPr>
        <w:t xml:space="preserve">, </w:t>
      </w:r>
      <w:r w:rsidRPr="00D5202A">
        <w:rPr>
          <w:rFonts w:ascii="Times New Roman" w:eastAsia="Arial" w:hAnsi="Times New Roman" w:cs="Times New Roman"/>
          <w:kern w:val="0"/>
          <w:sz w:val="28"/>
          <w:szCs w:val="28"/>
          <w:lang w:val="ru-RU"/>
          <w14:ligatures w14:val="none"/>
        </w:rPr>
        <w:t>бизнесом</w:t>
      </w:r>
      <w:r w:rsidRPr="00D5202A">
        <w:rPr>
          <w:rFonts w:ascii="Times New Roman" w:eastAsia="Arial" w:hAnsi="Times New Roman" w:cs="Times New Roman"/>
          <w:kern w:val="0"/>
          <w:sz w:val="28"/>
          <w:szCs w:val="28"/>
          <w:lang w:val="ru"/>
          <w14:ligatures w14:val="none"/>
        </w:rPr>
        <w:t xml:space="preserve"> и </w:t>
      </w:r>
      <w:proofErr w:type="spellStart"/>
      <w:r w:rsidRPr="00D5202A">
        <w:rPr>
          <w:rFonts w:ascii="Times New Roman" w:eastAsia="Arial" w:hAnsi="Times New Roman" w:cs="Times New Roman"/>
          <w:kern w:val="0"/>
          <w:sz w:val="28"/>
          <w:szCs w:val="28"/>
          <w:lang w:val="ru"/>
          <w14:ligatures w14:val="none"/>
        </w:rPr>
        <w:t>потребител</w:t>
      </w:r>
      <w:r w:rsidRPr="00D5202A">
        <w:rPr>
          <w:rFonts w:ascii="Times New Roman" w:eastAsia="Arial" w:hAnsi="Times New Roman" w:cs="Times New Roman"/>
          <w:kern w:val="0"/>
          <w:sz w:val="28"/>
          <w:szCs w:val="28"/>
          <w:lang w:val="ru-RU"/>
          <w14:ligatures w14:val="none"/>
        </w:rPr>
        <w:t>ями</w:t>
      </w:r>
      <w:proofErr w:type="spellEnd"/>
      <w:r w:rsidRPr="00D5202A">
        <w:rPr>
          <w:rFonts w:ascii="Times New Roman" w:eastAsia="Arial" w:hAnsi="Times New Roman" w:cs="Times New Roman"/>
          <w:kern w:val="0"/>
          <w:sz w:val="28"/>
          <w:szCs w:val="28"/>
          <w:lang w:val="ru"/>
          <w14:ligatures w14:val="none"/>
        </w:rPr>
        <w:t xml:space="preserve"> во многих </w:t>
      </w:r>
      <w:r w:rsidRPr="00D5202A">
        <w:rPr>
          <w:rFonts w:ascii="Times New Roman" w:eastAsia="Arial" w:hAnsi="Times New Roman" w:cs="Times New Roman"/>
          <w:kern w:val="0"/>
          <w:sz w:val="28"/>
          <w:szCs w:val="28"/>
          <w:lang w:val="ru-RU"/>
          <w14:ligatures w14:val="none"/>
        </w:rPr>
        <w:t>странах</w:t>
      </w:r>
      <w:r w:rsidRPr="00D5202A">
        <w:rPr>
          <w:rFonts w:ascii="Times New Roman" w:eastAsia="Arial" w:hAnsi="Times New Roman" w:cs="Times New Roman"/>
          <w:kern w:val="0"/>
          <w:sz w:val="28"/>
          <w:szCs w:val="28"/>
          <w:lang w:val="ru"/>
          <w14:ligatures w14:val="none"/>
        </w:rPr>
        <w:t xml:space="preserve">, </w:t>
      </w:r>
      <w:proofErr w:type="spellStart"/>
      <w:r w:rsidRPr="00D5202A">
        <w:rPr>
          <w:rFonts w:ascii="Times New Roman" w:eastAsia="Arial" w:hAnsi="Times New Roman" w:cs="Times New Roman"/>
          <w:kern w:val="0"/>
          <w:sz w:val="28"/>
          <w:szCs w:val="28"/>
          <w:lang w:val="ru"/>
          <w14:ligatures w14:val="none"/>
        </w:rPr>
        <w:t>сокра</w:t>
      </w:r>
      <w:r w:rsidRPr="00D5202A">
        <w:rPr>
          <w:rFonts w:ascii="Times New Roman" w:eastAsia="Arial" w:hAnsi="Times New Roman" w:cs="Times New Roman"/>
          <w:kern w:val="0"/>
          <w:sz w:val="28"/>
          <w:szCs w:val="28"/>
          <w:lang w:val="ru-RU"/>
          <w14:ligatures w14:val="none"/>
        </w:rPr>
        <w:t>щая</w:t>
      </w:r>
      <w:proofErr w:type="spellEnd"/>
      <w:r w:rsidRPr="00D5202A">
        <w:rPr>
          <w:rFonts w:ascii="Times New Roman" w:eastAsia="Arial" w:hAnsi="Times New Roman" w:cs="Times New Roman"/>
          <w:kern w:val="0"/>
          <w:sz w:val="28"/>
          <w:szCs w:val="28"/>
          <w:lang w:val="ru-RU"/>
          <w14:ligatures w14:val="none"/>
        </w:rPr>
        <w:t xml:space="preserve"> тем самым</w:t>
      </w:r>
      <w:r w:rsidRPr="00D5202A">
        <w:rPr>
          <w:rFonts w:ascii="Times New Roman" w:eastAsia="Arial" w:hAnsi="Times New Roman" w:cs="Times New Roman"/>
          <w:kern w:val="0"/>
          <w:sz w:val="28"/>
          <w:szCs w:val="28"/>
          <w:lang w:val="ru"/>
          <w14:ligatures w14:val="none"/>
        </w:rPr>
        <w:t xml:space="preserve"> дублирование</w:t>
      </w:r>
      <w:r w:rsidRPr="00D5202A">
        <w:rPr>
          <w:rFonts w:ascii="Times New Roman" w:eastAsia="Arial" w:hAnsi="Times New Roman" w:cs="Times New Roman"/>
          <w:kern w:val="0"/>
          <w:sz w:val="28"/>
          <w:szCs w:val="28"/>
          <w:lang w:val="ru-RU"/>
          <w14:ligatures w14:val="none"/>
        </w:rPr>
        <w:t xml:space="preserve"> работ</w:t>
      </w:r>
      <w:r w:rsidRPr="00D5202A">
        <w:rPr>
          <w:rFonts w:ascii="Times New Roman" w:eastAsia="Arial" w:hAnsi="Times New Roman" w:cs="Times New Roman"/>
          <w:kern w:val="0"/>
          <w:sz w:val="28"/>
          <w:szCs w:val="28"/>
          <w:lang w:val="ru"/>
          <w14:ligatures w14:val="none"/>
        </w:rPr>
        <w:t xml:space="preserve"> и технические барьеры в торговле;</w:t>
      </w:r>
    </w:p>
    <w:p w14:paraId="3C33E011" w14:textId="77777777" w:rsidR="00D5202A" w:rsidRPr="00D5202A" w:rsidRDefault="00D5202A" w:rsidP="00D5202A">
      <w:pPr>
        <w:widowControl w:val="0"/>
        <w:numPr>
          <w:ilvl w:val="0"/>
          <w:numId w:val="5"/>
        </w:numPr>
        <w:tabs>
          <w:tab w:val="left" w:pos="1134"/>
        </w:tabs>
        <w:spacing w:after="180" w:line="276" w:lineRule="auto"/>
        <w:ind w:left="1134" w:hanging="567"/>
        <w:rPr>
          <w:rFonts w:ascii="Times New Roman" w:eastAsia="Arial" w:hAnsi="Times New Roman" w:cs="Times New Roman"/>
          <w:kern w:val="0"/>
          <w:sz w:val="28"/>
          <w:szCs w:val="28"/>
          <w:lang w:val="ru"/>
          <w14:ligatures w14:val="none"/>
        </w:rPr>
      </w:pPr>
      <w:proofErr w:type="spellStart"/>
      <w:r w:rsidRPr="00D5202A">
        <w:rPr>
          <w:rFonts w:ascii="Times New Roman" w:eastAsia="Arial" w:hAnsi="Times New Roman" w:cs="Times New Roman"/>
          <w:b/>
          <w:bCs/>
          <w:kern w:val="0"/>
          <w:sz w:val="28"/>
          <w:szCs w:val="28"/>
          <w:lang w:val="ru"/>
          <w14:ligatures w14:val="none"/>
        </w:rPr>
        <w:t>Глобальн</w:t>
      </w:r>
      <w:r w:rsidRPr="00D5202A">
        <w:rPr>
          <w:rFonts w:ascii="Times New Roman" w:eastAsia="Arial" w:hAnsi="Times New Roman" w:cs="Times New Roman"/>
          <w:b/>
          <w:bCs/>
          <w:kern w:val="0"/>
          <w:sz w:val="28"/>
          <w:szCs w:val="28"/>
          <w:lang w:val="ru-RU"/>
          <w14:ligatures w14:val="none"/>
        </w:rPr>
        <w:t>ое</w:t>
      </w:r>
      <w:proofErr w:type="spellEnd"/>
      <w:r w:rsidRPr="00D5202A">
        <w:rPr>
          <w:rFonts w:ascii="Times New Roman" w:eastAsia="Arial" w:hAnsi="Times New Roman" w:cs="Times New Roman"/>
          <w:b/>
          <w:bCs/>
          <w:kern w:val="0"/>
          <w:sz w:val="28"/>
          <w:szCs w:val="28"/>
          <w:lang w:val="ru-RU"/>
          <w14:ligatures w14:val="none"/>
        </w:rPr>
        <w:t xml:space="preserve"> доверие</w:t>
      </w:r>
      <w:r w:rsidRPr="00D5202A">
        <w:rPr>
          <w:rFonts w:ascii="Times New Roman" w:eastAsia="Arial" w:hAnsi="Times New Roman" w:cs="Times New Roman"/>
          <w:kern w:val="0"/>
          <w:sz w:val="28"/>
          <w:szCs w:val="28"/>
          <w:lang w:val="ru"/>
          <w14:ligatures w14:val="none"/>
        </w:rPr>
        <w:t xml:space="preserve">: признание подтверждает, что орган по аккредитации или </w:t>
      </w:r>
      <w:r w:rsidRPr="00D5202A">
        <w:rPr>
          <w:rFonts w:ascii="Times New Roman" w:eastAsia="Arial" w:hAnsi="Times New Roman" w:cs="Times New Roman"/>
          <w:kern w:val="0"/>
          <w:sz w:val="28"/>
          <w:szCs w:val="28"/>
          <w:lang w:val="ru-RU"/>
          <w14:ligatures w14:val="none"/>
        </w:rPr>
        <w:t xml:space="preserve">орган </w:t>
      </w:r>
      <w:r w:rsidRPr="00D5202A">
        <w:rPr>
          <w:rFonts w:ascii="Times New Roman" w:eastAsia="Arial" w:hAnsi="Times New Roman" w:cs="Times New Roman"/>
          <w:kern w:val="0"/>
          <w:sz w:val="28"/>
          <w:szCs w:val="28"/>
          <w:lang w:val="ru"/>
          <w14:ligatures w14:val="none"/>
        </w:rPr>
        <w:t>регионально</w:t>
      </w:r>
      <w:r w:rsidRPr="00D5202A">
        <w:rPr>
          <w:rFonts w:ascii="Times New Roman" w:eastAsia="Arial" w:hAnsi="Times New Roman" w:cs="Times New Roman"/>
          <w:kern w:val="0"/>
          <w:sz w:val="28"/>
          <w:szCs w:val="28"/>
          <w:lang w:val="ru-RU"/>
          <w14:ligatures w14:val="none"/>
        </w:rPr>
        <w:t>го</w:t>
      </w:r>
      <w:r w:rsidRPr="00D5202A">
        <w:rPr>
          <w:rFonts w:ascii="Times New Roman" w:eastAsia="Arial" w:hAnsi="Times New Roman" w:cs="Times New Roman"/>
          <w:kern w:val="0"/>
          <w:sz w:val="28"/>
          <w:szCs w:val="28"/>
          <w:lang w:val="ru"/>
          <w14:ligatures w14:val="none"/>
        </w:rPr>
        <w:t xml:space="preserve"> сотрудничеств</w:t>
      </w:r>
      <w:r w:rsidRPr="00D5202A">
        <w:rPr>
          <w:rFonts w:ascii="Times New Roman" w:eastAsia="Arial" w:hAnsi="Times New Roman" w:cs="Times New Roman"/>
          <w:kern w:val="0"/>
          <w:sz w:val="28"/>
          <w:szCs w:val="28"/>
          <w:lang w:val="ru-RU"/>
          <w14:ligatures w14:val="none"/>
        </w:rPr>
        <w:t xml:space="preserve">а </w:t>
      </w:r>
      <w:r w:rsidRPr="00D5202A">
        <w:rPr>
          <w:rFonts w:ascii="Times New Roman" w:eastAsia="Arial" w:hAnsi="Times New Roman" w:cs="Times New Roman"/>
          <w:kern w:val="0"/>
          <w:sz w:val="28"/>
          <w:szCs w:val="28"/>
          <w:lang w:val="ru"/>
          <w14:ligatures w14:val="none"/>
        </w:rPr>
        <w:t>действу</w:t>
      </w:r>
      <w:r w:rsidRPr="00D5202A">
        <w:rPr>
          <w:rFonts w:ascii="Times New Roman" w:eastAsia="Arial" w:hAnsi="Times New Roman" w:cs="Times New Roman"/>
          <w:kern w:val="0"/>
          <w:sz w:val="28"/>
          <w:szCs w:val="28"/>
          <w:lang w:val="ru-RU"/>
          <w14:ligatures w14:val="none"/>
        </w:rPr>
        <w:t>ю</w:t>
      </w:r>
      <w:r w:rsidRPr="00D5202A">
        <w:rPr>
          <w:rFonts w:ascii="Times New Roman" w:eastAsia="Arial" w:hAnsi="Times New Roman" w:cs="Times New Roman"/>
          <w:kern w:val="0"/>
          <w:sz w:val="28"/>
          <w:szCs w:val="28"/>
          <w:lang w:val="ru"/>
          <w14:ligatures w14:val="none"/>
        </w:rPr>
        <w:t xml:space="preserve">т в соответствии с международными стандартами и </w:t>
      </w:r>
      <w:proofErr w:type="spellStart"/>
      <w:r w:rsidRPr="00D5202A">
        <w:rPr>
          <w:rFonts w:ascii="Times New Roman" w:eastAsia="Arial" w:hAnsi="Times New Roman" w:cs="Times New Roman"/>
          <w:kern w:val="0"/>
          <w:sz w:val="28"/>
          <w:szCs w:val="28"/>
          <w:lang w:val="ru"/>
          <w14:ligatures w14:val="none"/>
        </w:rPr>
        <w:t>прош</w:t>
      </w:r>
      <w:proofErr w:type="spellEnd"/>
      <w:r w:rsidRPr="00D5202A">
        <w:rPr>
          <w:rFonts w:ascii="Times New Roman" w:eastAsia="Arial" w:hAnsi="Times New Roman" w:cs="Times New Roman"/>
          <w:kern w:val="0"/>
          <w:sz w:val="28"/>
          <w:szCs w:val="28"/>
          <w:lang w:val="ru-RU"/>
          <w14:ligatures w14:val="none"/>
        </w:rPr>
        <w:t>ли</w:t>
      </w:r>
      <w:r w:rsidRPr="00D5202A">
        <w:rPr>
          <w:rFonts w:ascii="Times New Roman" w:eastAsia="Arial" w:hAnsi="Times New Roman" w:cs="Times New Roman"/>
          <w:kern w:val="0"/>
          <w:sz w:val="28"/>
          <w:szCs w:val="28"/>
          <w:lang w:val="ru"/>
          <w14:ligatures w14:val="none"/>
        </w:rPr>
        <w:t xml:space="preserve"> строгую </w:t>
      </w:r>
      <w:r w:rsidRPr="00D5202A">
        <w:rPr>
          <w:rFonts w:ascii="Times New Roman" w:eastAsia="Arial" w:hAnsi="Times New Roman" w:cs="Times New Roman"/>
          <w:kern w:val="0"/>
          <w:sz w:val="28"/>
          <w:szCs w:val="28"/>
          <w:lang w:val="ru-RU"/>
          <w14:ligatures w14:val="none"/>
        </w:rPr>
        <w:t>паритетную</w:t>
      </w:r>
      <w:r w:rsidRPr="00D5202A">
        <w:rPr>
          <w:rFonts w:ascii="Times New Roman" w:eastAsia="Arial" w:hAnsi="Times New Roman" w:cs="Times New Roman"/>
          <w:kern w:val="0"/>
          <w:sz w:val="28"/>
          <w:szCs w:val="28"/>
          <w:lang w:val="ru"/>
          <w14:ligatures w14:val="none"/>
        </w:rPr>
        <w:t xml:space="preserve"> оценку;</w:t>
      </w:r>
    </w:p>
    <w:p w14:paraId="2D27B53B" w14:textId="77777777" w:rsidR="00D5202A" w:rsidRPr="00D5202A" w:rsidRDefault="00D5202A" w:rsidP="00D5202A">
      <w:pPr>
        <w:widowControl w:val="0"/>
        <w:numPr>
          <w:ilvl w:val="0"/>
          <w:numId w:val="5"/>
        </w:numPr>
        <w:tabs>
          <w:tab w:val="left" w:pos="1134"/>
        </w:tabs>
        <w:spacing w:after="180" w:line="276" w:lineRule="auto"/>
        <w:ind w:left="1134"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Участие в управлении</w:t>
      </w:r>
      <w:r w:rsidRPr="00D5202A">
        <w:rPr>
          <w:rFonts w:ascii="Times New Roman" w:eastAsia="Arial" w:hAnsi="Times New Roman" w:cs="Times New Roman"/>
          <w:kern w:val="0"/>
          <w:sz w:val="28"/>
          <w:szCs w:val="28"/>
          <w:lang w:val="ru"/>
          <w14:ligatures w14:val="none"/>
        </w:rPr>
        <w:t xml:space="preserve">: признанные органы </w:t>
      </w:r>
      <w:r w:rsidRPr="00D5202A">
        <w:rPr>
          <w:rFonts w:ascii="Times New Roman" w:eastAsia="Arial" w:hAnsi="Times New Roman" w:cs="Times New Roman"/>
          <w:kern w:val="0"/>
          <w:sz w:val="28"/>
          <w:szCs w:val="28"/>
          <w:lang w:val="ru-RU"/>
          <w14:ligatures w14:val="none"/>
        </w:rPr>
        <w:t>вправе</w:t>
      </w:r>
      <w:r w:rsidRPr="00D5202A">
        <w:rPr>
          <w:rFonts w:ascii="Times New Roman" w:eastAsia="Arial" w:hAnsi="Times New Roman" w:cs="Times New Roman"/>
          <w:kern w:val="0"/>
          <w:sz w:val="28"/>
          <w:szCs w:val="28"/>
          <w:lang w:val="ru"/>
          <w14:ligatures w14:val="none"/>
        </w:rPr>
        <w:t xml:space="preserve"> участвовать в </w:t>
      </w:r>
      <w:r w:rsidRPr="00D5202A">
        <w:rPr>
          <w:rFonts w:ascii="Times New Roman" w:eastAsia="Arial" w:hAnsi="Times New Roman" w:cs="Times New Roman"/>
          <w:kern w:val="0"/>
          <w:sz w:val="28"/>
          <w:szCs w:val="28"/>
          <w:lang w:val="ru-RU"/>
          <w14:ligatures w14:val="none"/>
        </w:rPr>
        <w:t xml:space="preserve">проработке </w:t>
      </w:r>
      <w:r w:rsidRPr="00D5202A">
        <w:rPr>
          <w:rFonts w:ascii="Times New Roman" w:eastAsia="Arial" w:hAnsi="Times New Roman" w:cs="Times New Roman"/>
          <w:kern w:val="0"/>
          <w:sz w:val="28"/>
          <w:szCs w:val="28"/>
          <w:lang w:val="ru"/>
          <w14:ligatures w14:val="none"/>
        </w:rPr>
        <w:t xml:space="preserve">технических </w:t>
      </w:r>
      <w:r w:rsidRPr="00D5202A">
        <w:rPr>
          <w:rFonts w:ascii="Times New Roman" w:eastAsia="Arial" w:hAnsi="Times New Roman" w:cs="Times New Roman"/>
          <w:kern w:val="0"/>
          <w:sz w:val="28"/>
          <w:szCs w:val="28"/>
          <w:lang w:val="ru-RU"/>
          <w14:ligatures w14:val="none"/>
        </w:rPr>
        <w:t xml:space="preserve">вопросов и вопросах выработки политики, </w:t>
      </w:r>
      <w:proofErr w:type="spellStart"/>
      <w:r w:rsidRPr="00D5202A">
        <w:rPr>
          <w:rFonts w:ascii="Times New Roman" w:eastAsia="Arial" w:hAnsi="Times New Roman" w:cs="Times New Roman"/>
          <w:kern w:val="0"/>
          <w:sz w:val="28"/>
          <w:szCs w:val="28"/>
          <w:lang w:val="ru"/>
          <w14:ligatures w14:val="none"/>
        </w:rPr>
        <w:t>способству</w:t>
      </w:r>
      <w:proofErr w:type="spellEnd"/>
      <w:r w:rsidRPr="00D5202A">
        <w:rPr>
          <w:rFonts w:ascii="Times New Roman" w:eastAsia="Arial" w:hAnsi="Times New Roman" w:cs="Times New Roman"/>
          <w:kern w:val="0"/>
          <w:sz w:val="28"/>
          <w:szCs w:val="28"/>
          <w:lang w:val="ru-RU"/>
          <w14:ligatures w14:val="none"/>
        </w:rPr>
        <w:t>я международному развитию а</w:t>
      </w:r>
      <w:proofErr w:type="spellStart"/>
      <w:r w:rsidRPr="00D5202A">
        <w:rPr>
          <w:rFonts w:ascii="Times New Roman" w:eastAsia="Arial" w:hAnsi="Times New Roman" w:cs="Times New Roman"/>
          <w:kern w:val="0"/>
          <w:sz w:val="28"/>
          <w:szCs w:val="28"/>
          <w:lang w:val="ru"/>
          <w14:ligatures w14:val="none"/>
        </w:rPr>
        <w:t>ккредитации</w:t>
      </w:r>
      <w:proofErr w:type="spellEnd"/>
      <w:r w:rsidRPr="00D5202A">
        <w:rPr>
          <w:rFonts w:ascii="Times New Roman" w:eastAsia="Arial" w:hAnsi="Times New Roman" w:cs="Times New Roman"/>
          <w:kern w:val="0"/>
          <w:sz w:val="28"/>
          <w:szCs w:val="28"/>
          <w:lang w:val="ru"/>
          <w14:ligatures w14:val="none"/>
        </w:rPr>
        <w:t>; и</w:t>
      </w:r>
    </w:p>
    <w:p w14:paraId="67607618" w14:textId="77777777" w:rsidR="00D5202A" w:rsidRPr="00D5202A" w:rsidRDefault="00D5202A" w:rsidP="00D5202A">
      <w:pPr>
        <w:widowControl w:val="0"/>
        <w:numPr>
          <w:ilvl w:val="0"/>
          <w:numId w:val="5"/>
        </w:numPr>
        <w:tabs>
          <w:tab w:val="left" w:pos="1134"/>
        </w:tabs>
        <w:spacing w:after="120" w:line="276" w:lineRule="auto"/>
        <w:ind w:left="1134"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Доступ к знаку MRA</w:t>
      </w:r>
      <w:r w:rsidRPr="00D5202A">
        <w:rPr>
          <w:rFonts w:ascii="Times New Roman" w:eastAsia="Arial" w:hAnsi="Times New Roman" w:cs="Times New Roman"/>
          <w:kern w:val="0"/>
          <w:sz w:val="28"/>
          <w:szCs w:val="28"/>
          <w:lang w:val="ru"/>
          <w14:ligatures w14:val="none"/>
        </w:rPr>
        <w:t xml:space="preserve">: признанные органы по аккредитации и их </w:t>
      </w:r>
      <w:proofErr w:type="spellStart"/>
      <w:r w:rsidRPr="00D5202A">
        <w:rPr>
          <w:rFonts w:ascii="Times New Roman" w:eastAsia="Arial" w:hAnsi="Times New Roman" w:cs="Times New Roman"/>
          <w:kern w:val="0"/>
          <w:sz w:val="28"/>
          <w:szCs w:val="28"/>
          <w:lang w:val="ru"/>
          <w14:ligatures w14:val="none"/>
        </w:rPr>
        <w:t>аккредитованн</w:t>
      </w:r>
      <w:r w:rsidRPr="00D5202A">
        <w:rPr>
          <w:rFonts w:ascii="Times New Roman" w:eastAsia="Arial" w:hAnsi="Times New Roman" w:cs="Times New Roman"/>
          <w:kern w:val="0"/>
          <w:sz w:val="28"/>
          <w:szCs w:val="28"/>
          <w:lang w:val="ru-RU"/>
          <w14:ligatures w14:val="none"/>
        </w:rPr>
        <w:t>ые</w:t>
      </w:r>
      <w:proofErr w:type="spellEnd"/>
      <w:r w:rsidRPr="00D5202A">
        <w:rPr>
          <w:rFonts w:ascii="Times New Roman" w:eastAsia="Arial" w:hAnsi="Times New Roman" w:cs="Times New Roman"/>
          <w:kern w:val="0"/>
          <w:sz w:val="28"/>
          <w:szCs w:val="28"/>
          <w:lang w:val="ru-RU"/>
          <w14:ligatures w14:val="none"/>
        </w:rPr>
        <w:t xml:space="preserve"> органы по оценке</w:t>
      </w:r>
      <w:r w:rsidRPr="00D5202A">
        <w:rPr>
          <w:rFonts w:ascii="Times New Roman" w:eastAsia="Arial" w:hAnsi="Times New Roman" w:cs="Times New Roman"/>
          <w:kern w:val="0"/>
          <w:sz w:val="28"/>
          <w:szCs w:val="28"/>
          <w:lang w:val="ru"/>
          <w14:ligatures w14:val="none"/>
        </w:rPr>
        <w:t xml:space="preserve"> </w:t>
      </w:r>
      <w:proofErr w:type="spellStart"/>
      <w:r w:rsidRPr="00D5202A">
        <w:rPr>
          <w:rFonts w:ascii="Times New Roman" w:eastAsia="Arial" w:hAnsi="Times New Roman" w:cs="Times New Roman"/>
          <w:kern w:val="0"/>
          <w:sz w:val="28"/>
          <w:szCs w:val="28"/>
          <w:lang w:val="ru"/>
          <w14:ligatures w14:val="none"/>
        </w:rPr>
        <w:t>соответстви</w:t>
      </w:r>
      <w:proofErr w:type="spellEnd"/>
      <w:r w:rsidRPr="00D5202A">
        <w:rPr>
          <w:rFonts w:ascii="Times New Roman" w:eastAsia="Arial" w:hAnsi="Times New Roman" w:cs="Times New Roman"/>
          <w:kern w:val="0"/>
          <w:sz w:val="28"/>
          <w:szCs w:val="28"/>
          <w:lang w:val="ru-RU"/>
          <w14:ligatures w14:val="none"/>
        </w:rPr>
        <w:t xml:space="preserve">я праве получить </w:t>
      </w:r>
      <w:proofErr w:type="spellStart"/>
      <w:r w:rsidRPr="00D5202A">
        <w:rPr>
          <w:rFonts w:ascii="Times New Roman" w:eastAsia="Arial" w:hAnsi="Times New Roman" w:cs="Times New Roman"/>
          <w:kern w:val="0"/>
          <w:sz w:val="28"/>
          <w:szCs w:val="28"/>
          <w:lang w:val="ru"/>
          <w14:ligatures w14:val="none"/>
        </w:rPr>
        <w:t>лицензи</w:t>
      </w:r>
      <w:proofErr w:type="spellEnd"/>
      <w:r w:rsidRPr="00D5202A">
        <w:rPr>
          <w:rFonts w:ascii="Times New Roman" w:eastAsia="Arial" w:hAnsi="Times New Roman" w:cs="Times New Roman"/>
          <w:kern w:val="0"/>
          <w:sz w:val="28"/>
          <w:szCs w:val="28"/>
          <w:lang w:val="ru-RU"/>
          <w14:ligatures w14:val="none"/>
        </w:rPr>
        <w:t>ю</w:t>
      </w:r>
      <w:r w:rsidRPr="00D5202A">
        <w:rPr>
          <w:rFonts w:ascii="Times New Roman" w:eastAsia="Arial" w:hAnsi="Times New Roman" w:cs="Times New Roman"/>
          <w:kern w:val="0"/>
          <w:sz w:val="28"/>
          <w:szCs w:val="28"/>
          <w:lang w:val="ru"/>
          <w14:ligatures w14:val="none"/>
        </w:rPr>
        <w:t xml:space="preserve"> на использование знака MRA Глобального сотрудничества по аккредитации, что повы</w:t>
      </w:r>
      <w:proofErr w:type="spellStart"/>
      <w:r w:rsidRPr="00D5202A">
        <w:rPr>
          <w:rFonts w:ascii="Times New Roman" w:eastAsia="Arial" w:hAnsi="Times New Roman" w:cs="Times New Roman"/>
          <w:kern w:val="0"/>
          <w:sz w:val="28"/>
          <w:szCs w:val="28"/>
          <w:lang w:val="ru-RU"/>
          <w14:ligatures w14:val="none"/>
        </w:rPr>
        <w:t>шает</w:t>
      </w:r>
      <w:proofErr w:type="spellEnd"/>
      <w:r w:rsidRPr="00D5202A">
        <w:rPr>
          <w:rFonts w:ascii="Times New Roman" w:eastAsia="Arial" w:hAnsi="Times New Roman" w:cs="Times New Roman"/>
          <w:kern w:val="0"/>
          <w:sz w:val="28"/>
          <w:szCs w:val="28"/>
          <w:lang w:val="ru"/>
          <w14:ligatures w14:val="none"/>
        </w:rPr>
        <w:t xml:space="preserve"> доверие к сертификатам и </w:t>
      </w:r>
      <w:r w:rsidRPr="00D5202A">
        <w:rPr>
          <w:rFonts w:ascii="Times New Roman" w:eastAsia="Arial" w:hAnsi="Times New Roman" w:cs="Times New Roman"/>
          <w:kern w:val="0"/>
          <w:sz w:val="28"/>
          <w:szCs w:val="28"/>
          <w:lang w:val="ru-RU"/>
          <w14:ligatures w14:val="none"/>
        </w:rPr>
        <w:t>протоколам</w:t>
      </w:r>
      <w:r w:rsidRPr="00D5202A">
        <w:rPr>
          <w:rFonts w:ascii="Times New Roman" w:eastAsia="Arial" w:hAnsi="Times New Roman" w:cs="Times New Roman"/>
          <w:kern w:val="0"/>
          <w:sz w:val="28"/>
          <w:szCs w:val="28"/>
          <w:lang w:val="ru"/>
          <w14:ligatures w14:val="none"/>
        </w:rPr>
        <w:t xml:space="preserve"> аккредитованных </w:t>
      </w:r>
      <w:r w:rsidRPr="00D5202A">
        <w:rPr>
          <w:rFonts w:ascii="Times New Roman" w:eastAsia="Arial" w:hAnsi="Times New Roman" w:cs="Times New Roman"/>
          <w:kern w:val="0"/>
          <w:sz w:val="28"/>
          <w:szCs w:val="28"/>
          <w:lang w:val="ru-RU"/>
          <w14:ligatures w14:val="none"/>
        </w:rPr>
        <w:t>ими органов по оценке соответствия</w:t>
      </w:r>
      <w:r w:rsidRPr="00D5202A">
        <w:rPr>
          <w:rFonts w:ascii="Times New Roman" w:eastAsia="Arial" w:hAnsi="Times New Roman" w:cs="Times New Roman"/>
          <w:kern w:val="0"/>
          <w:sz w:val="28"/>
          <w:szCs w:val="28"/>
          <w:lang w:val="ru"/>
          <w14:ligatures w14:val="none"/>
        </w:rPr>
        <w:t>.</w:t>
      </w:r>
    </w:p>
    <w:p w14:paraId="7A9F5281"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Признание укрепляет глобальное сотрудничество и гарантирует, что аккредитация служит надежным инструментом обеспечения качества, защиты общества и </w:t>
      </w:r>
      <w:r w:rsidRPr="00D5202A">
        <w:rPr>
          <w:rFonts w:ascii="Times New Roman" w:eastAsia="Arial" w:hAnsi="Times New Roman" w:cs="Times New Roman"/>
          <w:kern w:val="0"/>
          <w:sz w:val="28"/>
          <w:szCs w:val="28"/>
          <w:lang w:val="ru-RU"/>
          <w14:ligatures w14:val="none"/>
        </w:rPr>
        <w:t xml:space="preserve">получения </w:t>
      </w:r>
      <w:r w:rsidRPr="00D5202A">
        <w:rPr>
          <w:rFonts w:ascii="Times New Roman" w:eastAsia="Arial" w:hAnsi="Times New Roman" w:cs="Times New Roman"/>
          <w:kern w:val="0"/>
          <w:sz w:val="28"/>
          <w:szCs w:val="28"/>
          <w:lang w:val="ru"/>
          <w14:ligatures w14:val="none"/>
        </w:rPr>
        <w:t>доступа на рынок.</w:t>
      </w:r>
    </w:p>
    <w:p w14:paraId="4D2D0C42"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Последнее обновление: </w:t>
      </w:r>
      <w:r w:rsidRPr="00D5202A">
        <w:rPr>
          <w:rFonts w:ascii="Times New Roman" w:eastAsia="Arial" w:hAnsi="Times New Roman" w:cs="Times New Roman"/>
          <w:kern w:val="0"/>
          <w:sz w:val="28"/>
          <w:szCs w:val="28"/>
          <w:lang w:val="ru-RU" w:eastAsia="ru-RU"/>
          <w14:ligatures w14:val="none"/>
        </w:rPr>
        <w:t>10 октября 2025 г.</w:t>
      </w:r>
    </w:p>
    <w:p w14:paraId="543C214F" w14:textId="77777777" w:rsidR="00D5202A" w:rsidRPr="00D5202A" w:rsidRDefault="00D5202A" w:rsidP="00D5202A">
      <w:pPr>
        <w:keepNext/>
        <w:keepLines/>
        <w:widowControl w:val="0"/>
        <w:numPr>
          <w:ilvl w:val="1"/>
          <w:numId w:val="3"/>
        </w:numPr>
        <w:tabs>
          <w:tab w:val="left" w:pos="598"/>
        </w:tabs>
        <w:spacing w:after="120" w:line="240" w:lineRule="auto"/>
        <w:outlineLvl w:val="1"/>
        <w:rPr>
          <w:rFonts w:ascii="Times New Roman" w:eastAsia="Arial" w:hAnsi="Times New Roman" w:cs="Times New Roman"/>
          <w:b/>
          <w:bCs/>
          <w:kern w:val="0"/>
          <w:sz w:val="28"/>
          <w:szCs w:val="28"/>
          <w:lang w:val="ru"/>
          <w14:ligatures w14:val="none"/>
        </w:rPr>
      </w:pPr>
      <w:bookmarkStart w:id="12" w:name="bookmark24"/>
      <w:r w:rsidRPr="00D5202A">
        <w:rPr>
          <w:rFonts w:ascii="Times New Roman" w:eastAsia="Arial" w:hAnsi="Times New Roman" w:cs="Times New Roman"/>
          <w:b/>
          <w:bCs/>
          <w:kern w:val="0"/>
          <w:sz w:val="28"/>
          <w:szCs w:val="28"/>
          <w:lang w:val="ru"/>
          <w14:ligatures w14:val="none"/>
        </w:rPr>
        <w:t>Когда Глобально</w:t>
      </w:r>
      <w:r w:rsidRPr="00D5202A">
        <w:rPr>
          <w:rFonts w:ascii="Times New Roman" w:eastAsia="Arial" w:hAnsi="Times New Roman" w:cs="Times New Roman"/>
          <w:b/>
          <w:bCs/>
          <w:kern w:val="0"/>
          <w:sz w:val="28"/>
          <w:szCs w:val="28"/>
          <w:lang w:val="ru-RU"/>
          <w14:ligatures w14:val="none"/>
        </w:rPr>
        <w:t>е</w:t>
      </w:r>
      <w:r w:rsidRPr="00D5202A">
        <w:rPr>
          <w:rFonts w:ascii="Times New Roman" w:eastAsia="Arial" w:hAnsi="Times New Roman" w:cs="Times New Roman"/>
          <w:b/>
          <w:bCs/>
          <w:kern w:val="0"/>
          <w:sz w:val="28"/>
          <w:szCs w:val="28"/>
          <w:lang w:val="ru"/>
          <w14:ligatures w14:val="none"/>
        </w:rPr>
        <w:t xml:space="preserve"> сотрудничеств</w:t>
      </w:r>
      <w:r w:rsidRPr="00D5202A">
        <w:rPr>
          <w:rFonts w:ascii="Times New Roman" w:eastAsia="Arial" w:hAnsi="Times New Roman" w:cs="Times New Roman"/>
          <w:b/>
          <w:bCs/>
          <w:kern w:val="0"/>
          <w:sz w:val="28"/>
          <w:szCs w:val="28"/>
          <w:lang w:val="ru-RU"/>
          <w14:ligatures w14:val="none"/>
        </w:rPr>
        <w:t>о</w:t>
      </w:r>
      <w:r w:rsidRPr="00D5202A">
        <w:rPr>
          <w:rFonts w:ascii="Times New Roman" w:eastAsia="Arial" w:hAnsi="Times New Roman" w:cs="Times New Roman"/>
          <w:b/>
          <w:bCs/>
          <w:kern w:val="0"/>
          <w:sz w:val="28"/>
          <w:szCs w:val="28"/>
          <w:lang w:val="ru"/>
          <w14:ligatures w14:val="none"/>
        </w:rPr>
        <w:t xml:space="preserve"> по аккредитации начнет полноценную деятельность?</w:t>
      </w:r>
      <w:bookmarkEnd w:id="12"/>
    </w:p>
    <w:p w14:paraId="21D6ABAB"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Хотя Глобальное сотрудничество по аккредитации начало свою деятельность с момента первой Генеральной ассамблеи (Берлин, октябрь </w:t>
      </w:r>
      <w:r w:rsidRPr="00D5202A">
        <w:rPr>
          <w:rFonts w:ascii="Times New Roman" w:eastAsia="Arial" w:hAnsi="Times New Roman" w:cs="Times New Roman"/>
          <w:kern w:val="0"/>
          <w:sz w:val="28"/>
          <w:szCs w:val="28"/>
          <w:lang w:val="ru-RU" w:eastAsia="ru-RU"/>
          <w14:ligatures w14:val="none"/>
        </w:rPr>
        <w:t xml:space="preserve">2024 г.), </w:t>
      </w:r>
      <w:r w:rsidRPr="00D5202A">
        <w:rPr>
          <w:rFonts w:ascii="Times New Roman" w:eastAsia="Arial" w:hAnsi="Times New Roman" w:cs="Times New Roman"/>
          <w:kern w:val="0"/>
          <w:sz w:val="28"/>
          <w:szCs w:val="28"/>
          <w:lang w:val="ru"/>
          <w14:ligatures w14:val="none"/>
        </w:rPr>
        <w:t xml:space="preserve">его полная деятельность </w:t>
      </w:r>
      <w:proofErr w:type="spellStart"/>
      <w:r w:rsidRPr="00D5202A">
        <w:rPr>
          <w:rFonts w:ascii="Times New Roman" w:eastAsia="Arial" w:hAnsi="Times New Roman" w:cs="Times New Roman"/>
          <w:kern w:val="0"/>
          <w:sz w:val="28"/>
          <w:szCs w:val="28"/>
          <w:lang w:val="ru"/>
          <w14:ligatures w14:val="none"/>
        </w:rPr>
        <w:t>начн</w:t>
      </w:r>
      <w:proofErr w:type="spellEnd"/>
      <w:r w:rsidRPr="00D5202A">
        <w:rPr>
          <w:rFonts w:ascii="Times New Roman" w:eastAsia="Arial" w:hAnsi="Times New Roman" w:cs="Times New Roman"/>
          <w:kern w:val="0"/>
          <w:sz w:val="28"/>
          <w:szCs w:val="28"/>
          <w:lang w:val="ru-RU"/>
          <w14:ligatures w14:val="none"/>
        </w:rPr>
        <w:t>е</w:t>
      </w:r>
      <w:proofErr w:type="spellStart"/>
      <w:r w:rsidRPr="00D5202A">
        <w:rPr>
          <w:rFonts w:ascii="Times New Roman" w:eastAsia="Arial" w:hAnsi="Times New Roman" w:cs="Times New Roman"/>
          <w:kern w:val="0"/>
          <w:sz w:val="28"/>
          <w:szCs w:val="28"/>
          <w:lang w:val="ru"/>
          <w14:ligatures w14:val="none"/>
        </w:rPr>
        <w:t>тся</w:t>
      </w:r>
      <w:proofErr w:type="spellEnd"/>
      <w:r w:rsidRPr="00D5202A">
        <w:rPr>
          <w:rFonts w:ascii="Times New Roman" w:eastAsia="Arial" w:hAnsi="Times New Roman" w:cs="Times New Roman"/>
          <w:kern w:val="0"/>
          <w:sz w:val="28"/>
          <w:szCs w:val="28"/>
          <w:lang w:val="ru"/>
          <w14:ligatures w14:val="none"/>
        </w:rPr>
        <w:t xml:space="preserve"> </w:t>
      </w:r>
      <w:r w:rsidRPr="00D5202A">
        <w:rPr>
          <w:rFonts w:ascii="Times New Roman" w:eastAsia="Arial" w:hAnsi="Times New Roman" w:cs="Times New Roman"/>
          <w:b/>
          <w:bCs/>
          <w:kern w:val="0"/>
          <w:sz w:val="28"/>
          <w:szCs w:val="28"/>
          <w:lang w:val="ru-RU" w:eastAsia="ru-RU"/>
          <w14:ligatures w14:val="none"/>
        </w:rPr>
        <w:t xml:space="preserve">1 </w:t>
      </w:r>
      <w:r w:rsidRPr="00D5202A">
        <w:rPr>
          <w:rFonts w:ascii="Times New Roman" w:eastAsia="Arial" w:hAnsi="Times New Roman" w:cs="Times New Roman"/>
          <w:b/>
          <w:bCs/>
          <w:kern w:val="0"/>
          <w:sz w:val="28"/>
          <w:szCs w:val="28"/>
          <w:lang w:val="ru"/>
          <w14:ligatures w14:val="none"/>
        </w:rPr>
        <w:t xml:space="preserve">января </w:t>
      </w:r>
      <w:r w:rsidRPr="00D5202A">
        <w:rPr>
          <w:rFonts w:ascii="Times New Roman" w:eastAsia="Arial" w:hAnsi="Times New Roman" w:cs="Times New Roman"/>
          <w:b/>
          <w:bCs/>
          <w:kern w:val="0"/>
          <w:sz w:val="28"/>
          <w:szCs w:val="28"/>
          <w:lang w:val="ru-RU" w:eastAsia="ru-RU"/>
          <w14:ligatures w14:val="none"/>
        </w:rPr>
        <w:t xml:space="preserve">2026 г. </w:t>
      </w:r>
      <w:r w:rsidRPr="00D5202A">
        <w:rPr>
          <w:rFonts w:ascii="Times New Roman" w:eastAsia="Arial" w:hAnsi="Times New Roman" w:cs="Times New Roman"/>
          <w:kern w:val="0"/>
          <w:sz w:val="28"/>
          <w:szCs w:val="28"/>
          <w:lang w:val="ru-RU" w:eastAsia="ru-RU"/>
          <w14:ligatures w14:val="none"/>
        </w:rPr>
        <w:t xml:space="preserve">С </w:t>
      </w:r>
      <w:r w:rsidRPr="00D5202A">
        <w:rPr>
          <w:rFonts w:ascii="Times New Roman" w:eastAsia="Arial" w:hAnsi="Times New Roman" w:cs="Times New Roman"/>
          <w:kern w:val="0"/>
          <w:sz w:val="28"/>
          <w:szCs w:val="28"/>
          <w:lang w:val="ru"/>
          <w14:ligatures w14:val="none"/>
        </w:rPr>
        <w:t>этой даты организация будет:</w:t>
      </w:r>
    </w:p>
    <w:p w14:paraId="43847C0A" w14:textId="77777777" w:rsidR="00D5202A" w:rsidRPr="00D5202A" w:rsidRDefault="00D5202A" w:rsidP="00D5202A">
      <w:pPr>
        <w:widowControl w:val="0"/>
        <w:numPr>
          <w:ilvl w:val="0"/>
          <w:numId w:val="6"/>
        </w:numPr>
        <w:tabs>
          <w:tab w:val="left" w:pos="554"/>
        </w:tabs>
        <w:spacing w:after="180" w:line="276" w:lineRule="auto"/>
        <w:ind w:left="1418" w:hanging="709"/>
        <w:rPr>
          <w:rFonts w:ascii="Times New Roman" w:eastAsia="Arial" w:hAnsi="Times New Roman" w:cs="Times New Roman"/>
          <w:kern w:val="0"/>
          <w:sz w:val="28"/>
          <w:szCs w:val="28"/>
          <w:lang w:val="ru"/>
          <w14:ligatures w14:val="none"/>
        </w:rPr>
      </w:pPr>
      <w:proofErr w:type="spellStart"/>
      <w:r w:rsidRPr="00D5202A">
        <w:rPr>
          <w:rFonts w:ascii="Times New Roman" w:eastAsia="Arial" w:hAnsi="Times New Roman" w:cs="Times New Roman"/>
          <w:kern w:val="0"/>
          <w:sz w:val="28"/>
          <w:szCs w:val="28"/>
          <w:lang w:val="ru"/>
          <w14:ligatures w14:val="none"/>
        </w:rPr>
        <w:t>принима</w:t>
      </w:r>
      <w:r w:rsidRPr="00D5202A">
        <w:rPr>
          <w:rFonts w:ascii="Times New Roman" w:eastAsia="Arial" w:hAnsi="Times New Roman" w:cs="Times New Roman"/>
          <w:kern w:val="0"/>
          <w:sz w:val="28"/>
          <w:szCs w:val="28"/>
          <w:lang w:val="ru-RU"/>
          <w14:ligatures w14:val="none"/>
        </w:rPr>
        <w:t>ть</w:t>
      </w:r>
      <w:proofErr w:type="spellEnd"/>
      <w:r w:rsidRPr="00D5202A">
        <w:rPr>
          <w:rFonts w:ascii="Times New Roman" w:eastAsia="Arial" w:hAnsi="Times New Roman" w:cs="Times New Roman"/>
          <w:kern w:val="0"/>
          <w:sz w:val="28"/>
          <w:szCs w:val="28"/>
          <w:lang w:val="ru"/>
          <w14:ligatures w14:val="none"/>
        </w:rPr>
        <w:t xml:space="preserve"> заявки на новое членство от организаций, которые не </w:t>
      </w:r>
      <w:r w:rsidRPr="00D5202A">
        <w:rPr>
          <w:rFonts w:ascii="Times New Roman" w:eastAsia="Arial" w:hAnsi="Times New Roman" w:cs="Times New Roman"/>
          <w:kern w:val="0"/>
          <w:sz w:val="28"/>
          <w:szCs w:val="28"/>
          <w:lang w:val="ru"/>
          <w14:ligatures w14:val="none"/>
        </w:rPr>
        <w:lastRenderedPageBreak/>
        <w:t>являются действующими членами IAF и/или</w:t>
      </w:r>
      <w:r w:rsidRPr="00D5202A">
        <w:rPr>
          <w:rFonts w:ascii="Times New Roman" w:eastAsia="Arial" w:hAnsi="Times New Roman" w:cs="Times New Roman"/>
          <w:kern w:val="0"/>
          <w:sz w:val="28"/>
          <w:szCs w:val="28"/>
          <w:lang w:val="ru-RU"/>
          <w14:ligatures w14:val="none"/>
        </w:rPr>
        <w:t xml:space="preserve"> </w:t>
      </w:r>
      <w:r w:rsidRPr="00D5202A">
        <w:rPr>
          <w:rFonts w:ascii="Times New Roman" w:eastAsia="Arial" w:hAnsi="Times New Roman" w:cs="Times New Roman"/>
          <w:kern w:val="0"/>
          <w:sz w:val="28"/>
          <w:szCs w:val="28"/>
          <w:lang w:val="ru"/>
          <w14:ligatures w14:val="none"/>
        </w:rPr>
        <w:t>членами ILAC;</w:t>
      </w:r>
    </w:p>
    <w:p w14:paraId="4C9758F5" w14:textId="77777777" w:rsidR="00D5202A" w:rsidRPr="00D5202A" w:rsidRDefault="00D5202A" w:rsidP="00D5202A">
      <w:pPr>
        <w:widowControl w:val="0"/>
        <w:numPr>
          <w:ilvl w:val="0"/>
          <w:numId w:val="6"/>
        </w:numPr>
        <w:tabs>
          <w:tab w:val="left" w:pos="554"/>
        </w:tabs>
        <w:spacing w:after="180" w:line="276" w:lineRule="auto"/>
        <w:ind w:left="1418" w:hanging="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RU"/>
          <w14:ligatures w14:val="none"/>
        </w:rPr>
        <w:t xml:space="preserve">управлять </w:t>
      </w:r>
      <w:proofErr w:type="spellStart"/>
      <w:r w:rsidRPr="00D5202A">
        <w:rPr>
          <w:rFonts w:ascii="Times New Roman" w:eastAsia="Arial" w:hAnsi="Times New Roman" w:cs="Times New Roman"/>
          <w:kern w:val="0"/>
          <w:sz w:val="28"/>
          <w:szCs w:val="28"/>
          <w:lang w:val="ru"/>
          <w14:ligatures w14:val="none"/>
        </w:rPr>
        <w:t>собственн</w:t>
      </w:r>
      <w:r w:rsidRPr="00D5202A">
        <w:rPr>
          <w:rFonts w:ascii="Times New Roman" w:eastAsia="Arial" w:hAnsi="Times New Roman" w:cs="Times New Roman"/>
          <w:kern w:val="0"/>
          <w:sz w:val="28"/>
          <w:szCs w:val="28"/>
          <w:lang w:val="ru-RU"/>
          <w14:ligatures w14:val="none"/>
        </w:rPr>
        <w:t>ым</w:t>
      </w:r>
      <w:proofErr w:type="spellEnd"/>
      <w:r w:rsidRPr="00D5202A">
        <w:rPr>
          <w:rFonts w:ascii="Times New Roman" w:eastAsia="Arial" w:hAnsi="Times New Roman" w:cs="Times New Roman"/>
          <w:kern w:val="0"/>
          <w:sz w:val="28"/>
          <w:szCs w:val="28"/>
          <w:lang w:val="ru"/>
          <w14:ligatures w14:val="none"/>
        </w:rPr>
        <w:t xml:space="preserve"> </w:t>
      </w:r>
      <w:proofErr w:type="spellStart"/>
      <w:r w:rsidRPr="00D5202A">
        <w:rPr>
          <w:rFonts w:ascii="Times New Roman" w:eastAsia="Arial" w:hAnsi="Times New Roman" w:cs="Times New Roman"/>
          <w:kern w:val="0"/>
          <w:sz w:val="28"/>
          <w:szCs w:val="28"/>
          <w:lang w:val="ru"/>
          <w14:ligatures w14:val="none"/>
        </w:rPr>
        <w:t>многосторонн</w:t>
      </w:r>
      <w:proofErr w:type="spellEnd"/>
      <w:r w:rsidRPr="00D5202A">
        <w:rPr>
          <w:rFonts w:ascii="Times New Roman" w:eastAsia="Arial" w:hAnsi="Times New Roman" w:cs="Times New Roman"/>
          <w:kern w:val="0"/>
          <w:sz w:val="28"/>
          <w:szCs w:val="28"/>
          <w:lang w:val="ru-RU"/>
          <w14:ligatures w14:val="none"/>
        </w:rPr>
        <w:t xml:space="preserve">им </w:t>
      </w:r>
      <w:proofErr w:type="spellStart"/>
      <w:r w:rsidRPr="00D5202A">
        <w:rPr>
          <w:rFonts w:ascii="Times New Roman" w:eastAsia="Arial" w:hAnsi="Times New Roman" w:cs="Times New Roman"/>
          <w:kern w:val="0"/>
          <w:sz w:val="28"/>
          <w:szCs w:val="28"/>
          <w:lang w:val="ru"/>
          <w14:ligatures w14:val="none"/>
        </w:rPr>
        <w:t>соглашени</w:t>
      </w:r>
      <w:proofErr w:type="spellEnd"/>
      <w:r w:rsidRPr="00D5202A">
        <w:rPr>
          <w:rFonts w:ascii="Times New Roman" w:eastAsia="Arial" w:hAnsi="Times New Roman" w:cs="Times New Roman"/>
          <w:kern w:val="0"/>
          <w:sz w:val="28"/>
          <w:szCs w:val="28"/>
          <w:lang w:val="ru-RU"/>
          <w14:ligatures w14:val="none"/>
        </w:rPr>
        <w:t xml:space="preserve">ем </w:t>
      </w:r>
      <w:r w:rsidRPr="00D5202A">
        <w:rPr>
          <w:rFonts w:ascii="Times New Roman" w:eastAsia="Arial" w:hAnsi="Times New Roman" w:cs="Times New Roman"/>
          <w:kern w:val="0"/>
          <w:sz w:val="28"/>
          <w:szCs w:val="28"/>
          <w:lang w:val="ru"/>
          <w14:ligatures w14:val="none"/>
        </w:rPr>
        <w:t>о признании (MRA); а также</w:t>
      </w:r>
      <w:r w:rsidRPr="00D5202A">
        <w:rPr>
          <w:rFonts w:ascii="Times New Roman" w:eastAsia="Arial" w:hAnsi="Times New Roman" w:cs="Times New Roman"/>
          <w:kern w:val="0"/>
          <w:sz w:val="28"/>
          <w:szCs w:val="28"/>
          <w:lang w:val="ru-RU"/>
          <w14:ligatures w14:val="none"/>
        </w:rPr>
        <w:t xml:space="preserve"> </w:t>
      </w:r>
    </w:p>
    <w:p w14:paraId="653C9A39" w14:textId="77777777" w:rsidR="00D5202A" w:rsidRPr="00D5202A" w:rsidRDefault="00D5202A" w:rsidP="00D5202A">
      <w:pPr>
        <w:widowControl w:val="0"/>
        <w:numPr>
          <w:ilvl w:val="0"/>
          <w:numId w:val="6"/>
        </w:numPr>
        <w:tabs>
          <w:tab w:val="left" w:pos="554"/>
        </w:tabs>
        <w:spacing w:after="180" w:line="276" w:lineRule="auto"/>
        <w:ind w:left="1418" w:hanging="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осуществлять полномасштабное управление под руководством </w:t>
      </w:r>
      <w:r w:rsidRPr="00D5202A">
        <w:rPr>
          <w:rFonts w:ascii="Times New Roman" w:eastAsia="Arial" w:hAnsi="Times New Roman" w:cs="Times New Roman"/>
          <w:kern w:val="0"/>
          <w:sz w:val="28"/>
          <w:szCs w:val="28"/>
          <w:lang w:val="ru-RU"/>
          <w14:ligatures w14:val="none"/>
        </w:rPr>
        <w:t>избранных</w:t>
      </w:r>
      <w:r w:rsidRPr="00D5202A">
        <w:rPr>
          <w:rFonts w:ascii="Times New Roman" w:eastAsia="Arial" w:hAnsi="Times New Roman" w:cs="Times New Roman"/>
          <w:kern w:val="0"/>
          <w:sz w:val="28"/>
          <w:szCs w:val="28"/>
          <w:lang w:val="ru"/>
          <w14:ligatures w14:val="none"/>
        </w:rPr>
        <w:t xml:space="preserve"> должностных лиц и назначенных комитетов.</w:t>
      </w:r>
    </w:p>
    <w:p w14:paraId="60F57A23"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Последнее обновление: </w:t>
      </w:r>
      <w:r w:rsidRPr="00D5202A">
        <w:rPr>
          <w:rFonts w:ascii="Times New Roman" w:eastAsia="Arial" w:hAnsi="Times New Roman" w:cs="Times New Roman"/>
          <w:kern w:val="0"/>
          <w:sz w:val="28"/>
          <w:szCs w:val="28"/>
          <w:lang w:val="ru-RU" w:eastAsia="ru-RU"/>
          <w14:ligatures w14:val="none"/>
        </w:rPr>
        <w:t>10 октября 2025 г.</w:t>
      </w:r>
    </w:p>
    <w:p w14:paraId="445B6D1A" w14:textId="77777777" w:rsidR="00D5202A" w:rsidRPr="00D5202A" w:rsidRDefault="00D5202A" w:rsidP="00D5202A">
      <w:pPr>
        <w:keepNext/>
        <w:keepLines/>
        <w:widowControl w:val="0"/>
        <w:numPr>
          <w:ilvl w:val="1"/>
          <w:numId w:val="3"/>
        </w:numPr>
        <w:tabs>
          <w:tab w:val="left" w:pos="603"/>
        </w:tabs>
        <w:spacing w:after="120" w:line="240" w:lineRule="auto"/>
        <w:outlineLvl w:val="1"/>
        <w:rPr>
          <w:rFonts w:ascii="Times New Roman" w:eastAsia="Arial" w:hAnsi="Times New Roman" w:cs="Times New Roman"/>
          <w:b/>
          <w:bCs/>
          <w:kern w:val="0"/>
          <w:sz w:val="28"/>
          <w:szCs w:val="28"/>
          <w:lang w:val="ru"/>
          <w14:ligatures w14:val="none"/>
        </w:rPr>
      </w:pPr>
      <w:bookmarkStart w:id="13" w:name="bookmark26"/>
      <w:r w:rsidRPr="00D5202A">
        <w:rPr>
          <w:rFonts w:ascii="Times New Roman" w:eastAsia="Arial" w:hAnsi="Times New Roman" w:cs="Times New Roman"/>
          <w:b/>
          <w:bCs/>
          <w:kern w:val="0"/>
          <w:sz w:val="28"/>
          <w:szCs w:val="28"/>
          <w:lang w:val="ru"/>
          <w14:ligatures w14:val="none"/>
        </w:rPr>
        <w:t>Кто в настоящее время руководит организацией?</w:t>
      </w:r>
      <w:bookmarkEnd w:id="13"/>
    </w:p>
    <w:p w14:paraId="027556DD" w14:textId="77777777" w:rsidR="00D5202A" w:rsidRPr="00D5202A" w:rsidRDefault="00D5202A" w:rsidP="00D5202A">
      <w:pPr>
        <w:widowControl w:val="0"/>
        <w:spacing w:after="18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В течение </w:t>
      </w:r>
      <w:r w:rsidRPr="00D5202A">
        <w:rPr>
          <w:rFonts w:ascii="Times New Roman" w:eastAsia="Arial" w:hAnsi="Times New Roman" w:cs="Times New Roman"/>
          <w:b/>
          <w:bCs/>
          <w:kern w:val="0"/>
          <w:sz w:val="28"/>
          <w:szCs w:val="28"/>
          <w:lang w:val="ru"/>
          <w14:ligatures w14:val="none"/>
        </w:rPr>
        <w:t xml:space="preserve">начального периода управления, с момента учреждения до </w:t>
      </w:r>
      <w:r w:rsidRPr="00D5202A">
        <w:rPr>
          <w:rFonts w:ascii="Times New Roman" w:eastAsia="Arial" w:hAnsi="Times New Roman" w:cs="Times New Roman"/>
          <w:b/>
          <w:bCs/>
          <w:kern w:val="0"/>
          <w:sz w:val="28"/>
          <w:szCs w:val="28"/>
          <w:lang w:val="ru-RU" w:eastAsia="ru-RU"/>
          <w14:ligatures w14:val="none"/>
        </w:rPr>
        <w:t xml:space="preserve">31 </w:t>
      </w:r>
      <w:r w:rsidRPr="00D5202A">
        <w:rPr>
          <w:rFonts w:ascii="Times New Roman" w:eastAsia="Arial" w:hAnsi="Times New Roman" w:cs="Times New Roman"/>
          <w:b/>
          <w:bCs/>
          <w:kern w:val="0"/>
          <w:sz w:val="28"/>
          <w:szCs w:val="28"/>
          <w:lang w:val="ru"/>
          <w14:ligatures w14:val="none"/>
        </w:rPr>
        <w:t xml:space="preserve">декабря </w:t>
      </w:r>
      <w:r w:rsidRPr="00D5202A">
        <w:rPr>
          <w:rFonts w:ascii="Times New Roman" w:eastAsia="Arial" w:hAnsi="Times New Roman" w:cs="Times New Roman"/>
          <w:b/>
          <w:bCs/>
          <w:kern w:val="0"/>
          <w:sz w:val="28"/>
          <w:szCs w:val="28"/>
          <w:lang w:val="ru-RU" w:eastAsia="ru-RU"/>
          <w14:ligatures w14:val="none"/>
        </w:rPr>
        <w:t xml:space="preserve">2025 года, </w:t>
      </w:r>
      <w:r w:rsidRPr="00D5202A">
        <w:rPr>
          <w:rFonts w:ascii="Times New Roman" w:eastAsia="Arial" w:hAnsi="Times New Roman" w:cs="Times New Roman"/>
          <w:kern w:val="0"/>
          <w:sz w:val="28"/>
          <w:szCs w:val="28"/>
          <w:lang w:val="ru"/>
          <w14:ligatures w14:val="none"/>
        </w:rPr>
        <w:t xml:space="preserve">руководство осуществляется представителями должностных лиц IAF и ILAC, как того требует </w:t>
      </w:r>
      <w:r w:rsidRPr="00D5202A">
        <w:rPr>
          <w:rFonts w:ascii="Times New Roman" w:eastAsia="Arial" w:hAnsi="Times New Roman" w:cs="Times New Roman"/>
          <w:b/>
          <w:bCs/>
          <w:kern w:val="0"/>
          <w:sz w:val="28"/>
          <w:szCs w:val="28"/>
          <w:lang w:val="ru"/>
          <w14:ligatures w14:val="none"/>
        </w:rPr>
        <w:t xml:space="preserve">статья </w:t>
      </w:r>
      <w:r w:rsidRPr="00D5202A">
        <w:rPr>
          <w:rFonts w:ascii="Times New Roman" w:eastAsia="Arial" w:hAnsi="Times New Roman" w:cs="Times New Roman"/>
          <w:b/>
          <w:bCs/>
          <w:kern w:val="0"/>
          <w:sz w:val="28"/>
          <w:szCs w:val="28"/>
          <w:lang w:val="ru-RU" w:eastAsia="ru-RU"/>
          <w14:ligatures w14:val="none"/>
        </w:rPr>
        <w:t xml:space="preserve">15.2 </w:t>
      </w:r>
      <w:r w:rsidRPr="00D5202A">
        <w:rPr>
          <w:rFonts w:ascii="Times New Roman" w:eastAsia="Arial" w:hAnsi="Times New Roman" w:cs="Times New Roman"/>
          <w:b/>
          <w:bCs/>
          <w:kern w:val="0"/>
          <w:sz w:val="28"/>
          <w:szCs w:val="28"/>
          <w:lang w:val="ru-RU"/>
          <w14:ligatures w14:val="none"/>
        </w:rPr>
        <w:t xml:space="preserve">Конституции </w:t>
      </w:r>
      <w:r w:rsidRPr="00D5202A">
        <w:rPr>
          <w:rFonts w:ascii="Times New Roman" w:eastAsia="Arial" w:hAnsi="Times New Roman" w:cs="Times New Roman"/>
          <w:b/>
          <w:bCs/>
          <w:kern w:val="0"/>
          <w:sz w:val="28"/>
          <w:szCs w:val="28"/>
          <w:lang w:val="ru"/>
          <w14:ligatures w14:val="none"/>
        </w:rPr>
        <w:t xml:space="preserve">(GOV-001) </w:t>
      </w:r>
      <w:r w:rsidRPr="00D5202A">
        <w:rPr>
          <w:rFonts w:ascii="Times New Roman" w:eastAsia="Arial" w:hAnsi="Times New Roman" w:cs="Times New Roman"/>
          <w:kern w:val="0"/>
          <w:sz w:val="28"/>
          <w:szCs w:val="28"/>
          <w:lang w:val="ru"/>
          <w14:ligatures w14:val="none"/>
        </w:rPr>
        <w:t xml:space="preserve">и </w:t>
      </w:r>
      <w:r w:rsidRPr="00D5202A">
        <w:rPr>
          <w:rFonts w:ascii="Times New Roman" w:eastAsia="Arial" w:hAnsi="Times New Roman" w:cs="Times New Roman"/>
          <w:b/>
          <w:bCs/>
          <w:kern w:val="0"/>
          <w:sz w:val="28"/>
          <w:szCs w:val="28"/>
          <w:lang w:val="ru"/>
          <w14:ligatures w14:val="none"/>
        </w:rPr>
        <w:t xml:space="preserve">Берлинская резолюция </w:t>
      </w:r>
      <w:r w:rsidRPr="00D5202A">
        <w:rPr>
          <w:rFonts w:ascii="Times New Roman" w:eastAsia="Arial" w:hAnsi="Times New Roman" w:cs="Times New Roman"/>
          <w:b/>
          <w:bCs/>
          <w:kern w:val="0"/>
          <w:sz w:val="28"/>
          <w:szCs w:val="28"/>
          <w:lang w:val="ru-RU" w:eastAsia="ru-RU"/>
          <w14:ligatures w14:val="none"/>
        </w:rPr>
        <w:t xml:space="preserve">2 (2024) </w:t>
      </w:r>
      <w:proofErr w:type="gramStart"/>
      <w:r w:rsidRPr="00D5202A">
        <w:rPr>
          <w:rFonts w:ascii="Times New Roman" w:eastAsia="Arial" w:hAnsi="Times New Roman" w:cs="Times New Roman"/>
          <w:b/>
          <w:bCs/>
          <w:kern w:val="0"/>
          <w:sz w:val="28"/>
          <w:szCs w:val="28"/>
          <w:lang w:val="ru-RU" w:eastAsia="ru-RU"/>
          <w14:ligatures w14:val="none"/>
        </w:rPr>
        <w:t xml:space="preserve">JGA </w:t>
      </w:r>
      <w:r w:rsidRPr="00D5202A">
        <w:rPr>
          <w:rFonts w:ascii="Times New Roman" w:eastAsia="Arial" w:hAnsi="Times New Roman" w:cs="Times New Roman"/>
          <w:kern w:val="0"/>
          <w:sz w:val="28"/>
          <w:szCs w:val="28"/>
          <w:lang w:val="ru-RU" w:eastAsia="ru-RU"/>
          <w14:ligatures w14:val="none"/>
        </w:rPr>
        <w:t>.</w:t>
      </w:r>
      <w:proofErr w:type="gramEnd"/>
      <w:r w:rsidRPr="00D5202A">
        <w:rPr>
          <w:rFonts w:ascii="Times New Roman" w:eastAsia="Arial" w:hAnsi="Times New Roman" w:cs="Times New Roman"/>
          <w:kern w:val="0"/>
          <w:sz w:val="28"/>
          <w:szCs w:val="28"/>
          <w:lang w:val="ru-RU" w:eastAsia="ru-RU"/>
          <w14:ligatures w14:val="none"/>
        </w:rPr>
        <w:t xml:space="preserve"> </w:t>
      </w:r>
      <w:r w:rsidRPr="00D5202A">
        <w:rPr>
          <w:rFonts w:ascii="Times New Roman" w:eastAsia="Arial" w:hAnsi="Times New Roman" w:cs="Times New Roman"/>
          <w:kern w:val="0"/>
          <w:sz w:val="28"/>
          <w:szCs w:val="28"/>
          <w:lang w:val="ru"/>
          <w14:ligatures w14:val="none"/>
        </w:rPr>
        <w:t>В качестве руководства Глобального сотрудничества по аккредитации выступают следующие лица:</w:t>
      </w:r>
    </w:p>
    <w:p w14:paraId="6A921CA5" w14:textId="77777777" w:rsidR="00D5202A" w:rsidRPr="00D5202A" w:rsidRDefault="00D5202A" w:rsidP="00D5202A">
      <w:pPr>
        <w:widowControl w:val="0"/>
        <w:numPr>
          <w:ilvl w:val="0"/>
          <w:numId w:val="7"/>
        </w:numPr>
        <w:tabs>
          <w:tab w:val="left" w:pos="554"/>
        </w:tabs>
        <w:spacing w:after="120" w:line="276"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Председатель </w:t>
      </w:r>
      <w:r w:rsidRPr="00D5202A">
        <w:rPr>
          <w:rFonts w:ascii="Times New Roman" w:eastAsia="Arial" w:hAnsi="Times New Roman" w:cs="Times New Roman"/>
          <w:kern w:val="0"/>
          <w:sz w:val="28"/>
          <w:szCs w:val="28"/>
          <w:lang w:val="en-US"/>
          <w14:ligatures w14:val="none"/>
        </w:rPr>
        <w:t>IAF</w:t>
      </w:r>
      <w:r w:rsidRPr="00D5202A">
        <w:rPr>
          <w:rFonts w:ascii="Times New Roman" w:eastAsia="Arial" w:hAnsi="Times New Roman" w:cs="Times New Roman"/>
          <w:kern w:val="0"/>
          <w:sz w:val="28"/>
          <w:szCs w:val="28"/>
          <w:lang w:val="ru"/>
          <w14:ligatures w14:val="none"/>
        </w:rPr>
        <w:t>, исполняющий обязанности сопредседателя;</w:t>
      </w:r>
    </w:p>
    <w:p w14:paraId="0261E746" w14:textId="77777777" w:rsidR="00D5202A" w:rsidRPr="00D5202A" w:rsidRDefault="00D5202A" w:rsidP="00D5202A">
      <w:pPr>
        <w:widowControl w:val="0"/>
        <w:numPr>
          <w:ilvl w:val="0"/>
          <w:numId w:val="7"/>
        </w:numPr>
        <w:tabs>
          <w:tab w:val="left" w:pos="554"/>
        </w:tabs>
        <w:spacing w:after="120" w:line="276"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Председатель ILAC, исполняющий обязанности сопредседателя;</w:t>
      </w:r>
    </w:p>
    <w:p w14:paraId="00F2202E" w14:textId="77777777" w:rsidR="00D5202A" w:rsidRPr="00D5202A" w:rsidRDefault="00D5202A" w:rsidP="00D5202A">
      <w:pPr>
        <w:widowControl w:val="0"/>
        <w:numPr>
          <w:ilvl w:val="0"/>
          <w:numId w:val="7"/>
        </w:numPr>
        <w:tabs>
          <w:tab w:val="left" w:pos="554"/>
        </w:tabs>
        <w:spacing w:after="120" w:line="276"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Заместитель председателя IAF, исполняющий обязанности </w:t>
      </w:r>
      <w:proofErr w:type="spellStart"/>
      <w:r w:rsidRPr="00D5202A">
        <w:rPr>
          <w:rFonts w:ascii="Times New Roman" w:eastAsia="Arial" w:hAnsi="Times New Roman" w:cs="Times New Roman"/>
          <w:kern w:val="0"/>
          <w:sz w:val="28"/>
          <w:szCs w:val="28"/>
          <w:lang w:val="ru"/>
          <w14:ligatures w14:val="none"/>
        </w:rPr>
        <w:t>созаместителя</w:t>
      </w:r>
      <w:proofErr w:type="spellEnd"/>
      <w:r w:rsidRPr="00D5202A">
        <w:rPr>
          <w:rFonts w:ascii="Times New Roman" w:eastAsia="Arial" w:hAnsi="Times New Roman" w:cs="Times New Roman"/>
          <w:kern w:val="0"/>
          <w:sz w:val="28"/>
          <w:szCs w:val="28"/>
          <w:lang w:val="ru"/>
          <w14:ligatures w14:val="none"/>
        </w:rPr>
        <w:t xml:space="preserve"> председателя;</w:t>
      </w:r>
    </w:p>
    <w:p w14:paraId="63C93D95" w14:textId="77777777" w:rsidR="00D5202A" w:rsidRPr="00D5202A" w:rsidRDefault="00D5202A" w:rsidP="00D5202A">
      <w:pPr>
        <w:widowControl w:val="0"/>
        <w:numPr>
          <w:ilvl w:val="0"/>
          <w:numId w:val="7"/>
        </w:numPr>
        <w:tabs>
          <w:tab w:val="left" w:pos="554"/>
        </w:tabs>
        <w:spacing w:after="120" w:line="276"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Заместитель председателя ILAC, исполняющий обязанности </w:t>
      </w:r>
      <w:proofErr w:type="spellStart"/>
      <w:r w:rsidRPr="00D5202A">
        <w:rPr>
          <w:rFonts w:ascii="Times New Roman" w:eastAsia="Arial" w:hAnsi="Times New Roman" w:cs="Times New Roman"/>
          <w:kern w:val="0"/>
          <w:sz w:val="28"/>
          <w:szCs w:val="28"/>
          <w:lang w:val="ru"/>
          <w14:ligatures w14:val="none"/>
        </w:rPr>
        <w:t>созаместителя</w:t>
      </w:r>
      <w:proofErr w:type="spellEnd"/>
      <w:r w:rsidRPr="00D5202A">
        <w:rPr>
          <w:rFonts w:ascii="Times New Roman" w:eastAsia="Arial" w:hAnsi="Times New Roman" w:cs="Times New Roman"/>
          <w:kern w:val="0"/>
          <w:sz w:val="28"/>
          <w:szCs w:val="28"/>
          <w:lang w:val="ru"/>
          <w14:ligatures w14:val="none"/>
        </w:rPr>
        <w:t xml:space="preserve"> председателя;</w:t>
      </w:r>
    </w:p>
    <w:p w14:paraId="3A4C68CC" w14:textId="77777777" w:rsidR="00D5202A" w:rsidRPr="00D5202A" w:rsidRDefault="00D5202A" w:rsidP="00D5202A">
      <w:pPr>
        <w:widowControl w:val="0"/>
        <w:numPr>
          <w:ilvl w:val="0"/>
          <w:numId w:val="7"/>
        </w:numPr>
        <w:tabs>
          <w:tab w:val="left" w:pos="554"/>
        </w:tabs>
        <w:spacing w:after="120" w:line="276"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Секретарь IAF, исполняющий обязанности секретаря; и</w:t>
      </w:r>
    </w:p>
    <w:p w14:paraId="205D2185" w14:textId="77777777" w:rsidR="00D5202A" w:rsidRPr="00D5202A" w:rsidRDefault="00D5202A" w:rsidP="00D5202A">
      <w:pPr>
        <w:widowControl w:val="0"/>
        <w:numPr>
          <w:ilvl w:val="0"/>
          <w:numId w:val="7"/>
        </w:numPr>
        <w:tabs>
          <w:tab w:val="left" w:pos="554"/>
        </w:tabs>
        <w:spacing w:after="120" w:line="276"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Казначей IAF выполняет обязанности казначея.</w:t>
      </w:r>
    </w:p>
    <w:p w14:paraId="2FDBA2C4"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Эти лица были назначены для обеспечения юридической регистрации организации и осуществления </w:t>
      </w:r>
      <w:r w:rsidRPr="00D5202A">
        <w:rPr>
          <w:rFonts w:ascii="Times New Roman" w:eastAsia="Arial" w:hAnsi="Times New Roman" w:cs="Times New Roman"/>
          <w:kern w:val="0"/>
          <w:sz w:val="28"/>
          <w:szCs w:val="28"/>
          <w:lang w:val="ru-RU"/>
          <w14:ligatures w14:val="none"/>
        </w:rPr>
        <w:t>координации</w:t>
      </w:r>
      <w:r w:rsidRPr="00D5202A">
        <w:rPr>
          <w:rFonts w:ascii="Times New Roman" w:eastAsia="Arial" w:hAnsi="Times New Roman" w:cs="Times New Roman"/>
          <w:kern w:val="0"/>
          <w:sz w:val="28"/>
          <w:szCs w:val="28"/>
          <w:lang w:val="ru"/>
          <w14:ligatures w14:val="none"/>
        </w:rPr>
        <w:t xml:space="preserve"> на этапе ее создания.</w:t>
      </w:r>
    </w:p>
    <w:p w14:paraId="17FFFC91"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Четырьмя (4) организациями-членами органов по аккредитации в течение этого начального периода управления являются </w:t>
      </w:r>
      <w:proofErr w:type="spellStart"/>
      <w:r w:rsidRPr="00D5202A">
        <w:rPr>
          <w:rFonts w:ascii="Times New Roman" w:eastAsia="Arial" w:hAnsi="Times New Roman" w:cs="Times New Roman"/>
          <w:kern w:val="0"/>
          <w:sz w:val="28"/>
          <w:szCs w:val="28"/>
          <w:lang w:val="ru"/>
          <w14:ligatures w14:val="none"/>
        </w:rPr>
        <w:t>Accredia</w:t>
      </w:r>
      <w:proofErr w:type="spellEnd"/>
      <w:r w:rsidRPr="00D5202A">
        <w:rPr>
          <w:rFonts w:ascii="Times New Roman" w:eastAsia="Arial" w:hAnsi="Times New Roman" w:cs="Times New Roman"/>
          <w:kern w:val="0"/>
          <w:sz w:val="28"/>
          <w:szCs w:val="28"/>
          <w:lang w:val="ru"/>
          <w14:ligatures w14:val="none"/>
        </w:rPr>
        <w:t xml:space="preserve"> (Италия), ANAB (США), </w:t>
      </w:r>
      <w:proofErr w:type="spellStart"/>
      <w:r w:rsidRPr="00D5202A">
        <w:rPr>
          <w:rFonts w:ascii="Times New Roman" w:eastAsia="Arial" w:hAnsi="Times New Roman" w:cs="Times New Roman"/>
          <w:kern w:val="0"/>
          <w:sz w:val="28"/>
          <w:szCs w:val="28"/>
          <w:lang w:val="ru"/>
          <w14:ligatures w14:val="none"/>
        </w:rPr>
        <w:t>ema</w:t>
      </w:r>
      <w:proofErr w:type="spellEnd"/>
      <w:r w:rsidRPr="00D5202A">
        <w:rPr>
          <w:rFonts w:ascii="Times New Roman" w:eastAsia="Arial" w:hAnsi="Times New Roman" w:cs="Times New Roman"/>
          <w:kern w:val="0"/>
          <w:sz w:val="28"/>
          <w:szCs w:val="28"/>
          <w:lang w:val="ru"/>
          <w14:ligatures w14:val="none"/>
        </w:rPr>
        <w:t xml:space="preserve"> (Мексика) и ISRAC (Израиль).</w:t>
      </w:r>
    </w:p>
    <w:p w14:paraId="52890577"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Официально избранный Исполнительный комитет, включая его должностных лиц, будет создан и начнет свою работу с 1 января 2026 года в соответствии с Разделом 7.4.2 Общих правил (GOV-002</w:t>
      </w:r>
      <w:proofErr w:type="gramStart"/>
      <w:r w:rsidRPr="00D5202A">
        <w:rPr>
          <w:rFonts w:ascii="Times New Roman" w:eastAsia="Arial" w:hAnsi="Times New Roman" w:cs="Times New Roman"/>
          <w:kern w:val="0"/>
          <w:sz w:val="28"/>
          <w:szCs w:val="28"/>
          <w:lang w:val="ru"/>
          <w14:ligatures w14:val="none"/>
        </w:rPr>
        <w:t>) .</w:t>
      </w:r>
      <w:proofErr w:type="gramEnd"/>
    </w:p>
    <w:p w14:paraId="6DA3884F"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Последнее обновление: </w:t>
      </w:r>
      <w:r w:rsidRPr="00D5202A">
        <w:rPr>
          <w:rFonts w:ascii="Times New Roman" w:eastAsia="Arial" w:hAnsi="Times New Roman" w:cs="Times New Roman"/>
          <w:kern w:val="0"/>
          <w:sz w:val="28"/>
          <w:szCs w:val="28"/>
          <w:lang w:val="ru-RU" w:eastAsia="ru-RU"/>
          <w14:ligatures w14:val="none"/>
        </w:rPr>
        <w:t>10 октября 2025 г.</w:t>
      </w:r>
    </w:p>
    <w:p w14:paraId="35B135FC" w14:textId="77777777" w:rsidR="00D5202A" w:rsidRPr="00D5202A" w:rsidRDefault="00D5202A" w:rsidP="00D5202A">
      <w:pPr>
        <w:keepNext/>
        <w:keepLines/>
        <w:widowControl w:val="0"/>
        <w:numPr>
          <w:ilvl w:val="1"/>
          <w:numId w:val="3"/>
        </w:numPr>
        <w:tabs>
          <w:tab w:val="left" w:pos="608"/>
        </w:tabs>
        <w:spacing w:after="0" w:line="283" w:lineRule="auto"/>
        <w:ind w:left="580" w:hanging="580"/>
        <w:outlineLvl w:val="1"/>
        <w:rPr>
          <w:rFonts w:ascii="Times New Roman" w:eastAsia="Arial" w:hAnsi="Times New Roman" w:cs="Times New Roman"/>
          <w:b/>
          <w:bCs/>
          <w:kern w:val="0"/>
          <w:sz w:val="28"/>
          <w:szCs w:val="28"/>
          <w:lang w:val="ru"/>
          <w14:ligatures w14:val="none"/>
        </w:rPr>
      </w:pPr>
      <w:bookmarkStart w:id="14" w:name="bookmark28"/>
      <w:r w:rsidRPr="00D5202A">
        <w:rPr>
          <w:rFonts w:ascii="Times New Roman" w:eastAsia="Arial" w:hAnsi="Times New Roman" w:cs="Times New Roman"/>
          <w:b/>
          <w:bCs/>
          <w:kern w:val="0"/>
          <w:sz w:val="28"/>
          <w:szCs w:val="28"/>
          <w:lang w:val="ru"/>
          <w14:ligatures w14:val="none"/>
        </w:rPr>
        <w:t>Кто разрабатывает и утверждает официальные документы Глобально</w:t>
      </w:r>
      <w:r w:rsidRPr="00D5202A">
        <w:rPr>
          <w:rFonts w:ascii="Times New Roman" w:eastAsia="Arial" w:hAnsi="Times New Roman" w:cs="Times New Roman"/>
          <w:b/>
          <w:bCs/>
          <w:kern w:val="0"/>
          <w:sz w:val="28"/>
          <w:szCs w:val="28"/>
          <w:lang w:val="ru-RU"/>
          <w14:ligatures w14:val="none"/>
        </w:rPr>
        <w:t>го</w:t>
      </w:r>
      <w:r w:rsidRPr="00D5202A">
        <w:rPr>
          <w:rFonts w:ascii="Times New Roman" w:eastAsia="Arial" w:hAnsi="Times New Roman" w:cs="Times New Roman"/>
          <w:b/>
          <w:bCs/>
          <w:kern w:val="0"/>
          <w:sz w:val="28"/>
          <w:szCs w:val="28"/>
          <w:lang w:val="ru"/>
          <w14:ligatures w14:val="none"/>
        </w:rPr>
        <w:t xml:space="preserve"> сотрудничеств</w:t>
      </w:r>
      <w:r w:rsidRPr="00D5202A">
        <w:rPr>
          <w:rFonts w:ascii="Times New Roman" w:eastAsia="Arial" w:hAnsi="Times New Roman" w:cs="Times New Roman"/>
          <w:b/>
          <w:bCs/>
          <w:kern w:val="0"/>
          <w:sz w:val="28"/>
          <w:szCs w:val="28"/>
          <w:lang w:val="ru-RU"/>
          <w14:ligatures w14:val="none"/>
        </w:rPr>
        <w:t>а</w:t>
      </w:r>
      <w:r w:rsidRPr="00D5202A">
        <w:rPr>
          <w:rFonts w:ascii="Times New Roman" w:eastAsia="Arial" w:hAnsi="Times New Roman" w:cs="Times New Roman"/>
          <w:b/>
          <w:bCs/>
          <w:kern w:val="0"/>
          <w:sz w:val="28"/>
          <w:szCs w:val="28"/>
          <w:lang w:val="ru"/>
          <w14:ligatures w14:val="none"/>
        </w:rPr>
        <w:t xml:space="preserve"> по аккредитации?</w:t>
      </w:r>
      <w:bookmarkEnd w:id="14"/>
    </w:p>
    <w:p w14:paraId="6A70E4FA"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Документы разрабатываются назначенным независимым и квалифицированным подрядчиком при непосредственном участии </w:t>
      </w:r>
      <w:r w:rsidRPr="00D5202A">
        <w:rPr>
          <w:rFonts w:ascii="Times New Roman" w:eastAsia="Arial" w:hAnsi="Times New Roman" w:cs="Times New Roman"/>
          <w:kern w:val="0"/>
          <w:sz w:val="28"/>
          <w:szCs w:val="28"/>
          <w:lang w:val="ru"/>
          <w14:ligatures w14:val="none"/>
        </w:rPr>
        <w:lastRenderedPageBreak/>
        <w:t>комитетов, рабочих групп и/или Секретариата на основе структур</w:t>
      </w:r>
      <w:r w:rsidRPr="00D5202A">
        <w:rPr>
          <w:rFonts w:ascii="Times New Roman" w:eastAsia="Arial" w:hAnsi="Times New Roman" w:cs="Times New Roman"/>
          <w:kern w:val="0"/>
          <w:sz w:val="28"/>
          <w:szCs w:val="28"/>
          <w:lang w:val="ru-RU"/>
          <w14:ligatures w14:val="none"/>
        </w:rPr>
        <w:t>ы</w:t>
      </w:r>
      <w:r w:rsidRPr="00D5202A">
        <w:rPr>
          <w:rFonts w:ascii="Times New Roman" w:eastAsia="Arial" w:hAnsi="Times New Roman" w:cs="Times New Roman"/>
          <w:kern w:val="0"/>
          <w:sz w:val="28"/>
          <w:szCs w:val="28"/>
          <w:lang w:val="ru"/>
          <w14:ligatures w14:val="none"/>
        </w:rPr>
        <w:t xml:space="preserve">, </w:t>
      </w:r>
      <w:proofErr w:type="spellStart"/>
      <w:r w:rsidRPr="00D5202A">
        <w:rPr>
          <w:rFonts w:ascii="Times New Roman" w:eastAsia="Arial" w:hAnsi="Times New Roman" w:cs="Times New Roman"/>
          <w:kern w:val="0"/>
          <w:sz w:val="28"/>
          <w:szCs w:val="28"/>
          <w:lang w:val="ru"/>
          <w14:ligatures w14:val="none"/>
        </w:rPr>
        <w:t>согласованн</w:t>
      </w:r>
      <w:proofErr w:type="spellEnd"/>
      <w:r w:rsidRPr="00D5202A">
        <w:rPr>
          <w:rFonts w:ascii="Times New Roman" w:eastAsia="Arial" w:hAnsi="Times New Roman" w:cs="Times New Roman"/>
          <w:kern w:val="0"/>
          <w:sz w:val="28"/>
          <w:szCs w:val="28"/>
          <w:lang w:val="ru-RU"/>
          <w14:ligatures w14:val="none"/>
        </w:rPr>
        <w:t>ой</w:t>
      </w:r>
      <w:r w:rsidRPr="00D5202A">
        <w:rPr>
          <w:rFonts w:ascii="Times New Roman" w:eastAsia="Arial" w:hAnsi="Times New Roman" w:cs="Times New Roman"/>
          <w:kern w:val="0"/>
          <w:sz w:val="28"/>
          <w:szCs w:val="28"/>
          <w:lang w:val="ru"/>
          <w14:ligatures w14:val="none"/>
        </w:rPr>
        <w:t xml:space="preserve"> IAF и ILAC. Все официальные документы должны быть:</w:t>
      </w:r>
    </w:p>
    <w:p w14:paraId="080D4242" w14:textId="77777777" w:rsidR="00D5202A" w:rsidRPr="00D5202A" w:rsidRDefault="00D5202A" w:rsidP="00D5202A">
      <w:pPr>
        <w:widowControl w:val="0"/>
        <w:numPr>
          <w:ilvl w:val="0"/>
          <w:numId w:val="7"/>
        </w:numPr>
        <w:tabs>
          <w:tab w:val="left" w:pos="554"/>
        </w:tabs>
        <w:spacing w:after="120" w:line="276"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Рассмотрен</w:t>
      </w:r>
      <w:r w:rsidRPr="00D5202A">
        <w:rPr>
          <w:rFonts w:ascii="Times New Roman" w:eastAsia="Arial" w:hAnsi="Times New Roman" w:cs="Times New Roman"/>
          <w:kern w:val="0"/>
          <w:sz w:val="28"/>
          <w:szCs w:val="28"/>
          <w:lang w:val="ru-RU"/>
          <w14:ligatures w14:val="none"/>
        </w:rPr>
        <w:t>ы</w:t>
      </w:r>
      <w:r w:rsidRPr="00D5202A">
        <w:rPr>
          <w:rFonts w:ascii="Times New Roman" w:eastAsia="Arial" w:hAnsi="Times New Roman" w:cs="Times New Roman"/>
          <w:kern w:val="0"/>
          <w:sz w:val="28"/>
          <w:szCs w:val="28"/>
          <w:lang w:val="ru"/>
          <w14:ligatures w14:val="none"/>
        </w:rPr>
        <w:t xml:space="preserve"> совместными исполнительными комитетами IAF и ILAC (JEC) или соответствующими комитетами;</w:t>
      </w:r>
      <w:r w:rsidRPr="007B3A71">
        <w:rPr>
          <w:rFonts w:ascii="Times New Roman" w:eastAsia="Arial" w:hAnsi="Times New Roman" w:cs="Times New Roman"/>
          <w:kern w:val="0"/>
          <w:sz w:val="28"/>
          <w:szCs w:val="28"/>
          <w:lang w:val="ru-RU"/>
          <w14:ligatures w14:val="none"/>
        </w:rPr>
        <w:t xml:space="preserve"> </w:t>
      </w:r>
      <w:r w:rsidRPr="00D5202A">
        <w:rPr>
          <w:rFonts w:ascii="Times New Roman" w:eastAsia="Arial" w:hAnsi="Times New Roman" w:cs="Times New Roman"/>
          <w:kern w:val="0"/>
          <w:sz w:val="28"/>
          <w:szCs w:val="28"/>
          <w:lang w:val="ru"/>
          <w14:ligatures w14:val="none"/>
        </w:rPr>
        <w:t>и</w:t>
      </w:r>
    </w:p>
    <w:p w14:paraId="7FB3A5FB" w14:textId="77777777" w:rsidR="00D5202A" w:rsidRPr="00D5202A" w:rsidRDefault="00D5202A" w:rsidP="00D5202A">
      <w:pPr>
        <w:widowControl w:val="0"/>
        <w:numPr>
          <w:ilvl w:val="0"/>
          <w:numId w:val="7"/>
        </w:numPr>
        <w:tabs>
          <w:tab w:val="left" w:pos="564"/>
        </w:tabs>
        <w:spacing w:after="120" w:line="276"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Одобрен</w:t>
      </w:r>
      <w:r w:rsidRPr="00D5202A">
        <w:rPr>
          <w:rFonts w:ascii="Times New Roman" w:eastAsia="Arial" w:hAnsi="Times New Roman" w:cs="Times New Roman"/>
          <w:kern w:val="0"/>
          <w:sz w:val="28"/>
          <w:szCs w:val="28"/>
          <w:lang w:val="ru-RU"/>
          <w14:ligatures w14:val="none"/>
        </w:rPr>
        <w:t>ы</w:t>
      </w:r>
      <w:r w:rsidRPr="00D5202A">
        <w:rPr>
          <w:rFonts w:ascii="Times New Roman" w:eastAsia="Arial" w:hAnsi="Times New Roman" w:cs="Times New Roman"/>
          <w:kern w:val="0"/>
          <w:sz w:val="28"/>
          <w:szCs w:val="28"/>
          <w:lang w:val="ru"/>
          <w14:ligatures w14:val="none"/>
        </w:rPr>
        <w:t xml:space="preserve"> JEC или членами IAF и ILAC, где это применимо.</w:t>
      </w:r>
    </w:p>
    <w:p w14:paraId="29F37D61" w14:textId="77777777" w:rsidR="00D5202A" w:rsidRPr="007B3A71" w:rsidRDefault="00D5202A" w:rsidP="00D5202A">
      <w:pPr>
        <w:widowControl w:val="0"/>
        <w:spacing w:after="220" w:line="240" w:lineRule="auto"/>
        <w:ind w:left="709"/>
        <w:rPr>
          <w:rFonts w:ascii="Times New Roman" w:eastAsia="Arial" w:hAnsi="Times New Roman" w:cs="Times New Roman"/>
          <w:kern w:val="0"/>
          <w:sz w:val="28"/>
          <w:szCs w:val="28"/>
          <w:lang w:val="ru-RU"/>
          <w14:ligatures w14:val="none"/>
        </w:rPr>
      </w:pPr>
      <w:r w:rsidRPr="00D5202A">
        <w:rPr>
          <w:rFonts w:ascii="Times New Roman" w:eastAsia="Arial" w:hAnsi="Times New Roman" w:cs="Times New Roman"/>
          <w:kern w:val="0"/>
          <w:sz w:val="28"/>
          <w:szCs w:val="28"/>
          <w:lang w:val="ru"/>
          <w14:ligatures w14:val="none"/>
        </w:rPr>
        <w:t xml:space="preserve">Последнее обновление: </w:t>
      </w:r>
      <w:r w:rsidRPr="00D5202A">
        <w:rPr>
          <w:rFonts w:ascii="Times New Roman" w:eastAsia="Arial" w:hAnsi="Times New Roman" w:cs="Times New Roman"/>
          <w:kern w:val="0"/>
          <w:sz w:val="28"/>
          <w:szCs w:val="28"/>
          <w:lang w:val="ru-RU" w:eastAsia="ru-RU"/>
          <w14:ligatures w14:val="none"/>
        </w:rPr>
        <w:t>10 октября 2025 г.</w:t>
      </w:r>
    </w:p>
    <w:p w14:paraId="3CC101D6" w14:textId="77777777" w:rsidR="00054B81" w:rsidRPr="007B3A71" w:rsidRDefault="00054B81" w:rsidP="00D5202A">
      <w:pPr>
        <w:widowControl w:val="0"/>
        <w:spacing w:after="220" w:line="240" w:lineRule="auto"/>
        <w:ind w:left="709"/>
        <w:rPr>
          <w:rFonts w:ascii="Times New Roman" w:eastAsia="Arial" w:hAnsi="Times New Roman" w:cs="Times New Roman"/>
          <w:kern w:val="0"/>
          <w:sz w:val="28"/>
          <w:szCs w:val="28"/>
          <w:lang w:val="ru-RU"/>
          <w14:ligatures w14:val="none"/>
        </w:rPr>
      </w:pPr>
    </w:p>
    <w:p w14:paraId="7D1DBAFE" w14:textId="77777777" w:rsidR="00D5202A" w:rsidRPr="00D5202A" w:rsidRDefault="00D5202A" w:rsidP="00D5202A">
      <w:pPr>
        <w:keepNext/>
        <w:keepLines/>
        <w:widowControl w:val="0"/>
        <w:spacing w:after="320" w:line="240" w:lineRule="auto"/>
        <w:ind w:left="2410" w:hanging="2410"/>
        <w:outlineLvl w:val="0"/>
        <w:rPr>
          <w:rFonts w:ascii="Times New Roman" w:eastAsia="Arial" w:hAnsi="Times New Roman" w:cs="Times New Roman"/>
          <w:b/>
          <w:bCs/>
          <w:kern w:val="0"/>
          <w:sz w:val="28"/>
          <w:szCs w:val="28"/>
          <w:lang w:val="ru-RU"/>
          <w14:ligatures w14:val="none"/>
        </w:rPr>
      </w:pPr>
      <w:bookmarkStart w:id="15" w:name="bookmark30"/>
      <w:r w:rsidRPr="00D5202A">
        <w:rPr>
          <w:rFonts w:ascii="Times New Roman" w:eastAsia="Arial" w:hAnsi="Times New Roman" w:cs="Times New Roman"/>
          <w:b/>
          <w:bCs/>
          <w:kern w:val="0"/>
          <w:sz w:val="28"/>
          <w:szCs w:val="28"/>
          <w:lang w:val="ru"/>
          <w14:ligatures w14:val="none"/>
        </w:rPr>
        <w:t xml:space="preserve">РАЗДЕЛ </w:t>
      </w:r>
      <w:r w:rsidRPr="00D5202A">
        <w:rPr>
          <w:rFonts w:ascii="Times New Roman" w:eastAsia="Arial" w:hAnsi="Times New Roman" w:cs="Times New Roman"/>
          <w:b/>
          <w:bCs/>
          <w:kern w:val="0"/>
          <w:sz w:val="28"/>
          <w:szCs w:val="28"/>
          <w:lang w:val="ru-RU" w:eastAsia="ru-RU"/>
          <w14:ligatures w14:val="none"/>
        </w:rPr>
        <w:t xml:space="preserve">2 – </w:t>
      </w:r>
      <w:r w:rsidRPr="00D5202A">
        <w:rPr>
          <w:rFonts w:ascii="Times New Roman" w:eastAsia="Arial" w:hAnsi="Times New Roman" w:cs="Times New Roman"/>
          <w:b/>
          <w:bCs/>
          <w:kern w:val="0"/>
          <w:sz w:val="28"/>
          <w:szCs w:val="28"/>
          <w:lang w:val="ru"/>
          <w14:ligatures w14:val="none"/>
        </w:rPr>
        <w:t>Роспуск IAF и ILAC и создание новой организации</w:t>
      </w:r>
      <w:bookmarkEnd w:id="15"/>
    </w:p>
    <w:p w14:paraId="789B8A6C" w14:textId="77777777" w:rsidR="00D5202A" w:rsidRPr="00D5202A" w:rsidRDefault="00D5202A" w:rsidP="00D5202A">
      <w:pPr>
        <w:keepNext/>
        <w:keepLines/>
        <w:widowControl w:val="0"/>
        <w:numPr>
          <w:ilvl w:val="0"/>
          <w:numId w:val="20"/>
        </w:numPr>
        <w:spacing w:after="0" w:line="240" w:lineRule="auto"/>
        <w:outlineLvl w:val="1"/>
        <w:rPr>
          <w:rFonts w:ascii="Times New Roman" w:eastAsia="Arial" w:hAnsi="Times New Roman" w:cs="Times New Roman"/>
          <w:b/>
          <w:bCs/>
          <w:kern w:val="0"/>
          <w:sz w:val="28"/>
          <w:szCs w:val="28"/>
          <w:lang w:val="ru"/>
          <w14:ligatures w14:val="none"/>
        </w:rPr>
      </w:pPr>
      <w:bookmarkStart w:id="16" w:name="bookmark32"/>
      <w:r w:rsidRPr="00D5202A">
        <w:rPr>
          <w:rFonts w:ascii="Times New Roman" w:eastAsia="Arial" w:hAnsi="Times New Roman" w:cs="Times New Roman"/>
          <w:b/>
          <w:bCs/>
          <w:kern w:val="0"/>
          <w:sz w:val="28"/>
          <w:szCs w:val="28"/>
          <w:lang w:val="ru"/>
          <w14:ligatures w14:val="none"/>
        </w:rPr>
        <w:t xml:space="preserve">Будут ли IAF и ILAC продолжать свою деятельность после </w:t>
      </w:r>
      <w:r w:rsidRPr="00D5202A">
        <w:rPr>
          <w:rFonts w:ascii="Times New Roman" w:eastAsia="Arial" w:hAnsi="Times New Roman" w:cs="Times New Roman"/>
          <w:b/>
          <w:bCs/>
          <w:kern w:val="0"/>
          <w:sz w:val="28"/>
          <w:szCs w:val="28"/>
          <w:lang w:val="ru-RU" w:eastAsia="ru-RU"/>
          <w14:ligatures w14:val="none"/>
        </w:rPr>
        <w:t xml:space="preserve">1 </w:t>
      </w:r>
      <w:r w:rsidRPr="00D5202A">
        <w:rPr>
          <w:rFonts w:ascii="Times New Roman" w:eastAsia="Arial" w:hAnsi="Times New Roman" w:cs="Times New Roman"/>
          <w:b/>
          <w:bCs/>
          <w:kern w:val="0"/>
          <w:sz w:val="28"/>
          <w:szCs w:val="28"/>
          <w:lang w:val="ru"/>
          <w14:ligatures w14:val="none"/>
        </w:rPr>
        <w:t xml:space="preserve">января </w:t>
      </w:r>
      <w:r w:rsidRPr="00D5202A">
        <w:rPr>
          <w:rFonts w:ascii="Times New Roman" w:eastAsia="Arial" w:hAnsi="Times New Roman" w:cs="Times New Roman"/>
          <w:b/>
          <w:bCs/>
          <w:kern w:val="0"/>
          <w:sz w:val="28"/>
          <w:szCs w:val="28"/>
          <w:lang w:val="ru-RU" w:eastAsia="ru-RU"/>
          <w14:ligatures w14:val="none"/>
        </w:rPr>
        <w:t>2026 года?</w:t>
      </w:r>
      <w:bookmarkEnd w:id="16"/>
    </w:p>
    <w:p w14:paraId="021A3DA9"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Да, но не в их нынешнем </w:t>
      </w:r>
      <w:r w:rsidRPr="00D5202A">
        <w:rPr>
          <w:rFonts w:ascii="Times New Roman" w:eastAsia="Arial" w:hAnsi="Times New Roman" w:cs="Times New Roman"/>
          <w:kern w:val="0"/>
          <w:sz w:val="28"/>
          <w:szCs w:val="28"/>
          <w:lang w:val="ru-RU"/>
          <w14:ligatures w14:val="none"/>
        </w:rPr>
        <w:t>виде</w:t>
      </w:r>
      <w:r w:rsidRPr="00D5202A">
        <w:rPr>
          <w:rFonts w:ascii="Times New Roman" w:eastAsia="Arial" w:hAnsi="Times New Roman" w:cs="Times New Roman"/>
          <w:kern w:val="0"/>
          <w:sz w:val="28"/>
          <w:szCs w:val="28"/>
          <w:lang w:val="ru"/>
          <w14:ligatures w14:val="none"/>
        </w:rPr>
        <w:t>. Как IAF, так и ILAC прекратят свою активную деятельность после принятия соответствующих планов самороспуска.</w:t>
      </w:r>
    </w:p>
    <w:p w14:paraId="43BC2994" w14:textId="77777777" w:rsidR="00D5202A" w:rsidRPr="00D5202A" w:rsidRDefault="00D5202A" w:rsidP="00D5202A">
      <w:pPr>
        <w:widowControl w:val="0"/>
        <w:numPr>
          <w:ilvl w:val="0"/>
          <w:numId w:val="8"/>
        </w:numPr>
        <w:tabs>
          <w:tab w:val="left" w:pos="1134"/>
        </w:tabs>
        <w:spacing w:after="0" w:line="276"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 xml:space="preserve">IAF </w:t>
      </w:r>
      <w:r w:rsidRPr="00D5202A">
        <w:rPr>
          <w:rFonts w:ascii="Times New Roman" w:eastAsia="Arial" w:hAnsi="Times New Roman" w:cs="Times New Roman"/>
          <w:kern w:val="0"/>
          <w:sz w:val="28"/>
          <w:szCs w:val="28"/>
          <w:lang w:val="ru"/>
          <w14:ligatures w14:val="none"/>
        </w:rPr>
        <w:t xml:space="preserve">прекратит </w:t>
      </w:r>
      <w:r w:rsidRPr="00D5202A">
        <w:rPr>
          <w:rFonts w:ascii="Times New Roman" w:eastAsia="Arial" w:hAnsi="Times New Roman" w:cs="Times New Roman"/>
          <w:kern w:val="0"/>
          <w:sz w:val="28"/>
          <w:szCs w:val="28"/>
          <w:lang w:val="ru-RU"/>
          <w14:ligatures w14:val="none"/>
        </w:rPr>
        <w:t xml:space="preserve">поддержание членства и </w:t>
      </w:r>
      <w:r w:rsidRPr="00D5202A">
        <w:rPr>
          <w:rFonts w:ascii="Times New Roman" w:eastAsia="Arial" w:hAnsi="Times New Roman" w:cs="Times New Roman"/>
          <w:kern w:val="0"/>
          <w:sz w:val="28"/>
          <w:szCs w:val="28"/>
          <w:lang w:val="ru"/>
          <w14:ligatures w14:val="none"/>
        </w:rPr>
        <w:t>операционную деятельность. Действующий состав Совета директоров IAF</w:t>
      </w:r>
      <w:r w:rsidRPr="00D5202A">
        <w:rPr>
          <w:rFonts w:ascii="Times New Roman" w:eastAsia="Arial" w:hAnsi="Times New Roman" w:cs="Times New Roman"/>
          <w:kern w:val="0"/>
          <w:sz w:val="28"/>
          <w:szCs w:val="28"/>
          <w:lang w:val="ru-RU"/>
          <w14:ligatures w14:val="none"/>
        </w:rPr>
        <w:t xml:space="preserve"> </w:t>
      </w:r>
      <w:proofErr w:type="spellStart"/>
      <w:r w:rsidRPr="00D5202A">
        <w:rPr>
          <w:rFonts w:ascii="Times New Roman" w:eastAsia="Arial" w:hAnsi="Times New Roman" w:cs="Times New Roman"/>
          <w:kern w:val="0"/>
          <w:sz w:val="28"/>
          <w:szCs w:val="28"/>
          <w:lang w:val="ru"/>
          <w14:ligatures w14:val="none"/>
        </w:rPr>
        <w:t>буд</w:t>
      </w:r>
      <w:proofErr w:type="spellEnd"/>
      <w:r w:rsidRPr="00D5202A">
        <w:rPr>
          <w:rFonts w:ascii="Times New Roman" w:eastAsia="Arial" w:hAnsi="Times New Roman" w:cs="Times New Roman"/>
          <w:kern w:val="0"/>
          <w:sz w:val="28"/>
          <w:szCs w:val="28"/>
          <w:lang w:val="ru-RU"/>
          <w14:ligatures w14:val="none"/>
        </w:rPr>
        <w:t>е</w:t>
      </w:r>
      <w:r w:rsidRPr="00D5202A">
        <w:rPr>
          <w:rFonts w:ascii="Times New Roman" w:eastAsia="Arial" w:hAnsi="Times New Roman" w:cs="Times New Roman"/>
          <w:kern w:val="0"/>
          <w:sz w:val="28"/>
          <w:szCs w:val="28"/>
          <w:lang w:val="ru"/>
          <w14:ligatures w14:val="none"/>
        </w:rPr>
        <w:t>т выполнять функции временного Совета директоров и остан</w:t>
      </w:r>
      <w:r w:rsidRPr="00D5202A">
        <w:rPr>
          <w:rFonts w:ascii="Times New Roman" w:eastAsia="Arial" w:hAnsi="Times New Roman" w:cs="Times New Roman"/>
          <w:kern w:val="0"/>
          <w:sz w:val="28"/>
          <w:szCs w:val="28"/>
          <w:lang w:val="ru-RU"/>
          <w14:ligatures w14:val="none"/>
        </w:rPr>
        <w:t>е</w:t>
      </w:r>
      <w:proofErr w:type="spellStart"/>
      <w:r w:rsidRPr="00D5202A">
        <w:rPr>
          <w:rFonts w:ascii="Times New Roman" w:eastAsia="Arial" w:hAnsi="Times New Roman" w:cs="Times New Roman"/>
          <w:kern w:val="0"/>
          <w:sz w:val="28"/>
          <w:szCs w:val="28"/>
          <w:lang w:val="ru"/>
          <w14:ligatures w14:val="none"/>
        </w:rPr>
        <w:t>тся</w:t>
      </w:r>
      <w:proofErr w:type="spellEnd"/>
      <w:r w:rsidRPr="00D5202A">
        <w:rPr>
          <w:rFonts w:ascii="Times New Roman" w:eastAsia="Arial" w:hAnsi="Times New Roman" w:cs="Times New Roman"/>
          <w:kern w:val="0"/>
          <w:sz w:val="28"/>
          <w:szCs w:val="28"/>
          <w:lang w:val="ru"/>
          <w14:ligatures w14:val="none"/>
        </w:rPr>
        <w:t xml:space="preserve"> на своих местах до завершения ликвидации.</w:t>
      </w:r>
    </w:p>
    <w:p w14:paraId="2493DA8D" w14:textId="77777777" w:rsidR="00D5202A" w:rsidRPr="00D5202A" w:rsidRDefault="00D5202A" w:rsidP="00D5202A">
      <w:pPr>
        <w:widowControl w:val="0"/>
        <w:numPr>
          <w:ilvl w:val="0"/>
          <w:numId w:val="8"/>
        </w:numPr>
        <w:tabs>
          <w:tab w:val="left" w:pos="1134"/>
        </w:tabs>
        <w:spacing w:after="0" w:line="276"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 xml:space="preserve">ILAC </w:t>
      </w:r>
      <w:r w:rsidRPr="00D5202A">
        <w:rPr>
          <w:rFonts w:ascii="Times New Roman" w:eastAsia="Arial" w:hAnsi="Times New Roman" w:cs="Times New Roman"/>
          <w:kern w:val="0"/>
          <w:sz w:val="28"/>
          <w:szCs w:val="28"/>
          <w:lang w:val="ru"/>
          <w14:ligatures w14:val="none"/>
        </w:rPr>
        <w:t>будет официально распущен после одобрения Генеральной Ассамблеей. Все оставшиеся</w:t>
      </w:r>
      <w:r w:rsidRPr="00D5202A">
        <w:rPr>
          <w:rFonts w:ascii="Times New Roman" w:eastAsia="Arial" w:hAnsi="Times New Roman" w:cs="Times New Roman"/>
          <w:kern w:val="0"/>
          <w:sz w:val="28"/>
          <w:szCs w:val="28"/>
          <w:lang w:val="ru-RU"/>
          <w14:ligatures w14:val="none"/>
        </w:rPr>
        <w:t xml:space="preserve"> ф</w:t>
      </w:r>
      <w:proofErr w:type="spellStart"/>
      <w:r w:rsidRPr="00D5202A">
        <w:rPr>
          <w:rFonts w:ascii="Times New Roman" w:eastAsia="Arial" w:hAnsi="Times New Roman" w:cs="Times New Roman"/>
          <w:kern w:val="0"/>
          <w:sz w:val="28"/>
          <w:szCs w:val="28"/>
          <w:lang w:val="ru"/>
          <w14:ligatures w14:val="none"/>
        </w:rPr>
        <w:t>инансовые</w:t>
      </w:r>
      <w:proofErr w:type="spellEnd"/>
      <w:r w:rsidRPr="00D5202A">
        <w:rPr>
          <w:rFonts w:ascii="Times New Roman" w:eastAsia="Arial" w:hAnsi="Times New Roman" w:cs="Times New Roman"/>
          <w:kern w:val="0"/>
          <w:sz w:val="28"/>
          <w:szCs w:val="28"/>
          <w:lang w:val="ru"/>
          <w14:ligatures w14:val="none"/>
        </w:rPr>
        <w:t>, юридические и управленческие вопросы будут решаться в соответствии с Уставом ILAC.</w:t>
      </w:r>
    </w:p>
    <w:p w14:paraId="57341E26"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В течение этого периода компания </w:t>
      </w:r>
      <w:r w:rsidRPr="00D5202A">
        <w:rPr>
          <w:rFonts w:ascii="Times New Roman" w:eastAsia="Arial" w:hAnsi="Times New Roman" w:cs="Times New Roman"/>
          <w:kern w:val="0"/>
          <w:sz w:val="28"/>
          <w:szCs w:val="28"/>
          <w:lang w:val="ru-RU"/>
          <w14:ligatures w14:val="none"/>
        </w:rPr>
        <w:t>Глобальное сотрудничество по аккредитации</w:t>
      </w:r>
      <w:r w:rsidRPr="00D5202A">
        <w:rPr>
          <w:rFonts w:ascii="Times New Roman" w:eastAsia="Arial" w:hAnsi="Times New Roman" w:cs="Times New Roman"/>
          <w:kern w:val="0"/>
          <w:sz w:val="28"/>
          <w:szCs w:val="28"/>
          <w:lang w:val="ru"/>
          <w14:ligatures w14:val="none"/>
        </w:rPr>
        <w:t xml:space="preserve"> будет действовать как отдельное юридическое лицо в соответствии с законодательством Новой Зеландии, независимое как от IAF, так и от ILAC.</w:t>
      </w:r>
    </w:p>
    <w:p w14:paraId="05758A39"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Последнее обновление: </w:t>
      </w:r>
      <w:r w:rsidRPr="00D5202A">
        <w:rPr>
          <w:rFonts w:ascii="Times New Roman" w:eastAsia="Arial" w:hAnsi="Times New Roman" w:cs="Times New Roman"/>
          <w:kern w:val="0"/>
          <w:sz w:val="28"/>
          <w:szCs w:val="28"/>
          <w:lang w:val="ru-RU" w:eastAsia="ru-RU"/>
          <w14:ligatures w14:val="none"/>
        </w:rPr>
        <w:t>10 октября 2025 г.</w:t>
      </w:r>
    </w:p>
    <w:p w14:paraId="09446E33" w14:textId="77777777" w:rsidR="00D5202A" w:rsidRPr="00D5202A" w:rsidRDefault="00D5202A" w:rsidP="00D5202A">
      <w:pPr>
        <w:keepNext/>
        <w:keepLines/>
        <w:widowControl w:val="0"/>
        <w:numPr>
          <w:ilvl w:val="0"/>
          <w:numId w:val="20"/>
        </w:numPr>
        <w:spacing w:after="0" w:line="240" w:lineRule="auto"/>
        <w:outlineLvl w:val="1"/>
        <w:rPr>
          <w:rFonts w:ascii="Times New Roman" w:eastAsia="Arial" w:hAnsi="Times New Roman" w:cs="Times New Roman"/>
          <w:b/>
          <w:bCs/>
          <w:kern w:val="0"/>
          <w:sz w:val="28"/>
          <w:szCs w:val="28"/>
          <w:lang w:val="ru"/>
          <w14:ligatures w14:val="none"/>
        </w:rPr>
      </w:pPr>
      <w:bookmarkStart w:id="17" w:name="bookmark34"/>
      <w:r w:rsidRPr="00D5202A">
        <w:rPr>
          <w:rFonts w:ascii="Times New Roman" w:eastAsia="Arial" w:hAnsi="Times New Roman" w:cs="Times New Roman"/>
          <w:b/>
          <w:bCs/>
          <w:kern w:val="0"/>
          <w:sz w:val="28"/>
          <w:szCs w:val="28"/>
          <w:lang w:val="ru"/>
          <w14:ligatures w14:val="none"/>
        </w:rPr>
        <w:lastRenderedPageBreak/>
        <w:t xml:space="preserve">Каким образом стороны, подписавшие соглашения IAF MLA и/или ILAC MRA, станут сторонами, подписавшими </w:t>
      </w:r>
      <w:proofErr w:type="spellStart"/>
      <w:proofErr w:type="gramStart"/>
      <w:r w:rsidRPr="00D5202A">
        <w:rPr>
          <w:rFonts w:ascii="Times New Roman" w:eastAsia="Arial" w:hAnsi="Times New Roman" w:cs="Times New Roman"/>
          <w:b/>
          <w:bCs/>
          <w:kern w:val="0"/>
          <w:sz w:val="28"/>
          <w:szCs w:val="28"/>
          <w:lang w:val="ru"/>
          <w14:ligatures w14:val="none"/>
        </w:rPr>
        <w:t>соглашени</w:t>
      </w:r>
      <w:proofErr w:type="spellEnd"/>
      <w:r w:rsidRPr="00D5202A">
        <w:rPr>
          <w:rFonts w:ascii="Times New Roman" w:eastAsia="Arial" w:hAnsi="Times New Roman" w:cs="Times New Roman"/>
          <w:b/>
          <w:bCs/>
          <w:kern w:val="0"/>
          <w:sz w:val="28"/>
          <w:szCs w:val="28"/>
          <w:lang w:val="ru-RU"/>
          <w14:ligatures w14:val="none"/>
        </w:rPr>
        <w:t xml:space="preserve">е </w:t>
      </w:r>
      <w:r w:rsidRPr="00D5202A">
        <w:rPr>
          <w:rFonts w:ascii="Times New Roman" w:eastAsia="Arial" w:hAnsi="Times New Roman" w:cs="Times New Roman"/>
          <w:b/>
          <w:bCs/>
          <w:kern w:val="0"/>
          <w:sz w:val="28"/>
          <w:szCs w:val="28"/>
          <w:lang w:val="ru"/>
          <w14:ligatures w14:val="none"/>
        </w:rPr>
        <w:t xml:space="preserve"> MRA</w:t>
      </w:r>
      <w:proofErr w:type="gramEnd"/>
      <w:r w:rsidRPr="00D5202A">
        <w:rPr>
          <w:rFonts w:ascii="Times New Roman" w:eastAsia="Arial" w:hAnsi="Times New Roman" w:cs="Times New Roman"/>
          <w:b/>
          <w:bCs/>
          <w:kern w:val="0"/>
          <w:sz w:val="28"/>
          <w:szCs w:val="28"/>
          <w:lang w:val="ru-RU"/>
          <w14:ligatures w14:val="none"/>
        </w:rPr>
        <w:t xml:space="preserve"> Глобального сотрудничества по аккредитации</w:t>
      </w:r>
      <w:r w:rsidRPr="00D5202A">
        <w:rPr>
          <w:rFonts w:ascii="Times New Roman" w:eastAsia="Arial" w:hAnsi="Times New Roman" w:cs="Times New Roman"/>
          <w:b/>
          <w:bCs/>
          <w:kern w:val="0"/>
          <w:sz w:val="28"/>
          <w:szCs w:val="28"/>
          <w:lang w:val="ru"/>
          <w14:ligatures w14:val="none"/>
        </w:rPr>
        <w:t>?</w:t>
      </w:r>
      <w:bookmarkEnd w:id="17"/>
    </w:p>
    <w:p w14:paraId="21444490"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RU"/>
          <w14:ligatures w14:val="none"/>
        </w:rPr>
        <w:t>Органы по аккредитации</w:t>
      </w:r>
      <w:r w:rsidRPr="00D5202A">
        <w:rPr>
          <w:rFonts w:ascii="Times New Roman" w:eastAsia="Arial" w:hAnsi="Times New Roman" w:cs="Times New Roman"/>
          <w:kern w:val="0"/>
          <w:sz w:val="28"/>
          <w:szCs w:val="28"/>
          <w:lang w:val="ru"/>
          <w14:ligatures w14:val="none"/>
        </w:rPr>
        <w:t xml:space="preserve">, подписавшие соглашения IAF MLA и/или ILAC MRA, могут быть приняты в Глобальную организацию по аккредитации (MRA). Их предварительное признание в ILAC или IAF будет основанием для принятия Генеральной ассамблеей Глобальной организации по аккредитации в качестве полноправных членов с сохранением тех же </w:t>
      </w:r>
      <w:r w:rsidRPr="00D5202A">
        <w:rPr>
          <w:rFonts w:ascii="Times New Roman" w:eastAsia="Arial" w:hAnsi="Times New Roman" w:cs="Times New Roman"/>
          <w:kern w:val="0"/>
          <w:sz w:val="28"/>
          <w:szCs w:val="28"/>
          <w:lang w:val="ru-RU"/>
          <w14:ligatures w14:val="none"/>
        </w:rPr>
        <w:t>сфер</w:t>
      </w:r>
      <w:r w:rsidRPr="00D5202A">
        <w:rPr>
          <w:rFonts w:ascii="Times New Roman" w:eastAsia="Arial" w:hAnsi="Times New Roman" w:cs="Times New Roman"/>
          <w:kern w:val="0"/>
          <w:sz w:val="28"/>
          <w:szCs w:val="28"/>
          <w:lang w:val="ru"/>
          <w14:ligatures w14:val="none"/>
        </w:rPr>
        <w:t xml:space="preserve"> признания, что и в ILAC и/или IAF.</w:t>
      </w:r>
    </w:p>
    <w:p w14:paraId="53071E54"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proofErr w:type="gramStart"/>
      <w:r w:rsidRPr="00D5202A">
        <w:rPr>
          <w:rFonts w:ascii="Times New Roman" w:eastAsia="Arial" w:hAnsi="Times New Roman" w:cs="Times New Roman"/>
          <w:kern w:val="0"/>
          <w:sz w:val="28"/>
          <w:szCs w:val="28"/>
          <w:lang w:val="ru"/>
          <w14:ligatures w14:val="none"/>
        </w:rPr>
        <w:t>Соглашение  MRA</w:t>
      </w:r>
      <w:proofErr w:type="gramEnd"/>
      <w:r w:rsidRPr="00D5202A">
        <w:rPr>
          <w:rFonts w:ascii="Times New Roman" w:eastAsia="Arial" w:hAnsi="Times New Roman" w:cs="Times New Roman"/>
          <w:kern w:val="0"/>
          <w:sz w:val="28"/>
          <w:szCs w:val="28"/>
          <w:lang w:val="ru"/>
          <w14:ligatures w14:val="none"/>
        </w:rPr>
        <w:t xml:space="preserve"> Глобального сотрудничества по аккредитации будет запущен</w:t>
      </w:r>
      <w:r w:rsidRPr="00D5202A">
        <w:rPr>
          <w:rFonts w:ascii="Times New Roman" w:eastAsia="Arial" w:hAnsi="Times New Roman" w:cs="Times New Roman"/>
          <w:kern w:val="0"/>
          <w:sz w:val="28"/>
          <w:szCs w:val="28"/>
          <w:lang w:val="ru-RU"/>
          <w14:ligatures w14:val="none"/>
        </w:rPr>
        <w:t>о</w:t>
      </w:r>
      <w:r w:rsidRPr="00D5202A">
        <w:rPr>
          <w:rFonts w:ascii="Times New Roman" w:eastAsia="Arial" w:hAnsi="Times New Roman" w:cs="Times New Roman"/>
          <w:kern w:val="0"/>
          <w:sz w:val="28"/>
          <w:szCs w:val="28"/>
          <w:lang w:val="ru"/>
          <w14:ligatures w14:val="none"/>
        </w:rPr>
        <w:t xml:space="preserve"> 1 января 2026 года.</w:t>
      </w:r>
    </w:p>
    <w:p w14:paraId="53236A6F"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proofErr w:type="spellStart"/>
      <w:r w:rsidRPr="00D5202A">
        <w:rPr>
          <w:rFonts w:ascii="Times New Roman" w:eastAsia="Arial" w:hAnsi="Times New Roman" w:cs="Times New Roman"/>
          <w:kern w:val="0"/>
          <w:sz w:val="28"/>
          <w:szCs w:val="28"/>
          <w:lang w:val="ru"/>
          <w14:ligatures w14:val="none"/>
        </w:rPr>
        <w:lastRenderedPageBreak/>
        <w:t>Аккредитаци</w:t>
      </w:r>
      <w:proofErr w:type="spellEnd"/>
      <w:r w:rsidRPr="00D5202A">
        <w:rPr>
          <w:rFonts w:ascii="Times New Roman" w:eastAsia="Arial" w:hAnsi="Times New Roman" w:cs="Times New Roman"/>
          <w:kern w:val="0"/>
          <w:sz w:val="28"/>
          <w:szCs w:val="28"/>
          <w:lang w:val="ru-RU"/>
          <w14:ligatures w14:val="none"/>
        </w:rPr>
        <w:t>я,</w:t>
      </w:r>
      <w:r w:rsidRPr="00D5202A">
        <w:rPr>
          <w:rFonts w:ascii="Times New Roman" w:eastAsia="Arial" w:hAnsi="Times New Roman" w:cs="Times New Roman"/>
          <w:kern w:val="0"/>
          <w:sz w:val="28"/>
          <w:szCs w:val="28"/>
          <w:lang w:val="ru"/>
          <w14:ligatures w14:val="none"/>
        </w:rPr>
        <w:t xml:space="preserve"> </w:t>
      </w:r>
      <w:proofErr w:type="spellStart"/>
      <w:r w:rsidRPr="00D5202A">
        <w:rPr>
          <w:rFonts w:ascii="Times New Roman" w:eastAsia="Arial" w:hAnsi="Times New Roman" w:cs="Times New Roman"/>
          <w:kern w:val="0"/>
          <w:sz w:val="28"/>
          <w:szCs w:val="28"/>
          <w:lang w:val="ru"/>
          <w14:ligatures w14:val="none"/>
        </w:rPr>
        <w:t>выданн</w:t>
      </w:r>
      <w:r w:rsidRPr="00D5202A">
        <w:rPr>
          <w:rFonts w:ascii="Times New Roman" w:eastAsia="Arial" w:hAnsi="Times New Roman" w:cs="Times New Roman"/>
          <w:kern w:val="0"/>
          <w:sz w:val="28"/>
          <w:szCs w:val="28"/>
          <w:lang w:val="ru-RU"/>
          <w14:ligatures w14:val="none"/>
        </w:rPr>
        <w:t>ая</w:t>
      </w:r>
      <w:proofErr w:type="spellEnd"/>
      <w:r w:rsidRPr="00D5202A">
        <w:rPr>
          <w:rFonts w:ascii="Times New Roman" w:eastAsia="Arial" w:hAnsi="Times New Roman" w:cs="Times New Roman"/>
          <w:kern w:val="0"/>
          <w:sz w:val="28"/>
          <w:szCs w:val="28"/>
          <w:lang w:val="ru"/>
          <w14:ligatures w14:val="none"/>
        </w:rPr>
        <w:t xml:space="preserve"> до 1 января 2026 года в соответствии с IAF MLA и/или ILAC MRA, </w:t>
      </w:r>
      <w:proofErr w:type="spellStart"/>
      <w:r w:rsidRPr="00D5202A">
        <w:rPr>
          <w:rFonts w:ascii="Times New Roman" w:eastAsia="Arial" w:hAnsi="Times New Roman" w:cs="Times New Roman"/>
          <w:kern w:val="0"/>
          <w:sz w:val="28"/>
          <w:szCs w:val="28"/>
          <w:lang w:val="ru"/>
          <w14:ligatures w14:val="none"/>
        </w:rPr>
        <w:t>должн</w:t>
      </w:r>
      <w:proofErr w:type="spellEnd"/>
      <w:r w:rsidRPr="00D5202A">
        <w:rPr>
          <w:rFonts w:ascii="Times New Roman" w:eastAsia="Arial" w:hAnsi="Times New Roman" w:cs="Times New Roman"/>
          <w:kern w:val="0"/>
          <w:sz w:val="28"/>
          <w:szCs w:val="28"/>
          <w:lang w:val="ru-RU"/>
          <w14:ligatures w14:val="none"/>
        </w:rPr>
        <w:t>а</w:t>
      </w:r>
      <w:r w:rsidRPr="00D5202A">
        <w:rPr>
          <w:rFonts w:ascii="Times New Roman" w:eastAsia="Arial" w:hAnsi="Times New Roman" w:cs="Times New Roman"/>
          <w:kern w:val="0"/>
          <w:sz w:val="28"/>
          <w:szCs w:val="28"/>
          <w:lang w:val="ru"/>
          <w14:ligatures w14:val="none"/>
        </w:rPr>
        <w:t xml:space="preserve"> признаваться и оставаться </w:t>
      </w:r>
      <w:proofErr w:type="spellStart"/>
      <w:r w:rsidRPr="00D5202A">
        <w:rPr>
          <w:rFonts w:ascii="Times New Roman" w:eastAsia="Arial" w:hAnsi="Times New Roman" w:cs="Times New Roman"/>
          <w:kern w:val="0"/>
          <w:sz w:val="28"/>
          <w:szCs w:val="28"/>
          <w:lang w:val="ru"/>
          <w14:ligatures w14:val="none"/>
        </w:rPr>
        <w:t>действительн</w:t>
      </w:r>
      <w:proofErr w:type="spellEnd"/>
      <w:r w:rsidRPr="00D5202A">
        <w:rPr>
          <w:rFonts w:ascii="Times New Roman" w:eastAsia="Arial" w:hAnsi="Times New Roman" w:cs="Times New Roman"/>
          <w:kern w:val="0"/>
          <w:sz w:val="28"/>
          <w:szCs w:val="28"/>
          <w:lang w:val="ru-RU"/>
          <w14:ligatures w14:val="none"/>
        </w:rPr>
        <w:t>ой</w:t>
      </w:r>
      <w:r w:rsidRPr="00D5202A">
        <w:rPr>
          <w:rFonts w:ascii="Times New Roman" w:eastAsia="Arial" w:hAnsi="Times New Roman" w:cs="Times New Roman"/>
          <w:kern w:val="0"/>
          <w:sz w:val="28"/>
          <w:szCs w:val="28"/>
          <w:lang w:val="ru"/>
          <w14:ligatures w14:val="none"/>
        </w:rPr>
        <w:t xml:space="preserve"> в течение определенного периода времени.</w:t>
      </w:r>
    </w:p>
    <w:p w14:paraId="10B71013"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Последнее обновление: </w:t>
      </w:r>
      <w:r w:rsidRPr="00D5202A">
        <w:rPr>
          <w:rFonts w:ascii="Times New Roman" w:eastAsia="Arial" w:hAnsi="Times New Roman" w:cs="Times New Roman"/>
          <w:kern w:val="0"/>
          <w:sz w:val="28"/>
          <w:szCs w:val="28"/>
          <w:lang w:val="ru-RU" w:eastAsia="ru-RU"/>
          <w14:ligatures w14:val="none"/>
        </w:rPr>
        <w:t>10 октября 2025 г.</w:t>
      </w:r>
    </w:p>
    <w:p w14:paraId="59F06405" w14:textId="77777777" w:rsidR="00D5202A" w:rsidRPr="00D5202A" w:rsidRDefault="00D5202A" w:rsidP="00D5202A">
      <w:pPr>
        <w:keepNext/>
        <w:keepLines/>
        <w:widowControl w:val="0"/>
        <w:numPr>
          <w:ilvl w:val="0"/>
          <w:numId w:val="20"/>
        </w:numPr>
        <w:spacing w:after="0" w:line="240" w:lineRule="auto"/>
        <w:outlineLvl w:val="1"/>
        <w:rPr>
          <w:rFonts w:ascii="Times New Roman" w:eastAsia="Arial" w:hAnsi="Times New Roman" w:cs="Times New Roman"/>
          <w:b/>
          <w:bCs/>
          <w:kern w:val="0"/>
          <w:sz w:val="28"/>
          <w:szCs w:val="28"/>
          <w:lang w:val="ru"/>
          <w14:ligatures w14:val="none"/>
        </w:rPr>
      </w:pPr>
      <w:bookmarkStart w:id="18" w:name="bookmark36"/>
      <w:r w:rsidRPr="00D5202A">
        <w:rPr>
          <w:rFonts w:ascii="Times New Roman" w:eastAsia="Arial" w:hAnsi="Times New Roman" w:cs="Times New Roman"/>
          <w:b/>
          <w:bCs/>
          <w:kern w:val="0"/>
          <w:sz w:val="28"/>
          <w:szCs w:val="28"/>
          <w:lang w:val="ru"/>
          <w14:ligatures w14:val="none"/>
        </w:rPr>
        <w:t>Что произойдет с</w:t>
      </w:r>
      <w:r w:rsidRPr="00D5202A">
        <w:rPr>
          <w:rFonts w:ascii="Times New Roman" w:eastAsia="Arial" w:hAnsi="Times New Roman" w:cs="Times New Roman"/>
          <w:b/>
          <w:bCs/>
          <w:kern w:val="0"/>
          <w:sz w:val="28"/>
          <w:szCs w:val="28"/>
          <w:lang w:val="ru-RU"/>
          <w14:ligatures w14:val="none"/>
        </w:rPr>
        <w:t>о</w:t>
      </w:r>
      <w:r w:rsidRPr="00D5202A">
        <w:rPr>
          <w:rFonts w:ascii="Times New Roman" w:eastAsia="Arial" w:hAnsi="Times New Roman" w:cs="Times New Roman"/>
          <w:b/>
          <w:bCs/>
          <w:kern w:val="0"/>
          <w:sz w:val="28"/>
          <w:szCs w:val="28"/>
          <w:lang w:val="ru"/>
          <w14:ligatures w14:val="none"/>
        </w:rPr>
        <w:t xml:space="preserve"> знаками IAF MLA и ILAC MRA?</w:t>
      </w:r>
      <w:bookmarkEnd w:id="18"/>
    </w:p>
    <w:p w14:paraId="7639F9B7"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RU"/>
          <w14:ligatures w14:val="none"/>
        </w:rPr>
        <w:t>Глобальное сотрудничество по аккредитации</w:t>
      </w:r>
      <w:r w:rsidRPr="00D5202A">
        <w:rPr>
          <w:rFonts w:ascii="Times New Roman" w:eastAsia="Arial" w:hAnsi="Times New Roman" w:cs="Times New Roman"/>
          <w:kern w:val="0"/>
          <w:sz w:val="28"/>
          <w:szCs w:val="28"/>
          <w:lang w:val="ru"/>
          <w14:ligatures w14:val="none"/>
        </w:rPr>
        <w:t xml:space="preserve"> и е</w:t>
      </w:r>
      <w:r w:rsidRPr="00D5202A">
        <w:rPr>
          <w:rFonts w:ascii="Times New Roman" w:eastAsia="Arial" w:hAnsi="Times New Roman" w:cs="Times New Roman"/>
          <w:kern w:val="0"/>
          <w:sz w:val="28"/>
          <w:szCs w:val="28"/>
          <w:lang w:val="ru-RU"/>
          <w14:ligatures w14:val="none"/>
        </w:rPr>
        <w:t>го</w:t>
      </w:r>
      <w:r w:rsidRPr="00D5202A">
        <w:rPr>
          <w:rFonts w:ascii="Times New Roman" w:eastAsia="Arial" w:hAnsi="Times New Roman" w:cs="Times New Roman"/>
          <w:kern w:val="0"/>
          <w:sz w:val="28"/>
          <w:szCs w:val="28"/>
          <w:lang w:val="ru"/>
          <w14:ligatures w14:val="none"/>
        </w:rPr>
        <w:t xml:space="preserve"> члены смогут использовать знак IAF MLA и/или знак ILAC MRA в течение определенного периода времени, пока знак новой организации не станет доступен, а знаки IAF MLA и ILAC MRA не будут выведены с рынка.</w:t>
      </w:r>
    </w:p>
    <w:p w14:paraId="292DE2E2"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Последнее обновление: </w:t>
      </w:r>
      <w:r w:rsidRPr="00D5202A">
        <w:rPr>
          <w:rFonts w:ascii="Times New Roman" w:eastAsia="Arial" w:hAnsi="Times New Roman" w:cs="Times New Roman"/>
          <w:kern w:val="0"/>
          <w:sz w:val="28"/>
          <w:szCs w:val="28"/>
          <w:lang w:val="ru-RU" w:eastAsia="ru-RU"/>
          <w14:ligatures w14:val="none"/>
        </w:rPr>
        <w:t>10 октября 2025 г.</w:t>
      </w:r>
    </w:p>
    <w:p w14:paraId="6065C640" w14:textId="77777777" w:rsidR="00D5202A" w:rsidRPr="00D5202A" w:rsidRDefault="00D5202A" w:rsidP="00D5202A">
      <w:pPr>
        <w:keepNext/>
        <w:keepLines/>
        <w:widowControl w:val="0"/>
        <w:numPr>
          <w:ilvl w:val="0"/>
          <w:numId w:val="20"/>
        </w:numPr>
        <w:spacing w:after="0" w:line="240" w:lineRule="auto"/>
        <w:outlineLvl w:val="1"/>
        <w:rPr>
          <w:rFonts w:ascii="Times New Roman" w:eastAsia="Arial" w:hAnsi="Times New Roman" w:cs="Times New Roman"/>
          <w:b/>
          <w:bCs/>
          <w:kern w:val="0"/>
          <w:sz w:val="28"/>
          <w:szCs w:val="28"/>
          <w:lang w:val="ru"/>
          <w14:ligatures w14:val="none"/>
        </w:rPr>
      </w:pPr>
      <w:bookmarkStart w:id="19" w:name="bookmark38"/>
      <w:r w:rsidRPr="00D5202A">
        <w:rPr>
          <w:rFonts w:ascii="Times New Roman" w:eastAsia="Arial" w:hAnsi="Times New Roman" w:cs="Times New Roman"/>
          <w:b/>
          <w:bCs/>
          <w:kern w:val="0"/>
          <w:sz w:val="28"/>
          <w:szCs w:val="28"/>
          <w:lang w:val="ru"/>
          <w14:ligatures w14:val="none"/>
        </w:rPr>
        <w:t xml:space="preserve">Если организация не может стать членом </w:t>
      </w:r>
      <w:proofErr w:type="spellStart"/>
      <w:r w:rsidRPr="00D5202A">
        <w:rPr>
          <w:rFonts w:ascii="Times New Roman" w:eastAsia="Arial" w:hAnsi="Times New Roman" w:cs="Times New Roman"/>
          <w:b/>
          <w:bCs/>
          <w:kern w:val="0"/>
          <w:sz w:val="28"/>
          <w:szCs w:val="28"/>
          <w:lang w:val="ru"/>
          <w14:ligatures w14:val="none"/>
        </w:rPr>
        <w:t>Глобальн</w:t>
      </w:r>
      <w:proofErr w:type="spellEnd"/>
      <w:r w:rsidRPr="00D5202A">
        <w:rPr>
          <w:rFonts w:ascii="Times New Roman" w:eastAsia="Arial" w:hAnsi="Times New Roman" w:cs="Times New Roman"/>
          <w:b/>
          <w:bCs/>
          <w:kern w:val="0"/>
          <w:sz w:val="28"/>
          <w:szCs w:val="28"/>
          <w:lang w:val="ru-RU"/>
          <w14:ligatures w14:val="none"/>
        </w:rPr>
        <w:t xml:space="preserve">ого сотрудничества </w:t>
      </w:r>
      <w:r w:rsidRPr="00D5202A">
        <w:rPr>
          <w:rFonts w:ascii="Times New Roman" w:eastAsia="Arial" w:hAnsi="Times New Roman" w:cs="Times New Roman"/>
          <w:b/>
          <w:bCs/>
          <w:kern w:val="0"/>
          <w:sz w:val="28"/>
          <w:szCs w:val="28"/>
          <w:lang w:val="ru"/>
          <w14:ligatures w14:val="none"/>
        </w:rPr>
        <w:t xml:space="preserve">по аккредитации к </w:t>
      </w:r>
      <w:r w:rsidRPr="00D5202A">
        <w:rPr>
          <w:rFonts w:ascii="Times New Roman" w:eastAsia="Arial" w:hAnsi="Times New Roman" w:cs="Times New Roman"/>
          <w:b/>
          <w:bCs/>
          <w:kern w:val="0"/>
          <w:sz w:val="28"/>
          <w:szCs w:val="28"/>
          <w:lang w:val="ru-RU" w:eastAsia="ru-RU"/>
          <w14:ligatures w14:val="none"/>
        </w:rPr>
        <w:t xml:space="preserve">1 </w:t>
      </w:r>
      <w:r w:rsidRPr="00D5202A">
        <w:rPr>
          <w:rFonts w:ascii="Times New Roman" w:eastAsia="Arial" w:hAnsi="Times New Roman" w:cs="Times New Roman"/>
          <w:b/>
          <w:bCs/>
          <w:kern w:val="0"/>
          <w:sz w:val="28"/>
          <w:szCs w:val="28"/>
          <w:lang w:val="ru"/>
          <w14:ligatures w14:val="none"/>
        </w:rPr>
        <w:t xml:space="preserve">января </w:t>
      </w:r>
      <w:r w:rsidRPr="00D5202A">
        <w:rPr>
          <w:rFonts w:ascii="Times New Roman" w:eastAsia="Arial" w:hAnsi="Times New Roman" w:cs="Times New Roman"/>
          <w:b/>
          <w:bCs/>
          <w:kern w:val="0"/>
          <w:sz w:val="28"/>
          <w:szCs w:val="28"/>
          <w:lang w:val="ru-RU" w:eastAsia="ru-RU"/>
          <w14:ligatures w14:val="none"/>
        </w:rPr>
        <w:t xml:space="preserve">2026 года, </w:t>
      </w:r>
      <w:r w:rsidRPr="00D5202A">
        <w:rPr>
          <w:rFonts w:ascii="Times New Roman" w:eastAsia="Arial" w:hAnsi="Times New Roman" w:cs="Times New Roman"/>
          <w:b/>
          <w:bCs/>
          <w:kern w:val="0"/>
          <w:sz w:val="28"/>
          <w:szCs w:val="28"/>
          <w:lang w:val="ru"/>
          <w14:ligatures w14:val="none"/>
        </w:rPr>
        <w:t>может ли она использовать знаки IAF MLA и/или ILAC MRA?</w:t>
      </w:r>
      <w:bookmarkEnd w:id="19"/>
    </w:p>
    <w:p w14:paraId="3B737066"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Бывшие члены IAF и/или ILAC, которые не смогли присоединиться к Глобально</w:t>
      </w:r>
      <w:proofErr w:type="spellStart"/>
      <w:r w:rsidRPr="00D5202A">
        <w:rPr>
          <w:rFonts w:ascii="Times New Roman" w:eastAsia="Arial" w:hAnsi="Times New Roman" w:cs="Times New Roman"/>
          <w:kern w:val="0"/>
          <w:sz w:val="28"/>
          <w:szCs w:val="28"/>
          <w:lang w:val="ru-RU"/>
          <w14:ligatures w14:val="none"/>
        </w:rPr>
        <w:t>му</w:t>
      </w:r>
      <w:proofErr w:type="spellEnd"/>
      <w:r w:rsidRPr="00D5202A">
        <w:rPr>
          <w:rFonts w:ascii="Times New Roman" w:eastAsia="Arial" w:hAnsi="Times New Roman" w:cs="Times New Roman"/>
          <w:kern w:val="0"/>
          <w:sz w:val="28"/>
          <w:szCs w:val="28"/>
          <w:lang w:val="ru"/>
          <w14:ligatures w14:val="none"/>
        </w:rPr>
        <w:t xml:space="preserve"> сотрудничеств</w:t>
      </w:r>
      <w:r w:rsidRPr="00D5202A">
        <w:rPr>
          <w:rFonts w:ascii="Times New Roman" w:eastAsia="Arial" w:hAnsi="Times New Roman" w:cs="Times New Roman"/>
          <w:kern w:val="0"/>
          <w:sz w:val="28"/>
          <w:szCs w:val="28"/>
          <w:lang w:val="ru-RU"/>
          <w14:ligatures w14:val="none"/>
        </w:rPr>
        <w:t>у</w:t>
      </w:r>
      <w:r w:rsidRPr="00D5202A">
        <w:rPr>
          <w:rFonts w:ascii="Times New Roman" w:eastAsia="Arial" w:hAnsi="Times New Roman" w:cs="Times New Roman"/>
          <w:kern w:val="0"/>
          <w:sz w:val="28"/>
          <w:szCs w:val="28"/>
          <w:lang w:val="ru"/>
          <w14:ligatures w14:val="none"/>
        </w:rPr>
        <w:t xml:space="preserve"> по аккредитации к установленному сроку, но намерены присоединиться к новой организации, также смогут использовать знак IAF MLA и/или знак ILAC MRA, по крайней мере, в течение переходного периода. Подробную информацию по этому вопросу можно получить в Секретариате.</w:t>
      </w:r>
    </w:p>
    <w:p w14:paraId="56ABC927"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Последнее обновление: </w:t>
      </w:r>
      <w:r w:rsidRPr="00D5202A">
        <w:rPr>
          <w:rFonts w:ascii="Times New Roman" w:eastAsia="Arial" w:hAnsi="Times New Roman" w:cs="Times New Roman"/>
          <w:kern w:val="0"/>
          <w:sz w:val="28"/>
          <w:szCs w:val="28"/>
          <w:lang w:val="ru-RU" w:eastAsia="ru-RU"/>
          <w14:ligatures w14:val="none"/>
        </w:rPr>
        <w:t>10 октября 2025 г.</w:t>
      </w:r>
    </w:p>
    <w:p w14:paraId="1750BDAE" w14:textId="77777777" w:rsidR="00D5202A" w:rsidRPr="00D5202A" w:rsidRDefault="00D5202A" w:rsidP="00D5202A">
      <w:pPr>
        <w:keepNext/>
        <w:keepLines/>
        <w:widowControl w:val="0"/>
        <w:numPr>
          <w:ilvl w:val="0"/>
          <w:numId w:val="20"/>
        </w:numPr>
        <w:spacing w:after="0" w:line="240" w:lineRule="auto"/>
        <w:outlineLvl w:val="1"/>
        <w:rPr>
          <w:rFonts w:ascii="Times New Roman" w:eastAsia="Arial" w:hAnsi="Times New Roman" w:cs="Times New Roman"/>
          <w:b/>
          <w:bCs/>
          <w:kern w:val="0"/>
          <w:sz w:val="28"/>
          <w:szCs w:val="28"/>
          <w:lang w:val="ru"/>
          <w14:ligatures w14:val="none"/>
        </w:rPr>
      </w:pPr>
      <w:bookmarkStart w:id="20" w:name="bookmark40"/>
      <w:r w:rsidRPr="00D5202A">
        <w:rPr>
          <w:rFonts w:ascii="Times New Roman" w:eastAsia="Arial" w:hAnsi="Times New Roman" w:cs="Times New Roman"/>
          <w:b/>
          <w:bCs/>
          <w:kern w:val="0"/>
          <w:sz w:val="28"/>
          <w:szCs w:val="28"/>
          <w:lang w:val="ru"/>
          <w14:ligatures w14:val="none"/>
        </w:rPr>
        <w:t>Будут ли какие-либо перерывы в предоставлении услуг или процессов во время запуска полноценной деятельности Глобального сотрудничества по аккредитации?</w:t>
      </w:r>
      <w:bookmarkEnd w:id="20"/>
    </w:p>
    <w:p w14:paraId="0F896DE4"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Работа органов по аккредитации, органов по оценке соответствия, владельцев схем, органов регионального сотрудничества и </w:t>
      </w:r>
      <w:proofErr w:type="gramStart"/>
      <w:r w:rsidRPr="00D5202A">
        <w:rPr>
          <w:rFonts w:ascii="Times New Roman" w:eastAsia="Arial" w:hAnsi="Times New Roman" w:cs="Times New Roman"/>
          <w:kern w:val="0"/>
          <w:sz w:val="28"/>
          <w:szCs w:val="28"/>
          <w:lang w:val="ru"/>
          <w14:ligatures w14:val="none"/>
        </w:rPr>
        <w:t>т.д.</w:t>
      </w:r>
      <w:proofErr w:type="gramEnd"/>
      <w:r w:rsidRPr="00D5202A">
        <w:rPr>
          <w:rFonts w:ascii="Times New Roman" w:eastAsia="Arial" w:hAnsi="Times New Roman" w:cs="Times New Roman"/>
          <w:kern w:val="0"/>
          <w:sz w:val="28"/>
          <w:szCs w:val="28"/>
          <w:lang w:val="ru"/>
          <w14:ligatures w14:val="none"/>
        </w:rPr>
        <w:t xml:space="preserve"> будет продолжаться в обычном режиме без перерывов в предоставлении услуг.</w:t>
      </w:r>
    </w:p>
    <w:p w14:paraId="264987B7"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lastRenderedPageBreak/>
        <w:t>Запуск полноценной работы был тщательно спланирован, чтобы свести к минимуму перебои в предоставлении услуг всем членам.</w:t>
      </w:r>
    </w:p>
    <w:p w14:paraId="6DE840AF"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Для обеспечения преемственности:</w:t>
      </w:r>
    </w:p>
    <w:p w14:paraId="0206652D" w14:textId="77777777" w:rsidR="00D5202A" w:rsidRPr="00D5202A" w:rsidRDefault="00D5202A" w:rsidP="00D5202A">
      <w:pPr>
        <w:widowControl w:val="0"/>
        <w:numPr>
          <w:ilvl w:val="0"/>
          <w:numId w:val="10"/>
        </w:numPr>
        <w:tabs>
          <w:tab w:val="left" w:pos="565"/>
        </w:tabs>
        <w:spacing w:after="0" w:line="276" w:lineRule="auto"/>
        <w:ind w:left="1134" w:hanging="425"/>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 xml:space="preserve">Процессы признания </w:t>
      </w:r>
      <w:r w:rsidRPr="00D5202A">
        <w:rPr>
          <w:rFonts w:ascii="Times New Roman" w:eastAsia="Arial" w:hAnsi="Times New Roman" w:cs="Times New Roman"/>
          <w:kern w:val="0"/>
          <w:sz w:val="28"/>
          <w:szCs w:val="28"/>
          <w:lang w:val="ru"/>
          <w14:ligatures w14:val="none"/>
        </w:rPr>
        <w:t xml:space="preserve">переносятся или перепроверяются в рамках </w:t>
      </w:r>
      <w:r w:rsidRPr="00D5202A">
        <w:rPr>
          <w:rFonts w:ascii="Times New Roman" w:eastAsia="Arial" w:hAnsi="Times New Roman" w:cs="Times New Roman"/>
          <w:kern w:val="0"/>
          <w:sz w:val="28"/>
          <w:szCs w:val="28"/>
          <w:lang w:val="ru-RU"/>
          <w14:ligatures w14:val="none"/>
        </w:rPr>
        <w:t>Глобального сотрудничества по аккредитации</w:t>
      </w:r>
      <w:r w:rsidRPr="00D5202A">
        <w:rPr>
          <w:rFonts w:ascii="Times New Roman" w:eastAsia="Arial" w:hAnsi="Times New Roman" w:cs="Times New Roman"/>
          <w:kern w:val="0"/>
          <w:sz w:val="28"/>
          <w:szCs w:val="28"/>
          <w:lang w:val="ru"/>
          <w14:ligatures w14:val="none"/>
        </w:rPr>
        <w:t xml:space="preserve">, на основании результатов последних </w:t>
      </w:r>
      <w:r w:rsidRPr="00D5202A">
        <w:rPr>
          <w:rFonts w:ascii="Times New Roman" w:eastAsia="Arial" w:hAnsi="Times New Roman" w:cs="Times New Roman"/>
          <w:kern w:val="0"/>
          <w:sz w:val="28"/>
          <w:szCs w:val="28"/>
          <w:lang w:val="ru-RU"/>
          <w14:ligatures w14:val="none"/>
        </w:rPr>
        <w:t>паритетных</w:t>
      </w:r>
      <w:r w:rsidRPr="00D5202A">
        <w:rPr>
          <w:rFonts w:ascii="Times New Roman" w:eastAsia="Arial" w:hAnsi="Times New Roman" w:cs="Times New Roman"/>
          <w:kern w:val="0"/>
          <w:sz w:val="28"/>
          <w:szCs w:val="28"/>
          <w:lang w:val="ru"/>
          <w14:ligatures w14:val="none"/>
        </w:rPr>
        <w:t xml:space="preserve"> оценок;</w:t>
      </w:r>
    </w:p>
    <w:p w14:paraId="4A641C87" w14:textId="77777777" w:rsidR="00D5202A" w:rsidRPr="00D5202A" w:rsidRDefault="00D5202A" w:rsidP="00D5202A">
      <w:pPr>
        <w:widowControl w:val="0"/>
        <w:numPr>
          <w:ilvl w:val="0"/>
          <w:numId w:val="10"/>
        </w:numPr>
        <w:tabs>
          <w:tab w:val="left" w:pos="565"/>
        </w:tabs>
        <w:spacing w:after="0" w:line="276" w:lineRule="auto"/>
        <w:ind w:left="1134" w:hanging="425"/>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 xml:space="preserve">Использование знаков IAF MLA и ILAC MRA </w:t>
      </w:r>
      <w:r w:rsidRPr="00D5202A">
        <w:rPr>
          <w:rFonts w:ascii="Times New Roman" w:eastAsia="Arial" w:hAnsi="Times New Roman" w:cs="Times New Roman"/>
          <w:kern w:val="0"/>
          <w:sz w:val="28"/>
          <w:szCs w:val="28"/>
          <w:lang w:val="ru"/>
          <w14:ligatures w14:val="none"/>
        </w:rPr>
        <w:t>будет регулироваться соответствующими временными</w:t>
      </w:r>
      <w:r w:rsidRPr="00D5202A">
        <w:rPr>
          <w:rFonts w:ascii="Times New Roman" w:eastAsia="Arial" w:hAnsi="Times New Roman" w:cs="Times New Roman"/>
          <w:kern w:val="0"/>
          <w:sz w:val="28"/>
          <w:szCs w:val="28"/>
          <w:lang w:val="ru-RU"/>
          <w14:ligatures w14:val="none"/>
        </w:rPr>
        <w:t xml:space="preserve"> мерами </w:t>
      </w:r>
      <w:r w:rsidRPr="00D5202A">
        <w:rPr>
          <w:rFonts w:ascii="Times New Roman" w:eastAsia="Arial" w:hAnsi="Times New Roman" w:cs="Times New Roman"/>
          <w:kern w:val="0"/>
          <w:sz w:val="28"/>
          <w:szCs w:val="28"/>
          <w:lang w:val="ru"/>
          <w14:ligatures w14:val="none"/>
        </w:rPr>
        <w:t>до тех пор, пока они больше не будут использоваться или не понадобятся; и</w:t>
      </w:r>
    </w:p>
    <w:p w14:paraId="7DA75530" w14:textId="77777777" w:rsidR="00D5202A" w:rsidRPr="00D5202A" w:rsidRDefault="00D5202A" w:rsidP="00D5202A">
      <w:pPr>
        <w:keepNext/>
        <w:keepLines/>
        <w:widowControl w:val="0"/>
        <w:numPr>
          <w:ilvl w:val="0"/>
          <w:numId w:val="10"/>
        </w:numPr>
        <w:tabs>
          <w:tab w:val="left" w:pos="565"/>
        </w:tabs>
        <w:spacing w:after="260" w:line="276" w:lineRule="auto"/>
        <w:ind w:left="1134" w:hanging="425"/>
        <w:outlineLvl w:val="1"/>
        <w:rPr>
          <w:rFonts w:ascii="Times New Roman" w:eastAsia="Arial" w:hAnsi="Times New Roman" w:cs="Times New Roman"/>
          <w:kern w:val="0"/>
          <w:sz w:val="28"/>
          <w:szCs w:val="28"/>
          <w:lang w:val="ru"/>
          <w14:ligatures w14:val="none"/>
        </w:rPr>
      </w:pPr>
      <w:bookmarkStart w:id="21" w:name="bookmark42"/>
      <w:r w:rsidRPr="00D5202A">
        <w:rPr>
          <w:rFonts w:ascii="Times New Roman" w:eastAsia="Arial" w:hAnsi="Times New Roman" w:cs="Times New Roman"/>
          <w:kern w:val="0"/>
          <w:sz w:val="28"/>
          <w:szCs w:val="28"/>
          <w:lang w:val="ru-RU"/>
          <w14:ligatures w14:val="none"/>
        </w:rPr>
        <w:t>Паритетные</w:t>
      </w:r>
      <w:r w:rsidRPr="00D5202A">
        <w:rPr>
          <w:rFonts w:ascii="Times New Roman" w:eastAsia="Arial" w:hAnsi="Times New Roman" w:cs="Times New Roman"/>
          <w:kern w:val="0"/>
          <w:sz w:val="28"/>
          <w:szCs w:val="28"/>
          <w:lang w:val="ru"/>
          <w14:ligatures w14:val="none"/>
        </w:rPr>
        <w:t xml:space="preserve"> оценки и мероприятия по взаимодействию с заинтересованными сторонами будут продолжены в соответствии с новыми</w:t>
      </w:r>
      <w:bookmarkEnd w:id="21"/>
      <w:r w:rsidRPr="00D5202A">
        <w:rPr>
          <w:rFonts w:ascii="Times New Roman" w:eastAsia="Arial" w:hAnsi="Times New Roman" w:cs="Times New Roman"/>
          <w:kern w:val="0"/>
          <w:sz w:val="28"/>
          <w:szCs w:val="28"/>
          <w:lang w:val="ru-RU"/>
          <w14:ligatures w14:val="none"/>
        </w:rPr>
        <w:t xml:space="preserve"> </w:t>
      </w:r>
      <w:r w:rsidRPr="00D5202A">
        <w:rPr>
          <w:rFonts w:ascii="Times New Roman" w:eastAsia="Arial" w:hAnsi="Times New Roman" w:cs="Times New Roman"/>
          <w:kern w:val="0"/>
          <w:sz w:val="28"/>
          <w:szCs w:val="28"/>
          <w:lang w:val="ru"/>
          <w14:ligatures w14:val="none"/>
        </w:rPr>
        <w:t>процедур</w:t>
      </w:r>
      <w:proofErr w:type="spellStart"/>
      <w:r w:rsidRPr="00D5202A">
        <w:rPr>
          <w:rFonts w:ascii="Times New Roman" w:eastAsia="Arial" w:hAnsi="Times New Roman" w:cs="Times New Roman"/>
          <w:kern w:val="0"/>
          <w:sz w:val="28"/>
          <w:szCs w:val="28"/>
          <w:lang w:val="ru-RU"/>
          <w14:ligatures w14:val="none"/>
        </w:rPr>
        <w:t>ами</w:t>
      </w:r>
      <w:proofErr w:type="spellEnd"/>
      <w:r w:rsidRPr="00D5202A">
        <w:rPr>
          <w:rFonts w:ascii="Times New Roman" w:eastAsia="Arial" w:hAnsi="Times New Roman" w:cs="Times New Roman"/>
          <w:kern w:val="0"/>
          <w:sz w:val="28"/>
          <w:szCs w:val="28"/>
          <w:lang w:val="ru"/>
          <w14:ligatures w14:val="none"/>
        </w:rPr>
        <w:t xml:space="preserve"> под </w:t>
      </w:r>
      <w:r w:rsidRPr="00D5202A">
        <w:rPr>
          <w:rFonts w:ascii="Times New Roman" w:eastAsia="Arial" w:hAnsi="Times New Roman" w:cs="Times New Roman"/>
          <w:kern w:val="0"/>
          <w:sz w:val="28"/>
          <w:szCs w:val="28"/>
          <w:lang w:val="ru-RU"/>
          <w14:ligatures w14:val="none"/>
        </w:rPr>
        <w:t>контролем</w:t>
      </w:r>
      <w:r w:rsidRPr="00D5202A">
        <w:rPr>
          <w:rFonts w:ascii="Times New Roman" w:eastAsia="Arial" w:hAnsi="Times New Roman" w:cs="Times New Roman"/>
          <w:kern w:val="0"/>
          <w:sz w:val="28"/>
          <w:szCs w:val="28"/>
          <w:lang w:val="ru"/>
          <w14:ligatures w14:val="none"/>
        </w:rPr>
        <w:t xml:space="preserve"> Исполнительного комитета.</w:t>
      </w:r>
    </w:p>
    <w:p w14:paraId="177C03BB" w14:textId="77777777" w:rsidR="00D5202A" w:rsidRPr="00D5202A" w:rsidRDefault="00D5202A" w:rsidP="00D5202A">
      <w:pPr>
        <w:widowControl w:val="0"/>
        <w:spacing w:after="26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В то время как IAF и ILAC официально прекратят свою обычную деятельность к </w:t>
      </w:r>
      <w:r w:rsidRPr="00D5202A">
        <w:rPr>
          <w:rFonts w:ascii="Times New Roman" w:eastAsia="Arial" w:hAnsi="Times New Roman" w:cs="Times New Roman"/>
          <w:b/>
          <w:bCs/>
          <w:kern w:val="0"/>
          <w:sz w:val="28"/>
          <w:szCs w:val="28"/>
          <w:lang w:val="ru-RU" w:eastAsia="ru-RU"/>
          <w14:ligatures w14:val="none"/>
        </w:rPr>
        <w:t xml:space="preserve">31 </w:t>
      </w:r>
      <w:r w:rsidRPr="00D5202A">
        <w:rPr>
          <w:rFonts w:ascii="Times New Roman" w:eastAsia="Arial" w:hAnsi="Times New Roman" w:cs="Times New Roman"/>
          <w:b/>
          <w:bCs/>
          <w:kern w:val="0"/>
          <w:sz w:val="28"/>
          <w:szCs w:val="28"/>
          <w:lang w:val="ru"/>
          <w14:ligatures w14:val="none"/>
        </w:rPr>
        <w:t xml:space="preserve">декабря </w:t>
      </w:r>
      <w:r w:rsidRPr="00D5202A">
        <w:rPr>
          <w:rFonts w:ascii="Times New Roman" w:eastAsia="Arial" w:hAnsi="Times New Roman" w:cs="Times New Roman"/>
          <w:b/>
          <w:bCs/>
          <w:kern w:val="0"/>
          <w:sz w:val="28"/>
          <w:szCs w:val="28"/>
          <w:lang w:val="ru-RU" w:eastAsia="ru-RU"/>
          <w14:ligatures w14:val="none"/>
        </w:rPr>
        <w:t>2025 года</w:t>
      </w:r>
      <w:r w:rsidRPr="00D5202A">
        <w:rPr>
          <w:rFonts w:ascii="Times New Roman" w:eastAsia="Arial" w:hAnsi="Times New Roman" w:cs="Times New Roman"/>
          <w:kern w:val="0"/>
          <w:sz w:val="28"/>
          <w:szCs w:val="28"/>
          <w:lang w:val="ru-RU" w:eastAsia="ru-RU"/>
          <w14:ligatures w14:val="none"/>
        </w:rPr>
        <w:t xml:space="preserve">, </w:t>
      </w:r>
      <w:r w:rsidRPr="00D5202A">
        <w:rPr>
          <w:rFonts w:ascii="Times New Roman" w:eastAsia="Arial" w:hAnsi="Times New Roman" w:cs="Times New Roman"/>
          <w:kern w:val="0"/>
          <w:sz w:val="28"/>
          <w:szCs w:val="28"/>
          <w:lang w:val="ru"/>
          <w14:ligatures w14:val="none"/>
        </w:rPr>
        <w:t xml:space="preserve">новая организация начнет полноценно функционировать с </w:t>
      </w:r>
      <w:r w:rsidRPr="00D5202A">
        <w:rPr>
          <w:rFonts w:ascii="Times New Roman" w:eastAsia="Arial" w:hAnsi="Times New Roman" w:cs="Times New Roman"/>
          <w:b/>
          <w:bCs/>
          <w:kern w:val="0"/>
          <w:sz w:val="28"/>
          <w:szCs w:val="28"/>
          <w:lang w:val="ru-RU" w:eastAsia="ru-RU"/>
          <w14:ligatures w14:val="none"/>
        </w:rPr>
        <w:t xml:space="preserve">1 </w:t>
      </w:r>
      <w:r w:rsidRPr="00D5202A">
        <w:rPr>
          <w:rFonts w:ascii="Times New Roman" w:eastAsia="Arial" w:hAnsi="Times New Roman" w:cs="Times New Roman"/>
          <w:b/>
          <w:bCs/>
          <w:kern w:val="0"/>
          <w:sz w:val="28"/>
          <w:szCs w:val="28"/>
          <w:lang w:val="ru"/>
          <w14:ligatures w14:val="none"/>
        </w:rPr>
        <w:t xml:space="preserve">января </w:t>
      </w:r>
      <w:r w:rsidRPr="00D5202A">
        <w:rPr>
          <w:rFonts w:ascii="Times New Roman" w:eastAsia="Arial" w:hAnsi="Times New Roman" w:cs="Times New Roman"/>
          <w:b/>
          <w:bCs/>
          <w:kern w:val="0"/>
          <w:sz w:val="28"/>
          <w:szCs w:val="28"/>
          <w:lang w:val="ru-RU" w:eastAsia="ru-RU"/>
          <w14:ligatures w14:val="none"/>
        </w:rPr>
        <w:t xml:space="preserve">2026 </w:t>
      </w:r>
      <w:proofErr w:type="gramStart"/>
      <w:r w:rsidRPr="00D5202A">
        <w:rPr>
          <w:rFonts w:ascii="Times New Roman" w:eastAsia="Arial" w:hAnsi="Times New Roman" w:cs="Times New Roman"/>
          <w:b/>
          <w:bCs/>
          <w:kern w:val="0"/>
          <w:sz w:val="28"/>
          <w:szCs w:val="28"/>
          <w:lang w:val="ru-RU" w:eastAsia="ru-RU"/>
          <w14:ligatures w14:val="none"/>
        </w:rPr>
        <w:t xml:space="preserve">года </w:t>
      </w:r>
      <w:r w:rsidRPr="00D5202A">
        <w:rPr>
          <w:rFonts w:ascii="Times New Roman" w:eastAsia="Arial" w:hAnsi="Times New Roman" w:cs="Times New Roman"/>
          <w:kern w:val="0"/>
          <w:sz w:val="28"/>
          <w:szCs w:val="28"/>
          <w:lang w:val="ru-RU" w:eastAsia="ru-RU"/>
          <w14:ligatures w14:val="none"/>
        </w:rPr>
        <w:t>,</w:t>
      </w:r>
      <w:proofErr w:type="gramEnd"/>
      <w:r w:rsidRPr="00D5202A">
        <w:rPr>
          <w:rFonts w:ascii="Times New Roman" w:eastAsia="Arial" w:hAnsi="Times New Roman" w:cs="Times New Roman"/>
          <w:kern w:val="0"/>
          <w:sz w:val="28"/>
          <w:szCs w:val="28"/>
          <w:lang w:val="ru-RU" w:eastAsia="ru-RU"/>
          <w14:ligatures w14:val="none"/>
        </w:rPr>
        <w:t xml:space="preserve"> </w:t>
      </w:r>
      <w:r w:rsidRPr="00D5202A">
        <w:rPr>
          <w:rFonts w:ascii="Times New Roman" w:eastAsia="Arial" w:hAnsi="Times New Roman" w:cs="Times New Roman"/>
          <w:kern w:val="0"/>
          <w:sz w:val="28"/>
          <w:szCs w:val="28"/>
          <w:lang w:val="ru"/>
          <w14:ligatures w14:val="none"/>
        </w:rPr>
        <w:t>что гарантирует отсутствие перерывов в обслуживании.</w:t>
      </w:r>
    </w:p>
    <w:p w14:paraId="0BA7E8FD"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Последнее обновление: </w:t>
      </w:r>
      <w:r w:rsidRPr="00D5202A">
        <w:rPr>
          <w:rFonts w:ascii="Times New Roman" w:eastAsia="Arial" w:hAnsi="Times New Roman" w:cs="Times New Roman"/>
          <w:kern w:val="0"/>
          <w:sz w:val="28"/>
          <w:szCs w:val="28"/>
          <w:lang w:val="ru-RU" w:eastAsia="ru-RU"/>
          <w14:ligatures w14:val="none"/>
        </w:rPr>
        <w:t>10 октября 2025 г.</w:t>
      </w:r>
    </w:p>
    <w:p w14:paraId="43A1F366" w14:textId="77777777" w:rsidR="00D5202A" w:rsidRPr="00D5202A" w:rsidRDefault="00D5202A" w:rsidP="00D5202A">
      <w:pPr>
        <w:keepNext/>
        <w:keepLines/>
        <w:widowControl w:val="0"/>
        <w:spacing w:before="360" w:after="360" w:line="240" w:lineRule="auto"/>
        <w:outlineLvl w:val="0"/>
        <w:rPr>
          <w:rFonts w:ascii="Times New Roman" w:eastAsia="Arial" w:hAnsi="Times New Roman" w:cs="Times New Roman"/>
          <w:b/>
          <w:bCs/>
          <w:kern w:val="0"/>
          <w:sz w:val="28"/>
          <w:szCs w:val="28"/>
          <w:lang w:val="ru"/>
          <w14:ligatures w14:val="none"/>
        </w:rPr>
      </w:pPr>
      <w:bookmarkStart w:id="22" w:name="bookmark44"/>
      <w:r w:rsidRPr="00D5202A">
        <w:rPr>
          <w:rFonts w:ascii="Times New Roman" w:eastAsia="Arial" w:hAnsi="Times New Roman" w:cs="Times New Roman"/>
          <w:b/>
          <w:bCs/>
          <w:kern w:val="0"/>
          <w:sz w:val="28"/>
          <w:szCs w:val="28"/>
          <w:lang w:val="ru"/>
          <w14:ligatures w14:val="none"/>
        </w:rPr>
        <w:t xml:space="preserve">РАЗДЕЛ </w:t>
      </w:r>
      <w:r w:rsidRPr="00D5202A">
        <w:rPr>
          <w:rFonts w:ascii="Times New Roman" w:eastAsia="Arial" w:hAnsi="Times New Roman" w:cs="Times New Roman"/>
          <w:b/>
          <w:bCs/>
          <w:kern w:val="0"/>
          <w:sz w:val="28"/>
          <w:szCs w:val="28"/>
          <w:lang w:val="ru-RU" w:eastAsia="ru-RU"/>
          <w14:ligatures w14:val="none"/>
        </w:rPr>
        <w:t xml:space="preserve">3 – </w:t>
      </w:r>
      <w:r w:rsidRPr="00D5202A">
        <w:rPr>
          <w:rFonts w:ascii="Times New Roman" w:eastAsia="Arial" w:hAnsi="Times New Roman" w:cs="Times New Roman"/>
          <w:b/>
          <w:bCs/>
          <w:kern w:val="0"/>
          <w:sz w:val="28"/>
          <w:szCs w:val="28"/>
          <w:lang w:val="ru"/>
          <w14:ligatures w14:val="none"/>
        </w:rPr>
        <w:t>Управление и структура.</w:t>
      </w:r>
      <w:bookmarkEnd w:id="22"/>
    </w:p>
    <w:p w14:paraId="37036074" w14:textId="77777777" w:rsidR="00D5202A" w:rsidRPr="00D5202A" w:rsidRDefault="00D5202A" w:rsidP="00D5202A">
      <w:pPr>
        <w:keepNext/>
        <w:keepLines/>
        <w:widowControl w:val="0"/>
        <w:numPr>
          <w:ilvl w:val="0"/>
          <w:numId w:val="9"/>
        </w:numPr>
        <w:tabs>
          <w:tab w:val="left" w:pos="306"/>
        </w:tabs>
        <w:spacing w:after="0" w:line="240" w:lineRule="auto"/>
        <w:outlineLvl w:val="1"/>
        <w:rPr>
          <w:rFonts w:ascii="Times New Roman" w:eastAsia="Arial" w:hAnsi="Times New Roman" w:cs="Times New Roman"/>
          <w:b/>
          <w:bCs/>
          <w:kern w:val="0"/>
          <w:sz w:val="28"/>
          <w:szCs w:val="28"/>
          <w:lang w:val="ru"/>
          <w14:ligatures w14:val="none"/>
        </w:rPr>
      </w:pPr>
      <w:bookmarkStart w:id="23" w:name="bookmark46"/>
      <w:r w:rsidRPr="00D5202A">
        <w:rPr>
          <w:rFonts w:ascii="Times New Roman" w:eastAsia="Arial" w:hAnsi="Times New Roman" w:cs="Times New Roman"/>
          <w:b/>
          <w:bCs/>
          <w:kern w:val="0"/>
          <w:sz w:val="28"/>
          <w:szCs w:val="28"/>
          <w:lang w:val="ru"/>
          <w14:ligatures w14:val="none"/>
        </w:rPr>
        <w:t>Какова структура Глобального сотрудничества по аккредитации?</w:t>
      </w:r>
      <w:bookmarkEnd w:id="23"/>
    </w:p>
    <w:p w14:paraId="17981829"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Глобально</w:t>
      </w:r>
      <w:r w:rsidRPr="00D5202A">
        <w:rPr>
          <w:rFonts w:ascii="Times New Roman" w:eastAsia="Arial" w:hAnsi="Times New Roman" w:cs="Times New Roman"/>
          <w:kern w:val="0"/>
          <w:sz w:val="28"/>
          <w:szCs w:val="28"/>
          <w:lang w:val="ru-RU"/>
          <w14:ligatures w14:val="none"/>
        </w:rPr>
        <w:t>е</w:t>
      </w:r>
      <w:r w:rsidRPr="00D5202A">
        <w:rPr>
          <w:rFonts w:ascii="Times New Roman" w:eastAsia="Arial" w:hAnsi="Times New Roman" w:cs="Times New Roman"/>
          <w:kern w:val="0"/>
          <w:sz w:val="28"/>
          <w:szCs w:val="28"/>
          <w:lang w:val="ru"/>
          <w14:ligatures w14:val="none"/>
        </w:rPr>
        <w:t xml:space="preserve"> сотрудничеств</w:t>
      </w:r>
      <w:r w:rsidRPr="00D5202A">
        <w:rPr>
          <w:rFonts w:ascii="Times New Roman" w:eastAsia="Arial" w:hAnsi="Times New Roman" w:cs="Times New Roman"/>
          <w:kern w:val="0"/>
          <w:sz w:val="28"/>
          <w:szCs w:val="28"/>
          <w:lang w:val="ru-RU"/>
          <w14:ligatures w14:val="none"/>
        </w:rPr>
        <w:t>о</w:t>
      </w:r>
      <w:r w:rsidRPr="00D5202A">
        <w:rPr>
          <w:rFonts w:ascii="Times New Roman" w:eastAsia="Arial" w:hAnsi="Times New Roman" w:cs="Times New Roman"/>
          <w:kern w:val="0"/>
          <w:sz w:val="28"/>
          <w:szCs w:val="28"/>
          <w:lang w:val="ru"/>
          <w14:ligatures w14:val="none"/>
        </w:rPr>
        <w:t xml:space="preserve"> по аккредитации — некоммерческое юридическое общество, деятельность которого регулируется </w:t>
      </w:r>
      <w:r w:rsidRPr="00D5202A">
        <w:rPr>
          <w:rFonts w:ascii="Times New Roman" w:eastAsia="Arial" w:hAnsi="Times New Roman" w:cs="Times New Roman"/>
          <w:kern w:val="0"/>
          <w:sz w:val="28"/>
          <w:szCs w:val="28"/>
          <w:lang w:val="ru-RU"/>
          <w14:ligatures w14:val="none"/>
        </w:rPr>
        <w:t>Конституцией</w:t>
      </w:r>
      <w:r w:rsidRPr="00D5202A">
        <w:rPr>
          <w:rFonts w:ascii="Times New Roman" w:eastAsia="Arial" w:hAnsi="Times New Roman" w:cs="Times New Roman"/>
          <w:kern w:val="0"/>
          <w:sz w:val="28"/>
          <w:szCs w:val="28"/>
          <w:lang w:val="ru"/>
          <w14:ligatures w14:val="none"/>
        </w:rPr>
        <w:t xml:space="preserve"> (GOV-001) и Общими правилами (GOV-002). В состав общества входят:</w:t>
      </w:r>
    </w:p>
    <w:p w14:paraId="40E3A474" w14:textId="77777777" w:rsidR="00D5202A" w:rsidRPr="00D5202A" w:rsidRDefault="00D5202A" w:rsidP="00D5202A">
      <w:pPr>
        <w:widowControl w:val="0"/>
        <w:numPr>
          <w:ilvl w:val="0"/>
          <w:numId w:val="11"/>
        </w:numPr>
        <w:tabs>
          <w:tab w:val="left" w:pos="565"/>
        </w:tabs>
        <w:spacing w:after="120" w:line="276"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Генеральная Ассамблея</w:t>
      </w:r>
      <w:r w:rsidRPr="00D5202A">
        <w:rPr>
          <w:rFonts w:ascii="Times New Roman" w:eastAsia="Arial" w:hAnsi="Times New Roman" w:cs="Times New Roman"/>
          <w:kern w:val="0"/>
          <w:sz w:val="28"/>
          <w:szCs w:val="28"/>
          <w:lang w:val="ru-RU" w:eastAsia="ru-RU"/>
          <w14:ligatures w14:val="none"/>
        </w:rPr>
        <w:t xml:space="preserve">, </w:t>
      </w:r>
      <w:r w:rsidRPr="00D5202A">
        <w:rPr>
          <w:rFonts w:ascii="Times New Roman" w:eastAsia="Arial" w:hAnsi="Times New Roman" w:cs="Times New Roman"/>
          <w:kern w:val="0"/>
          <w:sz w:val="28"/>
          <w:szCs w:val="28"/>
          <w:lang w:val="ru"/>
          <w14:ligatures w14:val="none"/>
        </w:rPr>
        <w:t>состоящая из всех членов</w:t>
      </w:r>
      <w:r w:rsidRPr="00D5202A">
        <w:rPr>
          <w:rFonts w:ascii="Times New Roman" w:eastAsia="Arial" w:hAnsi="Times New Roman" w:cs="Times New Roman"/>
          <w:kern w:val="0"/>
          <w:sz w:val="28"/>
          <w:szCs w:val="28"/>
          <w:lang w:val="ru-RU" w:eastAsia="ru-RU"/>
          <w14:ligatures w14:val="none"/>
        </w:rPr>
        <w:t xml:space="preserve">. </w:t>
      </w:r>
      <w:r w:rsidRPr="00D5202A">
        <w:rPr>
          <w:rFonts w:ascii="Times New Roman" w:eastAsia="Arial" w:hAnsi="Times New Roman" w:cs="Times New Roman"/>
          <w:kern w:val="0"/>
          <w:sz w:val="28"/>
          <w:szCs w:val="28"/>
          <w:lang w:val="ru"/>
          <w14:ligatures w14:val="none"/>
        </w:rPr>
        <w:t>Генеральная Ассамблея</w:t>
      </w:r>
      <w:r w:rsidRPr="00D5202A">
        <w:rPr>
          <w:rFonts w:ascii="Times New Roman" w:eastAsia="Arial" w:hAnsi="Times New Roman" w:cs="Times New Roman"/>
          <w:kern w:val="0"/>
          <w:sz w:val="28"/>
          <w:szCs w:val="28"/>
          <w:lang w:val="ru-RU" w:eastAsia="ru-RU"/>
          <w14:ligatures w14:val="none"/>
        </w:rPr>
        <w:t xml:space="preserve"> </w:t>
      </w:r>
      <w:r w:rsidRPr="00D5202A">
        <w:rPr>
          <w:rFonts w:ascii="Times New Roman" w:eastAsia="Arial" w:hAnsi="Times New Roman" w:cs="Times New Roman"/>
          <w:kern w:val="0"/>
          <w:sz w:val="28"/>
          <w:szCs w:val="28"/>
          <w:lang w:val="ru"/>
          <w14:ligatures w14:val="none"/>
        </w:rPr>
        <w:t>отвечает за стратегические решения,</w:t>
      </w:r>
      <w:r w:rsidRPr="00D5202A">
        <w:rPr>
          <w:rFonts w:ascii="Times New Roman" w:eastAsia="Arial" w:hAnsi="Times New Roman" w:cs="Times New Roman"/>
          <w:kern w:val="0"/>
          <w:sz w:val="28"/>
          <w:szCs w:val="28"/>
          <w:lang w:val="ru-RU"/>
          <w14:ligatures w14:val="none"/>
        </w:rPr>
        <w:t xml:space="preserve"> </w:t>
      </w:r>
      <w:r w:rsidRPr="00D5202A">
        <w:rPr>
          <w:rFonts w:ascii="Times New Roman" w:eastAsia="Arial" w:hAnsi="Times New Roman" w:cs="Times New Roman"/>
          <w:kern w:val="0"/>
          <w:sz w:val="28"/>
          <w:szCs w:val="28"/>
          <w:lang w:val="ru"/>
          <w14:ligatures w14:val="none"/>
        </w:rPr>
        <w:t>выборы и утверждения;</w:t>
      </w:r>
    </w:p>
    <w:p w14:paraId="7828BB85" w14:textId="77777777" w:rsidR="00D5202A" w:rsidRPr="00D5202A" w:rsidRDefault="00D5202A" w:rsidP="00D5202A">
      <w:pPr>
        <w:widowControl w:val="0"/>
        <w:numPr>
          <w:ilvl w:val="0"/>
          <w:numId w:val="11"/>
        </w:numPr>
        <w:tabs>
          <w:tab w:val="left" w:pos="565"/>
        </w:tabs>
        <w:spacing w:after="120" w:line="276"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Исполнительный комитет</w:t>
      </w:r>
      <w:r w:rsidRPr="00D5202A">
        <w:rPr>
          <w:rFonts w:ascii="Times New Roman" w:eastAsia="Arial" w:hAnsi="Times New Roman" w:cs="Times New Roman"/>
          <w:kern w:val="0"/>
          <w:sz w:val="28"/>
          <w:szCs w:val="28"/>
          <w:lang w:val="ru-RU" w:eastAsia="ru-RU"/>
          <w14:ligatures w14:val="none"/>
        </w:rPr>
        <w:t xml:space="preserve">, </w:t>
      </w:r>
      <w:r w:rsidRPr="00D5202A">
        <w:rPr>
          <w:rFonts w:ascii="Times New Roman" w:eastAsia="Arial" w:hAnsi="Times New Roman" w:cs="Times New Roman"/>
          <w:kern w:val="0"/>
          <w:sz w:val="28"/>
          <w:szCs w:val="28"/>
          <w:lang w:val="ru"/>
          <w14:ligatures w14:val="none"/>
        </w:rPr>
        <w:t>состоящий из избранных представителей полноправных членов, заинтересованных сторон и органов регионального сотрудничества</w:t>
      </w:r>
      <w:r w:rsidRPr="00D5202A">
        <w:rPr>
          <w:rFonts w:ascii="Times New Roman" w:eastAsia="Arial" w:hAnsi="Times New Roman" w:cs="Times New Roman"/>
          <w:kern w:val="0"/>
          <w:sz w:val="28"/>
          <w:szCs w:val="28"/>
          <w:lang w:val="ru-RU"/>
          <w14:ligatures w14:val="none"/>
        </w:rPr>
        <w:t>.</w:t>
      </w:r>
      <w:r w:rsidRPr="00D5202A">
        <w:rPr>
          <w:rFonts w:ascii="Times New Roman" w:eastAsia="Arial" w:hAnsi="Times New Roman" w:cs="Times New Roman"/>
          <w:kern w:val="0"/>
          <w:sz w:val="28"/>
          <w:szCs w:val="28"/>
          <w:lang w:val="ru-RU" w:eastAsia="ru-RU"/>
          <w14:ligatures w14:val="none"/>
        </w:rPr>
        <w:t xml:space="preserve"> Исполнительный комитет </w:t>
      </w:r>
      <w:r w:rsidRPr="00D5202A">
        <w:rPr>
          <w:rFonts w:ascii="Times New Roman" w:eastAsia="Arial" w:hAnsi="Times New Roman" w:cs="Times New Roman"/>
          <w:kern w:val="0"/>
          <w:sz w:val="28"/>
          <w:szCs w:val="28"/>
          <w:lang w:val="ru"/>
          <w14:ligatures w14:val="none"/>
        </w:rPr>
        <w:t xml:space="preserve">отвечает за повседневный </w:t>
      </w:r>
      <w:r w:rsidRPr="00D5202A">
        <w:rPr>
          <w:rFonts w:ascii="Times New Roman" w:eastAsia="Arial" w:hAnsi="Times New Roman" w:cs="Times New Roman"/>
          <w:kern w:val="0"/>
          <w:sz w:val="28"/>
          <w:szCs w:val="28"/>
          <w:lang w:val="ru-RU"/>
          <w14:ligatures w14:val="none"/>
        </w:rPr>
        <w:t>контроль деятельности</w:t>
      </w:r>
      <w:r w:rsidRPr="00D5202A">
        <w:rPr>
          <w:rFonts w:ascii="Times New Roman" w:eastAsia="Arial" w:hAnsi="Times New Roman" w:cs="Times New Roman"/>
          <w:kern w:val="0"/>
          <w:sz w:val="28"/>
          <w:szCs w:val="28"/>
          <w:lang w:val="ru"/>
          <w14:ligatures w14:val="none"/>
        </w:rPr>
        <w:t>;</w:t>
      </w:r>
    </w:p>
    <w:p w14:paraId="4DAEE529" w14:textId="77777777" w:rsidR="00D5202A" w:rsidRPr="00D5202A" w:rsidRDefault="00D5202A" w:rsidP="00D5202A">
      <w:pPr>
        <w:widowControl w:val="0"/>
        <w:numPr>
          <w:ilvl w:val="0"/>
          <w:numId w:val="11"/>
        </w:numPr>
        <w:tabs>
          <w:tab w:val="left" w:pos="558"/>
        </w:tabs>
        <w:spacing w:after="180" w:line="240"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 xml:space="preserve">Должностные лица </w:t>
      </w:r>
      <w:r w:rsidRPr="00D5202A">
        <w:rPr>
          <w:rFonts w:ascii="Times New Roman" w:eastAsia="Arial" w:hAnsi="Times New Roman" w:cs="Times New Roman"/>
          <w:kern w:val="0"/>
          <w:sz w:val="28"/>
          <w:szCs w:val="28"/>
          <w:lang w:val="ru-RU" w:eastAsia="ru-RU"/>
          <w14:ligatures w14:val="none"/>
        </w:rPr>
        <w:t xml:space="preserve">– </w:t>
      </w:r>
      <w:r w:rsidRPr="00D5202A">
        <w:rPr>
          <w:rFonts w:ascii="Times New Roman" w:eastAsia="Arial" w:hAnsi="Times New Roman" w:cs="Times New Roman"/>
          <w:kern w:val="0"/>
          <w:sz w:val="28"/>
          <w:szCs w:val="28"/>
          <w:lang w:val="ru"/>
          <w14:ligatures w14:val="none"/>
        </w:rPr>
        <w:t xml:space="preserve">председатель, заместитель председателя, казначей, секретарь </w:t>
      </w:r>
      <w:r w:rsidRPr="00D5202A">
        <w:rPr>
          <w:rFonts w:ascii="Times New Roman" w:eastAsia="Arial" w:hAnsi="Times New Roman" w:cs="Times New Roman"/>
          <w:kern w:val="0"/>
          <w:sz w:val="28"/>
          <w:szCs w:val="28"/>
          <w:lang w:val="ru-RU" w:eastAsia="ru-RU"/>
          <w14:ligatures w14:val="none"/>
        </w:rPr>
        <w:t xml:space="preserve">– </w:t>
      </w:r>
      <w:r w:rsidRPr="00D5202A">
        <w:rPr>
          <w:rFonts w:ascii="Times New Roman" w:eastAsia="Arial" w:hAnsi="Times New Roman" w:cs="Times New Roman"/>
          <w:kern w:val="0"/>
          <w:sz w:val="28"/>
          <w:szCs w:val="28"/>
          <w:lang w:val="ru"/>
          <w14:ligatures w14:val="none"/>
        </w:rPr>
        <w:t>ответственные за руководство и</w:t>
      </w:r>
      <w:r w:rsidRPr="00D5202A">
        <w:rPr>
          <w:rFonts w:ascii="Times New Roman" w:eastAsia="Arial" w:hAnsi="Times New Roman" w:cs="Times New Roman"/>
          <w:kern w:val="0"/>
          <w:sz w:val="28"/>
          <w:szCs w:val="28"/>
          <w:lang w:val="ru-RU"/>
          <w14:ligatures w14:val="none"/>
        </w:rPr>
        <w:t xml:space="preserve"> </w:t>
      </w:r>
      <w:r w:rsidRPr="00D5202A">
        <w:rPr>
          <w:rFonts w:ascii="Times New Roman" w:eastAsia="Arial" w:hAnsi="Times New Roman" w:cs="Times New Roman"/>
          <w:kern w:val="0"/>
          <w:sz w:val="28"/>
          <w:szCs w:val="28"/>
          <w:lang w:val="ru"/>
          <w14:ligatures w14:val="none"/>
        </w:rPr>
        <w:t>представительство; и</w:t>
      </w:r>
    </w:p>
    <w:p w14:paraId="499A3BDF" w14:textId="77777777" w:rsidR="00D5202A" w:rsidRPr="00D5202A" w:rsidRDefault="00D5202A" w:rsidP="00D5202A">
      <w:pPr>
        <w:widowControl w:val="0"/>
        <w:numPr>
          <w:ilvl w:val="0"/>
          <w:numId w:val="11"/>
        </w:numPr>
        <w:tabs>
          <w:tab w:val="left" w:pos="558"/>
        </w:tabs>
        <w:spacing w:after="180" w:line="240"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 xml:space="preserve">Комитеты и рабочие группы </w:t>
      </w:r>
      <w:r w:rsidRPr="00D5202A">
        <w:rPr>
          <w:rFonts w:ascii="Times New Roman" w:eastAsia="Arial" w:hAnsi="Times New Roman" w:cs="Times New Roman"/>
          <w:kern w:val="0"/>
          <w:sz w:val="28"/>
          <w:szCs w:val="28"/>
          <w:lang w:val="ru-RU" w:eastAsia="ru-RU"/>
          <w14:ligatures w14:val="none"/>
        </w:rPr>
        <w:t xml:space="preserve">– </w:t>
      </w:r>
      <w:r w:rsidRPr="00D5202A">
        <w:rPr>
          <w:rFonts w:ascii="Times New Roman" w:eastAsia="Arial" w:hAnsi="Times New Roman" w:cs="Times New Roman"/>
          <w:kern w:val="0"/>
          <w:sz w:val="28"/>
          <w:szCs w:val="28"/>
          <w:lang w:val="ru"/>
          <w14:ligatures w14:val="none"/>
        </w:rPr>
        <w:t xml:space="preserve">создаются Генеральной Ассамблеей или Исполнительным </w:t>
      </w:r>
      <w:r w:rsidRPr="00D5202A">
        <w:rPr>
          <w:rFonts w:ascii="Times New Roman" w:eastAsia="Arial" w:hAnsi="Times New Roman" w:cs="Times New Roman"/>
          <w:kern w:val="0"/>
          <w:sz w:val="28"/>
          <w:szCs w:val="28"/>
          <w:lang w:val="ru-RU"/>
          <w14:ligatures w14:val="none"/>
        </w:rPr>
        <w:t>комитетом</w:t>
      </w:r>
      <w:r w:rsidRPr="007B3A71">
        <w:rPr>
          <w:rFonts w:ascii="Times New Roman" w:eastAsia="Arial" w:hAnsi="Times New Roman" w:cs="Times New Roman"/>
          <w:kern w:val="0"/>
          <w:sz w:val="28"/>
          <w:szCs w:val="28"/>
          <w:lang w:val="ru-RU"/>
          <w14:ligatures w14:val="none"/>
        </w:rPr>
        <w:t xml:space="preserve"> </w:t>
      </w:r>
      <w:r w:rsidRPr="00D5202A">
        <w:rPr>
          <w:rFonts w:ascii="Times New Roman" w:eastAsia="Arial" w:hAnsi="Times New Roman" w:cs="Times New Roman"/>
          <w:kern w:val="0"/>
          <w:sz w:val="28"/>
          <w:szCs w:val="28"/>
          <w:lang w:val="ru-RU"/>
          <w14:ligatures w14:val="none"/>
        </w:rPr>
        <w:t xml:space="preserve">для </w:t>
      </w:r>
      <w:proofErr w:type="spellStart"/>
      <w:r w:rsidRPr="00D5202A">
        <w:rPr>
          <w:rFonts w:ascii="Times New Roman" w:eastAsia="Arial" w:hAnsi="Times New Roman" w:cs="Times New Roman"/>
          <w:kern w:val="0"/>
          <w:sz w:val="28"/>
          <w:szCs w:val="28"/>
          <w:lang w:val="ru"/>
          <w14:ligatures w14:val="none"/>
        </w:rPr>
        <w:t>выполнени</w:t>
      </w:r>
      <w:proofErr w:type="spellEnd"/>
      <w:r w:rsidRPr="00D5202A">
        <w:rPr>
          <w:rFonts w:ascii="Times New Roman" w:eastAsia="Arial" w:hAnsi="Times New Roman" w:cs="Times New Roman"/>
          <w:kern w:val="0"/>
          <w:sz w:val="28"/>
          <w:szCs w:val="28"/>
          <w:lang w:val="ru-RU"/>
          <w14:ligatures w14:val="none"/>
        </w:rPr>
        <w:t>я</w:t>
      </w:r>
      <w:r w:rsidRPr="00D5202A">
        <w:rPr>
          <w:rFonts w:ascii="Times New Roman" w:eastAsia="Arial" w:hAnsi="Times New Roman" w:cs="Times New Roman"/>
          <w:kern w:val="0"/>
          <w:sz w:val="28"/>
          <w:szCs w:val="28"/>
          <w:lang w:val="ru"/>
          <w14:ligatures w14:val="none"/>
        </w:rPr>
        <w:t xml:space="preserve"> </w:t>
      </w:r>
      <w:r w:rsidRPr="00D5202A">
        <w:rPr>
          <w:rFonts w:ascii="Times New Roman" w:eastAsia="Arial" w:hAnsi="Times New Roman" w:cs="Times New Roman"/>
          <w:kern w:val="0"/>
          <w:sz w:val="28"/>
          <w:szCs w:val="28"/>
          <w:lang w:val="ru"/>
          <w14:ligatures w14:val="none"/>
        </w:rPr>
        <w:lastRenderedPageBreak/>
        <w:t>технических</w:t>
      </w:r>
      <w:r w:rsidRPr="00D5202A">
        <w:rPr>
          <w:rFonts w:ascii="Times New Roman" w:eastAsia="Arial" w:hAnsi="Times New Roman" w:cs="Times New Roman"/>
          <w:kern w:val="0"/>
          <w:sz w:val="28"/>
          <w:szCs w:val="28"/>
          <w:lang w:val="ru-RU"/>
          <w14:ligatures w14:val="none"/>
        </w:rPr>
        <w:t xml:space="preserve"> задач, задач в части политики </w:t>
      </w:r>
      <w:r w:rsidRPr="00D5202A">
        <w:rPr>
          <w:rFonts w:ascii="Times New Roman" w:eastAsia="Arial" w:hAnsi="Times New Roman" w:cs="Times New Roman"/>
          <w:kern w:val="0"/>
          <w:sz w:val="28"/>
          <w:szCs w:val="28"/>
          <w:lang w:val="ru"/>
          <w14:ligatures w14:val="none"/>
        </w:rPr>
        <w:t>и административных задач.</w:t>
      </w:r>
    </w:p>
    <w:p w14:paraId="3CF7BC05"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Последнее обновление: </w:t>
      </w:r>
      <w:r w:rsidRPr="00D5202A">
        <w:rPr>
          <w:rFonts w:ascii="Times New Roman" w:eastAsia="Arial" w:hAnsi="Times New Roman" w:cs="Times New Roman"/>
          <w:kern w:val="0"/>
          <w:sz w:val="28"/>
          <w:szCs w:val="28"/>
          <w:lang w:val="ru-RU" w:eastAsia="ru-RU"/>
          <w14:ligatures w14:val="none"/>
        </w:rPr>
        <w:t>15 сентября 2025 г.</w:t>
      </w:r>
    </w:p>
    <w:p w14:paraId="06F4D5C6" w14:textId="77777777" w:rsidR="00D5202A" w:rsidRPr="00D5202A" w:rsidRDefault="00D5202A" w:rsidP="00D5202A">
      <w:pPr>
        <w:keepNext/>
        <w:keepLines/>
        <w:widowControl w:val="0"/>
        <w:numPr>
          <w:ilvl w:val="0"/>
          <w:numId w:val="9"/>
        </w:numPr>
        <w:tabs>
          <w:tab w:val="left" w:pos="306"/>
        </w:tabs>
        <w:spacing w:after="0" w:line="240" w:lineRule="auto"/>
        <w:outlineLvl w:val="1"/>
        <w:rPr>
          <w:rFonts w:ascii="Times New Roman" w:eastAsia="Arial" w:hAnsi="Times New Roman" w:cs="Times New Roman"/>
          <w:b/>
          <w:bCs/>
          <w:kern w:val="0"/>
          <w:sz w:val="28"/>
          <w:szCs w:val="28"/>
          <w:lang w:val="ru"/>
          <w14:ligatures w14:val="none"/>
        </w:rPr>
      </w:pPr>
      <w:bookmarkStart w:id="24" w:name="bookmark48"/>
      <w:r w:rsidRPr="00D5202A">
        <w:rPr>
          <w:rFonts w:ascii="Times New Roman" w:eastAsia="Arial" w:hAnsi="Times New Roman" w:cs="Times New Roman"/>
          <w:b/>
          <w:bCs/>
          <w:kern w:val="0"/>
          <w:sz w:val="28"/>
          <w:szCs w:val="28"/>
          <w:lang w:val="ru"/>
          <w14:ligatures w14:val="none"/>
        </w:rPr>
        <w:t>Какие категории членства существуют в Глобально</w:t>
      </w:r>
      <w:r w:rsidRPr="00D5202A">
        <w:rPr>
          <w:rFonts w:ascii="Times New Roman" w:eastAsia="Arial" w:hAnsi="Times New Roman" w:cs="Times New Roman"/>
          <w:b/>
          <w:bCs/>
          <w:kern w:val="0"/>
          <w:sz w:val="28"/>
          <w:szCs w:val="28"/>
          <w:lang w:val="ru-RU"/>
          <w14:ligatures w14:val="none"/>
        </w:rPr>
        <w:t>м</w:t>
      </w:r>
      <w:r w:rsidRPr="00D5202A">
        <w:rPr>
          <w:rFonts w:ascii="Times New Roman" w:eastAsia="Arial" w:hAnsi="Times New Roman" w:cs="Times New Roman"/>
          <w:b/>
          <w:bCs/>
          <w:kern w:val="0"/>
          <w:sz w:val="28"/>
          <w:szCs w:val="28"/>
          <w:lang w:val="ru"/>
          <w14:ligatures w14:val="none"/>
        </w:rPr>
        <w:t xml:space="preserve"> сотрудничеств</w:t>
      </w:r>
      <w:r w:rsidRPr="00D5202A">
        <w:rPr>
          <w:rFonts w:ascii="Times New Roman" w:eastAsia="Arial" w:hAnsi="Times New Roman" w:cs="Times New Roman"/>
          <w:b/>
          <w:bCs/>
          <w:kern w:val="0"/>
          <w:sz w:val="28"/>
          <w:szCs w:val="28"/>
          <w:lang w:val="ru-RU"/>
          <w14:ligatures w14:val="none"/>
        </w:rPr>
        <w:t>е</w:t>
      </w:r>
      <w:r w:rsidRPr="00D5202A">
        <w:rPr>
          <w:rFonts w:ascii="Times New Roman" w:eastAsia="Arial" w:hAnsi="Times New Roman" w:cs="Times New Roman"/>
          <w:b/>
          <w:bCs/>
          <w:kern w:val="0"/>
          <w:sz w:val="28"/>
          <w:szCs w:val="28"/>
          <w:lang w:val="ru"/>
          <w14:ligatures w14:val="none"/>
        </w:rPr>
        <w:t xml:space="preserve"> по аккредитации?</w:t>
      </w:r>
      <w:bookmarkEnd w:id="24"/>
    </w:p>
    <w:p w14:paraId="79B9CB1E"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Членство открыто для организаций, которые соответствуют критериям, определенным в Разделе </w:t>
      </w:r>
      <w:r w:rsidRPr="00D5202A">
        <w:rPr>
          <w:rFonts w:ascii="Times New Roman" w:eastAsia="Arial" w:hAnsi="Times New Roman" w:cs="Times New Roman"/>
          <w:kern w:val="0"/>
          <w:sz w:val="28"/>
          <w:szCs w:val="28"/>
          <w:lang w:val="ru-RU" w:eastAsia="ru-RU"/>
          <w14:ligatures w14:val="none"/>
        </w:rPr>
        <w:t xml:space="preserve">4 Общих правил (GOV-002). </w:t>
      </w:r>
      <w:r w:rsidRPr="00D5202A">
        <w:rPr>
          <w:rFonts w:ascii="Times New Roman" w:eastAsia="Arial" w:hAnsi="Times New Roman" w:cs="Times New Roman"/>
          <w:kern w:val="0"/>
          <w:sz w:val="28"/>
          <w:szCs w:val="28"/>
          <w:lang w:val="ru"/>
          <w14:ligatures w14:val="none"/>
        </w:rPr>
        <w:t>Существует четыре основные категории членства:</w:t>
      </w:r>
    </w:p>
    <w:p w14:paraId="67B234F5" w14:textId="77777777" w:rsidR="00D5202A" w:rsidRPr="00D5202A" w:rsidRDefault="00D5202A" w:rsidP="00D5202A">
      <w:pPr>
        <w:widowControl w:val="0"/>
        <w:numPr>
          <w:ilvl w:val="0"/>
          <w:numId w:val="12"/>
        </w:numPr>
        <w:tabs>
          <w:tab w:val="left" w:pos="1276"/>
        </w:tabs>
        <w:spacing w:after="120" w:line="240"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 xml:space="preserve">Полноправные члены </w:t>
      </w:r>
      <w:r w:rsidRPr="00D5202A">
        <w:rPr>
          <w:rFonts w:ascii="Times New Roman" w:eastAsia="Arial" w:hAnsi="Times New Roman" w:cs="Times New Roman"/>
          <w:kern w:val="0"/>
          <w:sz w:val="28"/>
          <w:szCs w:val="28"/>
          <w:lang w:val="ru-RU" w:eastAsia="ru-RU"/>
          <w14:ligatures w14:val="none"/>
        </w:rPr>
        <w:t xml:space="preserve">— </w:t>
      </w:r>
      <w:r w:rsidRPr="00D5202A">
        <w:rPr>
          <w:rFonts w:ascii="Times New Roman" w:eastAsia="Arial" w:hAnsi="Times New Roman" w:cs="Times New Roman"/>
          <w:kern w:val="0"/>
          <w:sz w:val="28"/>
          <w:szCs w:val="28"/>
          <w:lang w:val="ru"/>
          <w14:ligatures w14:val="none"/>
        </w:rPr>
        <w:t xml:space="preserve">органы по аккредитации, которые соответствуют требованиям приемлемости и признания и являются </w:t>
      </w:r>
      <w:r w:rsidRPr="00D5202A">
        <w:rPr>
          <w:rFonts w:ascii="Times New Roman" w:eastAsia="Arial" w:hAnsi="Times New Roman" w:cs="Times New Roman"/>
          <w:kern w:val="0"/>
          <w:sz w:val="28"/>
          <w:szCs w:val="28"/>
          <w:lang w:val="ru-RU"/>
          <w14:ligatures w14:val="none"/>
        </w:rPr>
        <w:t>подписантами</w:t>
      </w:r>
      <w:r w:rsidRPr="00D5202A">
        <w:rPr>
          <w:rFonts w:ascii="Times New Roman" w:eastAsia="Arial" w:hAnsi="Times New Roman" w:cs="Times New Roman"/>
          <w:kern w:val="0"/>
          <w:sz w:val="28"/>
          <w:szCs w:val="28"/>
          <w:lang w:val="ru"/>
          <w14:ligatures w14:val="none"/>
        </w:rPr>
        <w:t xml:space="preserve"> MRA;</w:t>
      </w:r>
    </w:p>
    <w:p w14:paraId="3AA68CF8" w14:textId="77777777" w:rsidR="00D5202A" w:rsidRPr="00D5202A" w:rsidRDefault="00D5202A" w:rsidP="00D5202A">
      <w:pPr>
        <w:widowControl w:val="0"/>
        <w:numPr>
          <w:ilvl w:val="0"/>
          <w:numId w:val="12"/>
        </w:numPr>
        <w:tabs>
          <w:tab w:val="left" w:pos="1276"/>
        </w:tabs>
        <w:spacing w:after="120" w:line="240"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 xml:space="preserve">Ассоциированные члены </w:t>
      </w:r>
      <w:r w:rsidRPr="00D5202A">
        <w:rPr>
          <w:rFonts w:ascii="Times New Roman" w:eastAsia="Arial" w:hAnsi="Times New Roman" w:cs="Times New Roman"/>
          <w:kern w:val="0"/>
          <w:sz w:val="28"/>
          <w:szCs w:val="28"/>
          <w:lang w:val="ru-RU" w:eastAsia="ru-RU"/>
          <w14:ligatures w14:val="none"/>
        </w:rPr>
        <w:t xml:space="preserve">— </w:t>
      </w:r>
      <w:r w:rsidRPr="00D5202A">
        <w:rPr>
          <w:rFonts w:ascii="Times New Roman" w:eastAsia="Arial" w:hAnsi="Times New Roman" w:cs="Times New Roman"/>
          <w:kern w:val="0"/>
          <w:sz w:val="28"/>
          <w:szCs w:val="28"/>
          <w:lang w:val="ru"/>
          <w14:ligatures w14:val="none"/>
        </w:rPr>
        <w:t>органы по аккредитации, которые, хотя и не подписали MRA, используют схемы аккредитации, признанные в рамках MRA, и могут предоставить доказательства того, что они действуют и привержены соблюдению требований, изложенных в соответствующих стандартах, установленных соответствующими международными организациями по разработке стандартов, такими как Международная организация по стандартизации (</w:t>
      </w:r>
      <w:r w:rsidRPr="00D5202A">
        <w:rPr>
          <w:rFonts w:ascii="Times New Roman" w:eastAsia="Arial" w:hAnsi="Times New Roman" w:cs="Times New Roman"/>
          <w:kern w:val="0"/>
          <w:sz w:val="28"/>
          <w:szCs w:val="28"/>
          <w:lang w:val="en-US"/>
          <w14:ligatures w14:val="none"/>
        </w:rPr>
        <w:t>ISO</w:t>
      </w:r>
      <w:r w:rsidRPr="00D5202A">
        <w:rPr>
          <w:rFonts w:ascii="Times New Roman" w:eastAsia="Arial" w:hAnsi="Times New Roman" w:cs="Times New Roman"/>
          <w:kern w:val="0"/>
          <w:sz w:val="28"/>
          <w:szCs w:val="28"/>
          <w:lang w:val="ru"/>
          <w14:ligatures w14:val="none"/>
        </w:rPr>
        <w:t>) и Международная электротехническая комиссия (</w:t>
      </w:r>
      <w:r w:rsidRPr="00D5202A">
        <w:rPr>
          <w:rFonts w:ascii="Times New Roman" w:eastAsia="Arial" w:hAnsi="Times New Roman" w:cs="Times New Roman"/>
          <w:kern w:val="0"/>
          <w:sz w:val="28"/>
          <w:szCs w:val="28"/>
          <w:lang w:val="en-US"/>
          <w14:ligatures w14:val="none"/>
        </w:rPr>
        <w:t>IEC</w:t>
      </w:r>
      <w:r w:rsidRPr="00D5202A">
        <w:rPr>
          <w:rFonts w:ascii="Times New Roman" w:eastAsia="Arial" w:hAnsi="Times New Roman" w:cs="Times New Roman"/>
          <w:kern w:val="0"/>
          <w:sz w:val="28"/>
          <w:szCs w:val="28"/>
          <w:lang w:val="ru"/>
          <w14:ligatures w14:val="none"/>
        </w:rPr>
        <w:t>), и признаны в своей экономике как предлагающие услуги по аккредитации.</w:t>
      </w:r>
    </w:p>
    <w:p w14:paraId="227AEA80" w14:textId="77777777" w:rsidR="00D5202A" w:rsidRPr="00D5202A" w:rsidRDefault="00D5202A" w:rsidP="00D5202A">
      <w:pPr>
        <w:widowControl w:val="0"/>
        <w:numPr>
          <w:ilvl w:val="0"/>
          <w:numId w:val="12"/>
        </w:numPr>
        <w:tabs>
          <w:tab w:val="left" w:pos="1276"/>
        </w:tabs>
        <w:spacing w:after="120" w:line="240"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 xml:space="preserve">Заинтересованные стороны </w:t>
      </w:r>
      <w:r w:rsidRPr="00D5202A">
        <w:rPr>
          <w:rFonts w:ascii="Times New Roman" w:eastAsia="Arial" w:hAnsi="Times New Roman" w:cs="Times New Roman"/>
          <w:kern w:val="0"/>
          <w:sz w:val="28"/>
          <w:szCs w:val="28"/>
          <w:lang w:val="ru-RU" w:eastAsia="ru-RU"/>
          <w14:ligatures w14:val="none"/>
        </w:rPr>
        <w:t xml:space="preserve">– </w:t>
      </w:r>
      <w:r w:rsidRPr="00D5202A">
        <w:rPr>
          <w:rFonts w:ascii="Times New Roman" w:eastAsia="Arial" w:hAnsi="Times New Roman" w:cs="Times New Roman"/>
          <w:kern w:val="0"/>
          <w:sz w:val="28"/>
          <w:szCs w:val="28"/>
          <w:lang w:val="ru"/>
          <w14:ligatures w14:val="none"/>
        </w:rPr>
        <w:t xml:space="preserve">организации, имеющие очевидный интерес в аккредитации в соответствии с Общими правилами (GOV-002), раздел </w:t>
      </w:r>
      <w:r w:rsidRPr="00D5202A">
        <w:rPr>
          <w:rFonts w:ascii="Times New Roman" w:eastAsia="Arial" w:hAnsi="Times New Roman" w:cs="Times New Roman"/>
          <w:kern w:val="0"/>
          <w:sz w:val="28"/>
          <w:szCs w:val="28"/>
          <w:lang w:val="ru-RU" w:eastAsia="ru-RU"/>
          <w14:ligatures w14:val="none"/>
        </w:rPr>
        <w:t>4.6(3):</w:t>
      </w:r>
    </w:p>
    <w:p w14:paraId="6082F342" w14:textId="77777777" w:rsidR="00D5202A" w:rsidRPr="00D5202A" w:rsidRDefault="00D5202A" w:rsidP="00D5202A">
      <w:pPr>
        <w:widowControl w:val="0"/>
        <w:numPr>
          <w:ilvl w:val="0"/>
          <w:numId w:val="13"/>
        </w:numPr>
        <w:tabs>
          <w:tab w:val="left" w:pos="1106"/>
          <w:tab w:val="left" w:pos="1985"/>
        </w:tabs>
        <w:spacing w:after="120" w:line="240" w:lineRule="auto"/>
        <w:ind w:left="1985" w:hanging="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Ассоциации органов по оценке соответствия, или</w:t>
      </w:r>
    </w:p>
    <w:p w14:paraId="1ABB251D" w14:textId="77777777" w:rsidR="00D5202A" w:rsidRPr="00D5202A" w:rsidRDefault="00D5202A" w:rsidP="00D5202A">
      <w:pPr>
        <w:widowControl w:val="0"/>
        <w:numPr>
          <w:ilvl w:val="0"/>
          <w:numId w:val="13"/>
        </w:numPr>
        <w:tabs>
          <w:tab w:val="left" w:pos="1106"/>
          <w:tab w:val="left" w:pos="1985"/>
          <w:tab w:val="right" w:pos="7238"/>
        </w:tabs>
        <w:spacing w:after="120" w:line="240" w:lineRule="auto"/>
        <w:ind w:left="1985" w:hanging="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Ассоциации пользователей (отраслевые </w:t>
      </w:r>
      <w:r w:rsidRPr="00D5202A">
        <w:rPr>
          <w:rFonts w:ascii="Times New Roman" w:eastAsia="Arial" w:hAnsi="Times New Roman" w:cs="Times New Roman"/>
          <w:kern w:val="0"/>
          <w:sz w:val="28"/>
          <w:szCs w:val="28"/>
          <w:lang w:val="ru"/>
          <w14:ligatures w14:val="none"/>
        </w:rPr>
        <w:tab/>
        <w:t>или потребительские ассоциации), или</w:t>
      </w:r>
    </w:p>
    <w:p w14:paraId="188B7FDC" w14:textId="77777777" w:rsidR="00D5202A" w:rsidRPr="00D5202A" w:rsidRDefault="00D5202A" w:rsidP="00D5202A">
      <w:pPr>
        <w:widowControl w:val="0"/>
        <w:numPr>
          <w:ilvl w:val="0"/>
          <w:numId w:val="13"/>
        </w:numPr>
        <w:tabs>
          <w:tab w:val="left" w:pos="1106"/>
          <w:tab w:val="left" w:pos="1985"/>
          <w:tab w:val="center" w:pos="4318"/>
        </w:tabs>
        <w:spacing w:after="120" w:line="240" w:lineRule="auto"/>
        <w:ind w:left="1985" w:hanging="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Организации по стандартизации, или</w:t>
      </w:r>
    </w:p>
    <w:p w14:paraId="3AB4E8D9" w14:textId="77777777" w:rsidR="00D5202A" w:rsidRPr="00D5202A" w:rsidRDefault="00D5202A" w:rsidP="00D5202A">
      <w:pPr>
        <w:widowControl w:val="0"/>
        <w:numPr>
          <w:ilvl w:val="0"/>
          <w:numId w:val="13"/>
        </w:numPr>
        <w:tabs>
          <w:tab w:val="left" w:pos="1106"/>
          <w:tab w:val="left" w:pos="1985"/>
        </w:tabs>
        <w:spacing w:after="120" w:line="240" w:lineRule="auto"/>
        <w:ind w:left="1985" w:hanging="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Метрологические организации, или</w:t>
      </w:r>
    </w:p>
    <w:p w14:paraId="4955A313" w14:textId="77777777" w:rsidR="00D5202A" w:rsidRPr="00D5202A" w:rsidRDefault="00D5202A" w:rsidP="00D5202A">
      <w:pPr>
        <w:widowControl w:val="0"/>
        <w:numPr>
          <w:ilvl w:val="0"/>
          <w:numId w:val="13"/>
        </w:numPr>
        <w:tabs>
          <w:tab w:val="left" w:pos="1106"/>
          <w:tab w:val="left" w:pos="1985"/>
        </w:tabs>
        <w:spacing w:after="120" w:line="240" w:lineRule="auto"/>
        <w:ind w:left="1985" w:hanging="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Регуляторы, или</w:t>
      </w:r>
    </w:p>
    <w:p w14:paraId="755DEC5C" w14:textId="77777777" w:rsidR="00D5202A" w:rsidRPr="00D5202A" w:rsidRDefault="00D5202A" w:rsidP="00D5202A">
      <w:pPr>
        <w:widowControl w:val="0"/>
        <w:numPr>
          <w:ilvl w:val="0"/>
          <w:numId w:val="13"/>
        </w:numPr>
        <w:tabs>
          <w:tab w:val="left" w:pos="1132"/>
          <w:tab w:val="left" w:pos="1985"/>
        </w:tabs>
        <w:spacing w:after="120" w:line="240" w:lineRule="auto"/>
        <w:ind w:left="1985" w:hanging="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Владельцы схем с широким представительством среди своих членов на международном, региональном или национальном уровне, или</w:t>
      </w:r>
    </w:p>
    <w:p w14:paraId="2F418B2C" w14:textId="77777777" w:rsidR="00D5202A" w:rsidRPr="00D5202A" w:rsidRDefault="00D5202A" w:rsidP="00D5202A">
      <w:pPr>
        <w:widowControl w:val="0"/>
        <w:numPr>
          <w:ilvl w:val="0"/>
          <w:numId w:val="13"/>
        </w:numPr>
        <w:tabs>
          <w:tab w:val="left" w:pos="1132"/>
          <w:tab w:val="left" w:pos="1985"/>
        </w:tabs>
        <w:spacing w:after="120" w:line="240" w:lineRule="auto"/>
        <w:ind w:left="1985" w:hanging="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Ассоциации владельцев схем или аналогичные органы, или</w:t>
      </w:r>
    </w:p>
    <w:p w14:paraId="0084D34E" w14:textId="77777777" w:rsidR="00D5202A" w:rsidRPr="00D5202A" w:rsidRDefault="00D5202A" w:rsidP="00D5202A">
      <w:pPr>
        <w:widowControl w:val="0"/>
        <w:numPr>
          <w:ilvl w:val="0"/>
          <w:numId w:val="13"/>
        </w:numPr>
        <w:tabs>
          <w:tab w:val="left" w:pos="1106"/>
          <w:tab w:val="left" w:pos="1985"/>
        </w:tabs>
        <w:spacing w:after="260" w:line="240" w:lineRule="auto"/>
        <w:ind w:left="1985" w:hanging="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Представители схем регулирования.</w:t>
      </w:r>
    </w:p>
    <w:p w14:paraId="02AB1348" w14:textId="77777777" w:rsidR="00D5202A" w:rsidRPr="00D5202A" w:rsidRDefault="00D5202A" w:rsidP="00054B81">
      <w:pPr>
        <w:widowControl w:val="0"/>
        <w:numPr>
          <w:ilvl w:val="0"/>
          <w:numId w:val="12"/>
        </w:numPr>
        <w:tabs>
          <w:tab w:val="left" w:pos="1418"/>
        </w:tabs>
        <w:spacing w:after="260" w:line="240" w:lineRule="auto"/>
        <w:ind w:left="1276" w:hanging="425"/>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 xml:space="preserve">Органы регионального сотрудничества </w:t>
      </w:r>
      <w:r w:rsidRPr="00D5202A">
        <w:rPr>
          <w:rFonts w:ascii="Times New Roman" w:eastAsia="Arial" w:hAnsi="Times New Roman" w:cs="Times New Roman"/>
          <w:kern w:val="0"/>
          <w:sz w:val="28"/>
          <w:szCs w:val="28"/>
          <w:lang w:val="ru-RU" w:eastAsia="ru-RU"/>
          <w14:ligatures w14:val="none"/>
        </w:rPr>
        <w:t xml:space="preserve">– </w:t>
      </w:r>
      <w:r w:rsidRPr="00D5202A">
        <w:rPr>
          <w:rFonts w:ascii="Times New Roman" w:eastAsia="Arial" w:hAnsi="Times New Roman" w:cs="Times New Roman"/>
          <w:kern w:val="0"/>
          <w:sz w:val="28"/>
          <w:szCs w:val="28"/>
          <w:lang w:val="ru"/>
          <w14:ligatures w14:val="none"/>
        </w:rPr>
        <w:t>организации, представляющие группы органов по аккредитации в определенных географических регионах.</w:t>
      </w:r>
    </w:p>
    <w:p w14:paraId="780F709E"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lastRenderedPageBreak/>
        <w:t xml:space="preserve">С </w:t>
      </w:r>
      <w:r w:rsidRPr="00D5202A">
        <w:rPr>
          <w:rFonts w:ascii="Times New Roman" w:eastAsia="Arial" w:hAnsi="Times New Roman" w:cs="Times New Roman"/>
          <w:kern w:val="0"/>
          <w:sz w:val="28"/>
          <w:szCs w:val="28"/>
          <w:lang w:val="ru-RU" w:eastAsia="ru-RU"/>
          <w14:ligatures w14:val="none"/>
        </w:rPr>
        <w:t xml:space="preserve">1 </w:t>
      </w:r>
      <w:r w:rsidRPr="00D5202A">
        <w:rPr>
          <w:rFonts w:ascii="Times New Roman" w:eastAsia="Arial" w:hAnsi="Times New Roman" w:cs="Times New Roman"/>
          <w:kern w:val="0"/>
          <w:sz w:val="28"/>
          <w:szCs w:val="28"/>
          <w:lang w:val="ru"/>
          <w14:ligatures w14:val="none"/>
        </w:rPr>
        <w:t xml:space="preserve">января </w:t>
      </w:r>
      <w:r w:rsidRPr="00D5202A">
        <w:rPr>
          <w:rFonts w:ascii="Times New Roman" w:eastAsia="Arial" w:hAnsi="Times New Roman" w:cs="Times New Roman"/>
          <w:kern w:val="0"/>
          <w:sz w:val="28"/>
          <w:szCs w:val="28"/>
          <w:lang w:val="ru-RU" w:eastAsia="ru-RU"/>
          <w14:ligatures w14:val="none"/>
        </w:rPr>
        <w:t xml:space="preserve">2026 года </w:t>
      </w:r>
      <w:r w:rsidRPr="00D5202A">
        <w:rPr>
          <w:rFonts w:ascii="Times New Roman" w:eastAsia="Arial" w:hAnsi="Times New Roman" w:cs="Times New Roman"/>
          <w:kern w:val="0"/>
          <w:sz w:val="28"/>
          <w:szCs w:val="28"/>
          <w:lang w:val="ru"/>
          <w14:ligatures w14:val="none"/>
        </w:rPr>
        <w:t xml:space="preserve">членами организации являются организации, которые ранее были членами IAF или ILAC, а также подали заявки и были приняты в </w:t>
      </w:r>
      <w:proofErr w:type="spellStart"/>
      <w:r w:rsidRPr="00D5202A">
        <w:rPr>
          <w:rFonts w:ascii="Times New Roman" w:eastAsia="Arial" w:hAnsi="Times New Roman" w:cs="Times New Roman"/>
          <w:kern w:val="0"/>
          <w:sz w:val="28"/>
          <w:szCs w:val="28"/>
          <w:lang w:val="ru"/>
          <w14:ligatures w14:val="none"/>
        </w:rPr>
        <w:t>Глобаль</w:t>
      </w:r>
      <w:r w:rsidRPr="00D5202A">
        <w:rPr>
          <w:rFonts w:ascii="Times New Roman" w:eastAsia="Arial" w:hAnsi="Times New Roman" w:cs="Times New Roman"/>
          <w:kern w:val="0"/>
          <w:sz w:val="28"/>
          <w:szCs w:val="28"/>
          <w:lang w:val="ru-RU"/>
          <w14:ligatures w14:val="none"/>
        </w:rPr>
        <w:t>ное</w:t>
      </w:r>
      <w:proofErr w:type="spellEnd"/>
      <w:r w:rsidRPr="00D5202A">
        <w:rPr>
          <w:rFonts w:ascii="Times New Roman" w:eastAsia="Arial" w:hAnsi="Times New Roman" w:cs="Times New Roman"/>
          <w:kern w:val="0"/>
          <w:sz w:val="28"/>
          <w:szCs w:val="28"/>
          <w:lang w:val="ru-RU"/>
          <w14:ligatures w14:val="none"/>
        </w:rPr>
        <w:t xml:space="preserve"> сотрудничество </w:t>
      </w:r>
      <w:r w:rsidRPr="00D5202A">
        <w:rPr>
          <w:rFonts w:ascii="Times New Roman" w:eastAsia="Arial" w:hAnsi="Times New Roman" w:cs="Times New Roman"/>
          <w:kern w:val="0"/>
          <w:sz w:val="28"/>
          <w:szCs w:val="28"/>
          <w:lang w:val="ru"/>
          <w14:ligatures w14:val="none"/>
        </w:rPr>
        <w:t>по аккредитации в соответствии с новой структурой членства.</w:t>
      </w:r>
    </w:p>
    <w:p w14:paraId="03606356"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Последнее обновление: </w:t>
      </w:r>
      <w:r w:rsidRPr="00D5202A">
        <w:rPr>
          <w:rFonts w:ascii="Times New Roman" w:eastAsia="Arial" w:hAnsi="Times New Roman" w:cs="Times New Roman"/>
          <w:kern w:val="0"/>
          <w:sz w:val="28"/>
          <w:szCs w:val="28"/>
          <w:lang w:val="ru-RU" w:eastAsia="ru-RU"/>
          <w14:ligatures w14:val="none"/>
        </w:rPr>
        <w:t>10 октября 2025 г.</w:t>
      </w:r>
    </w:p>
    <w:p w14:paraId="23CF7DD6" w14:textId="77777777" w:rsidR="00D5202A" w:rsidRPr="00D5202A" w:rsidRDefault="00D5202A" w:rsidP="00D5202A">
      <w:pPr>
        <w:keepNext/>
        <w:keepLines/>
        <w:widowControl w:val="0"/>
        <w:numPr>
          <w:ilvl w:val="0"/>
          <w:numId w:val="9"/>
        </w:numPr>
        <w:tabs>
          <w:tab w:val="left" w:pos="306"/>
        </w:tabs>
        <w:spacing w:after="0" w:line="240" w:lineRule="auto"/>
        <w:outlineLvl w:val="1"/>
        <w:rPr>
          <w:rFonts w:ascii="Times New Roman" w:eastAsia="Arial" w:hAnsi="Times New Roman" w:cs="Times New Roman"/>
          <w:b/>
          <w:bCs/>
          <w:kern w:val="0"/>
          <w:sz w:val="28"/>
          <w:szCs w:val="28"/>
          <w:lang w:val="ru"/>
          <w14:ligatures w14:val="none"/>
        </w:rPr>
      </w:pPr>
      <w:bookmarkStart w:id="25" w:name="bookmark50"/>
      <w:r w:rsidRPr="00D5202A">
        <w:rPr>
          <w:rFonts w:ascii="Times New Roman" w:eastAsia="Arial" w:hAnsi="Times New Roman" w:cs="Times New Roman"/>
          <w:b/>
          <w:bCs/>
          <w:kern w:val="0"/>
          <w:sz w:val="28"/>
          <w:szCs w:val="28"/>
          <w:lang w:val="ru"/>
          <w14:ligatures w14:val="none"/>
        </w:rPr>
        <w:t xml:space="preserve">Как заинтересованные стороны будут участвовать в </w:t>
      </w:r>
      <w:bookmarkStart w:id="26" w:name="OLE_LINK1"/>
      <w:r w:rsidRPr="00D5202A">
        <w:rPr>
          <w:rFonts w:ascii="Times New Roman" w:eastAsia="Arial" w:hAnsi="Times New Roman" w:cs="Times New Roman"/>
          <w:b/>
          <w:bCs/>
          <w:kern w:val="0"/>
          <w:sz w:val="28"/>
          <w:szCs w:val="28"/>
          <w:lang w:val="ru"/>
          <w14:ligatures w14:val="none"/>
        </w:rPr>
        <w:t>Глобальном сотрудничестве по аккредитации</w:t>
      </w:r>
      <w:bookmarkEnd w:id="25"/>
      <w:bookmarkEnd w:id="26"/>
    </w:p>
    <w:p w14:paraId="6A1B38EE"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Действующие члены-заинтересованные стороны IAF и ILAC имеют право присоединиться к Глобально</w:t>
      </w:r>
      <w:proofErr w:type="spellStart"/>
      <w:r w:rsidRPr="00D5202A">
        <w:rPr>
          <w:rFonts w:ascii="Times New Roman" w:eastAsia="Arial" w:hAnsi="Times New Roman" w:cs="Times New Roman"/>
          <w:kern w:val="0"/>
          <w:sz w:val="28"/>
          <w:szCs w:val="28"/>
          <w:lang w:val="ru-RU"/>
          <w14:ligatures w14:val="none"/>
        </w:rPr>
        <w:t>му</w:t>
      </w:r>
      <w:proofErr w:type="spellEnd"/>
      <w:r w:rsidRPr="00D5202A">
        <w:rPr>
          <w:rFonts w:ascii="Times New Roman" w:eastAsia="Arial" w:hAnsi="Times New Roman" w:cs="Times New Roman"/>
          <w:kern w:val="0"/>
          <w:sz w:val="28"/>
          <w:szCs w:val="28"/>
          <w:lang w:val="ru-RU"/>
          <w14:ligatures w14:val="none"/>
        </w:rPr>
        <w:t xml:space="preserve"> сотрудничеству по </w:t>
      </w:r>
      <w:r w:rsidRPr="00D5202A">
        <w:rPr>
          <w:rFonts w:ascii="Times New Roman" w:eastAsia="Arial" w:hAnsi="Times New Roman" w:cs="Times New Roman"/>
          <w:kern w:val="0"/>
          <w:sz w:val="28"/>
          <w:szCs w:val="28"/>
          <w:lang w:val="ru"/>
          <w14:ligatures w14:val="none"/>
        </w:rPr>
        <w:t>аккредитации.</w:t>
      </w:r>
    </w:p>
    <w:p w14:paraId="3163F986"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Сбалансированное участие достигается посредством следующих механизмов:</w:t>
      </w:r>
    </w:p>
    <w:p w14:paraId="63685535" w14:textId="77777777" w:rsidR="00D5202A" w:rsidRPr="00D5202A" w:rsidRDefault="00D5202A" w:rsidP="00D5202A">
      <w:pPr>
        <w:widowControl w:val="0"/>
        <w:numPr>
          <w:ilvl w:val="0"/>
          <w:numId w:val="14"/>
        </w:numPr>
        <w:tabs>
          <w:tab w:val="left" w:pos="1276"/>
        </w:tabs>
        <w:spacing w:after="140" w:line="259" w:lineRule="auto"/>
        <w:ind w:left="1418" w:hanging="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 xml:space="preserve">Их собственный специализированный форум </w:t>
      </w:r>
      <w:r w:rsidRPr="00D5202A">
        <w:rPr>
          <w:rFonts w:ascii="Times New Roman" w:eastAsia="Arial" w:hAnsi="Times New Roman" w:cs="Times New Roman"/>
          <w:kern w:val="0"/>
          <w:sz w:val="28"/>
          <w:szCs w:val="28"/>
          <w:lang w:val="ru"/>
          <w14:ligatures w14:val="none"/>
        </w:rPr>
        <w:t>(Комитет заинтересованных сторон) в структуре Глобального</w:t>
      </w:r>
      <w:r w:rsidRPr="00D5202A">
        <w:rPr>
          <w:rFonts w:ascii="Times New Roman" w:eastAsia="Arial" w:hAnsi="Times New Roman" w:cs="Times New Roman"/>
          <w:kern w:val="0"/>
          <w:sz w:val="28"/>
          <w:szCs w:val="28"/>
          <w:lang w:val="ru-RU"/>
          <w14:ligatures w14:val="none"/>
        </w:rPr>
        <w:t xml:space="preserve"> сотрудничества</w:t>
      </w:r>
      <w:r w:rsidRPr="00D5202A">
        <w:rPr>
          <w:rFonts w:ascii="Times New Roman" w:eastAsia="Arial" w:hAnsi="Times New Roman" w:cs="Times New Roman"/>
          <w:kern w:val="0"/>
          <w:sz w:val="28"/>
          <w:szCs w:val="28"/>
          <w:lang w:val="ru"/>
          <w14:ligatures w14:val="none"/>
        </w:rPr>
        <w:t xml:space="preserve"> по аккредитации;</w:t>
      </w:r>
    </w:p>
    <w:p w14:paraId="3499AFB1" w14:textId="77777777" w:rsidR="00D5202A" w:rsidRPr="00D5202A" w:rsidRDefault="00D5202A" w:rsidP="00D5202A">
      <w:pPr>
        <w:widowControl w:val="0"/>
        <w:numPr>
          <w:ilvl w:val="0"/>
          <w:numId w:val="14"/>
        </w:numPr>
        <w:tabs>
          <w:tab w:val="left" w:pos="1276"/>
        </w:tabs>
        <w:spacing w:after="140" w:line="259" w:lineRule="auto"/>
        <w:ind w:left="1418" w:hanging="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 xml:space="preserve">Определены правила представительства </w:t>
      </w:r>
      <w:r w:rsidRPr="00D5202A">
        <w:rPr>
          <w:rFonts w:ascii="Times New Roman" w:eastAsia="Arial" w:hAnsi="Times New Roman" w:cs="Times New Roman"/>
          <w:kern w:val="0"/>
          <w:sz w:val="28"/>
          <w:szCs w:val="28"/>
          <w:lang w:val="ru"/>
          <w14:ligatures w14:val="none"/>
        </w:rPr>
        <w:t xml:space="preserve">в органах управления, чтобы обеспечить </w:t>
      </w:r>
      <w:r w:rsidRPr="00D5202A">
        <w:rPr>
          <w:rFonts w:ascii="Times New Roman" w:eastAsia="Arial" w:hAnsi="Times New Roman" w:cs="Times New Roman"/>
          <w:kern w:val="0"/>
          <w:sz w:val="28"/>
          <w:szCs w:val="28"/>
          <w:lang w:val="ru-RU"/>
          <w14:ligatures w14:val="none"/>
        </w:rPr>
        <w:t>представленность как органов по аккредитации, так и заинтересованных сторон</w:t>
      </w:r>
      <w:r w:rsidRPr="00D5202A">
        <w:rPr>
          <w:rFonts w:ascii="Times New Roman" w:eastAsia="Arial" w:hAnsi="Times New Roman" w:cs="Times New Roman"/>
          <w:kern w:val="0"/>
          <w:sz w:val="28"/>
          <w:szCs w:val="28"/>
          <w:lang w:val="ru"/>
          <w14:ligatures w14:val="none"/>
        </w:rPr>
        <w:t>;</w:t>
      </w:r>
    </w:p>
    <w:p w14:paraId="06F5E030" w14:textId="77777777" w:rsidR="00D5202A" w:rsidRPr="00D5202A" w:rsidRDefault="00D5202A" w:rsidP="00D5202A">
      <w:pPr>
        <w:widowControl w:val="0"/>
        <w:numPr>
          <w:ilvl w:val="0"/>
          <w:numId w:val="14"/>
        </w:numPr>
        <w:tabs>
          <w:tab w:val="left" w:pos="1276"/>
        </w:tabs>
        <w:spacing w:after="140" w:line="283" w:lineRule="auto"/>
        <w:ind w:left="1418" w:hanging="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 xml:space="preserve">Отдельные категории членства </w:t>
      </w:r>
      <w:r w:rsidRPr="00D5202A">
        <w:rPr>
          <w:rFonts w:ascii="Times New Roman" w:eastAsia="Arial" w:hAnsi="Times New Roman" w:cs="Times New Roman"/>
          <w:kern w:val="0"/>
          <w:sz w:val="28"/>
          <w:szCs w:val="28"/>
          <w:lang w:val="ru"/>
          <w14:ligatures w14:val="none"/>
        </w:rPr>
        <w:t>с ограниченными правами голоса для членов-заинтересованных сторон</w:t>
      </w:r>
      <w:r w:rsidRPr="00D5202A">
        <w:rPr>
          <w:rFonts w:ascii="Times New Roman" w:eastAsia="Arial" w:hAnsi="Times New Roman" w:cs="Times New Roman"/>
          <w:kern w:val="0"/>
          <w:sz w:val="28"/>
          <w:szCs w:val="28"/>
          <w:lang w:val="ru-RU"/>
          <w14:ligatures w14:val="none"/>
        </w:rPr>
        <w:t xml:space="preserve"> </w:t>
      </w:r>
      <w:r w:rsidRPr="00D5202A">
        <w:rPr>
          <w:rFonts w:ascii="Times New Roman" w:eastAsia="Arial" w:hAnsi="Times New Roman" w:cs="Times New Roman"/>
          <w:kern w:val="0"/>
          <w:sz w:val="28"/>
          <w:szCs w:val="28"/>
          <w:lang w:val="ru"/>
          <w14:ligatures w14:val="none"/>
        </w:rPr>
        <w:t xml:space="preserve">до </w:t>
      </w:r>
      <w:r w:rsidRPr="00D5202A">
        <w:rPr>
          <w:rFonts w:ascii="Times New Roman" w:eastAsia="Arial" w:hAnsi="Times New Roman" w:cs="Times New Roman"/>
          <w:kern w:val="0"/>
          <w:sz w:val="28"/>
          <w:szCs w:val="28"/>
          <w:lang w:val="ru-RU" w:eastAsia="ru-RU"/>
          <w14:ligatures w14:val="none"/>
        </w:rPr>
        <w:t xml:space="preserve">20% </w:t>
      </w:r>
      <w:r w:rsidRPr="00D5202A">
        <w:rPr>
          <w:rFonts w:ascii="Times New Roman" w:eastAsia="Arial" w:hAnsi="Times New Roman" w:cs="Times New Roman"/>
          <w:kern w:val="0"/>
          <w:sz w:val="28"/>
          <w:szCs w:val="28"/>
          <w:lang w:val="ru"/>
          <w14:ligatures w14:val="none"/>
        </w:rPr>
        <w:t xml:space="preserve">от общего числа голосов органов по аккредитации, как определено в Общих правилах (GOV-002). </w:t>
      </w:r>
      <w:r w:rsidRPr="00D5202A">
        <w:rPr>
          <w:rFonts w:ascii="Times New Roman" w:eastAsia="Arial" w:hAnsi="Times New Roman" w:cs="Times New Roman"/>
          <w:kern w:val="0"/>
          <w:sz w:val="28"/>
          <w:szCs w:val="28"/>
          <w:lang w:val="ru-RU"/>
          <w14:ligatures w14:val="none"/>
        </w:rPr>
        <w:t xml:space="preserve"> </w:t>
      </w:r>
      <w:r w:rsidRPr="00D5202A">
        <w:rPr>
          <w:rFonts w:ascii="Times New Roman" w:eastAsia="Arial" w:hAnsi="Times New Roman" w:cs="Times New Roman"/>
          <w:kern w:val="0"/>
          <w:sz w:val="28"/>
          <w:szCs w:val="28"/>
          <w:lang w:val="ru"/>
          <w14:ligatures w14:val="none"/>
        </w:rPr>
        <w:t>Заинтересованные стороны не имеют права голоса по вопросам</w:t>
      </w:r>
      <w:r w:rsidRPr="00D5202A">
        <w:rPr>
          <w:rFonts w:ascii="Times New Roman" w:eastAsia="Arial" w:hAnsi="Times New Roman" w:cs="Times New Roman"/>
          <w:kern w:val="0"/>
          <w:sz w:val="28"/>
          <w:szCs w:val="28"/>
          <w:lang w:val="ru-RU"/>
          <w14:ligatures w14:val="none"/>
        </w:rPr>
        <w:t>, связанным с Соглашением о взаимном признании (</w:t>
      </w:r>
      <w:r w:rsidRPr="00D5202A">
        <w:rPr>
          <w:rFonts w:ascii="Times New Roman" w:eastAsia="Arial" w:hAnsi="Times New Roman" w:cs="Times New Roman"/>
          <w:kern w:val="0"/>
          <w:sz w:val="28"/>
          <w:szCs w:val="28"/>
          <w:lang w:val="ru"/>
          <w14:ligatures w14:val="none"/>
        </w:rPr>
        <w:t>MRA</w:t>
      </w:r>
      <w:r w:rsidRPr="00D5202A">
        <w:rPr>
          <w:rFonts w:ascii="Times New Roman" w:eastAsia="Arial" w:hAnsi="Times New Roman" w:cs="Times New Roman"/>
          <w:kern w:val="0"/>
          <w:sz w:val="28"/>
          <w:szCs w:val="28"/>
          <w:lang w:val="ru-RU"/>
          <w14:ligatures w14:val="none"/>
        </w:rPr>
        <w:t>)</w:t>
      </w:r>
      <w:r w:rsidRPr="00D5202A">
        <w:rPr>
          <w:rFonts w:ascii="Times New Roman" w:eastAsia="Arial" w:hAnsi="Times New Roman" w:cs="Times New Roman"/>
          <w:kern w:val="0"/>
          <w:sz w:val="28"/>
          <w:szCs w:val="28"/>
          <w:lang w:val="ru"/>
          <w14:ligatures w14:val="none"/>
        </w:rPr>
        <w:t>;</w:t>
      </w:r>
    </w:p>
    <w:p w14:paraId="21A63E79" w14:textId="77777777" w:rsidR="00D5202A" w:rsidRPr="00D5202A" w:rsidRDefault="00D5202A" w:rsidP="00D5202A">
      <w:pPr>
        <w:widowControl w:val="0"/>
        <w:numPr>
          <w:ilvl w:val="0"/>
          <w:numId w:val="14"/>
        </w:numPr>
        <w:tabs>
          <w:tab w:val="left" w:pos="1276"/>
        </w:tabs>
        <w:spacing w:after="140" w:line="300" w:lineRule="auto"/>
        <w:ind w:left="1418" w:hanging="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 xml:space="preserve">Открытый и инклюзивный процесс выдвижения кандидатур </w:t>
      </w:r>
      <w:r w:rsidRPr="00D5202A">
        <w:rPr>
          <w:rFonts w:ascii="Times New Roman" w:eastAsia="Arial" w:hAnsi="Times New Roman" w:cs="Times New Roman"/>
          <w:kern w:val="0"/>
          <w:sz w:val="28"/>
          <w:szCs w:val="28"/>
          <w:lang w:val="ru"/>
          <w14:ligatures w14:val="none"/>
        </w:rPr>
        <w:t xml:space="preserve">на </w:t>
      </w:r>
      <w:r w:rsidRPr="00D5202A">
        <w:rPr>
          <w:rFonts w:ascii="Times New Roman" w:eastAsia="Arial" w:hAnsi="Times New Roman" w:cs="Times New Roman"/>
          <w:kern w:val="0"/>
          <w:sz w:val="28"/>
          <w:szCs w:val="28"/>
          <w:lang w:val="ru-RU"/>
          <w14:ligatures w14:val="none"/>
        </w:rPr>
        <w:t>позиции</w:t>
      </w:r>
      <w:r w:rsidRPr="00D5202A">
        <w:rPr>
          <w:rFonts w:ascii="Times New Roman" w:eastAsia="Arial" w:hAnsi="Times New Roman" w:cs="Times New Roman"/>
          <w:kern w:val="0"/>
          <w:sz w:val="28"/>
          <w:szCs w:val="28"/>
          <w:lang w:val="ru"/>
          <w14:ligatures w14:val="none"/>
        </w:rPr>
        <w:t xml:space="preserve"> должностных лиц и в комитеты; а также</w:t>
      </w:r>
    </w:p>
    <w:p w14:paraId="01B761CE" w14:textId="77777777" w:rsidR="00D5202A" w:rsidRPr="00D5202A" w:rsidRDefault="00D5202A" w:rsidP="00D5202A">
      <w:pPr>
        <w:widowControl w:val="0"/>
        <w:numPr>
          <w:ilvl w:val="0"/>
          <w:numId w:val="14"/>
        </w:numPr>
        <w:tabs>
          <w:tab w:val="left" w:pos="1276"/>
        </w:tabs>
        <w:spacing w:after="140" w:line="300" w:lineRule="auto"/>
        <w:ind w:left="1418" w:hanging="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 xml:space="preserve">Региональное представительство </w:t>
      </w:r>
      <w:r w:rsidRPr="00D5202A">
        <w:rPr>
          <w:rFonts w:ascii="Times New Roman" w:eastAsia="Arial" w:hAnsi="Times New Roman" w:cs="Times New Roman"/>
          <w:kern w:val="0"/>
          <w:sz w:val="28"/>
          <w:szCs w:val="28"/>
          <w:lang w:val="ru"/>
          <w14:ligatures w14:val="none"/>
        </w:rPr>
        <w:t>через органы сотрудничества, участвующие в определенных ролях.</w:t>
      </w:r>
    </w:p>
    <w:p w14:paraId="732FD800"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Эти принципы заложены в Конституции (GOV-001) и подробно изложены в Общих правилах (GOV-002), обеспечивая справедливое представительство органов по аккредитации, заинтересованных сторон и регионов.</w:t>
      </w:r>
    </w:p>
    <w:p w14:paraId="0D7E72BD"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Последнее обновление: </w:t>
      </w:r>
      <w:r w:rsidRPr="00D5202A">
        <w:rPr>
          <w:rFonts w:ascii="Times New Roman" w:eastAsia="Arial" w:hAnsi="Times New Roman" w:cs="Times New Roman"/>
          <w:kern w:val="0"/>
          <w:sz w:val="28"/>
          <w:szCs w:val="28"/>
          <w:lang w:val="ru-RU" w:eastAsia="ru-RU"/>
          <w14:ligatures w14:val="none"/>
        </w:rPr>
        <w:t>10 октября 2025 г.</w:t>
      </w:r>
    </w:p>
    <w:p w14:paraId="47047515" w14:textId="77777777" w:rsidR="00D5202A" w:rsidRPr="00D5202A" w:rsidRDefault="00D5202A" w:rsidP="00D5202A">
      <w:pPr>
        <w:keepNext/>
        <w:keepLines/>
        <w:widowControl w:val="0"/>
        <w:numPr>
          <w:ilvl w:val="0"/>
          <w:numId w:val="9"/>
        </w:numPr>
        <w:tabs>
          <w:tab w:val="left" w:pos="306"/>
        </w:tabs>
        <w:spacing w:after="0" w:line="240" w:lineRule="auto"/>
        <w:outlineLvl w:val="1"/>
        <w:rPr>
          <w:rFonts w:ascii="Times New Roman" w:eastAsia="Arial" w:hAnsi="Times New Roman" w:cs="Times New Roman"/>
          <w:b/>
          <w:bCs/>
          <w:kern w:val="0"/>
          <w:sz w:val="28"/>
          <w:szCs w:val="28"/>
          <w:lang w:val="ru"/>
          <w14:ligatures w14:val="none"/>
        </w:rPr>
      </w:pPr>
      <w:bookmarkStart w:id="27" w:name="bookmark52"/>
      <w:r w:rsidRPr="00D5202A">
        <w:rPr>
          <w:rFonts w:ascii="Times New Roman" w:eastAsia="Arial" w:hAnsi="Times New Roman" w:cs="Times New Roman"/>
          <w:b/>
          <w:bCs/>
          <w:kern w:val="0"/>
          <w:sz w:val="28"/>
          <w:szCs w:val="28"/>
          <w:lang w:val="ru"/>
          <w14:ligatures w14:val="none"/>
        </w:rPr>
        <w:t>Какова роль региональных групп в Глобальном сотрудничестве по аккредитации?</w:t>
      </w:r>
      <w:bookmarkEnd w:id="27"/>
    </w:p>
    <w:p w14:paraId="110C77DB"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Региональные органы сотрудничества (RCB) (ранее известные как </w:t>
      </w:r>
      <w:r w:rsidRPr="00D5202A">
        <w:rPr>
          <w:rFonts w:ascii="Times New Roman" w:eastAsia="Arial" w:hAnsi="Times New Roman" w:cs="Times New Roman"/>
          <w:kern w:val="0"/>
          <w:sz w:val="28"/>
          <w:szCs w:val="28"/>
          <w:lang w:val="ru"/>
          <w14:ligatures w14:val="none"/>
        </w:rPr>
        <w:lastRenderedPageBreak/>
        <w:t xml:space="preserve">региональные аккредитационные группы в IAF) сохранят те же функции, что и в IAF и ILAC. Региональные органы сотрудничества будут оцениваться каждые четыре года организацией </w:t>
      </w:r>
      <w:proofErr w:type="spellStart"/>
      <w:r w:rsidRPr="00D5202A">
        <w:rPr>
          <w:rFonts w:ascii="Times New Roman" w:eastAsia="Arial" w:hAnsi="Times New Roman" w:cs="Times New Roman"/>
          <w:kern w:val="0"/>
          <w:sz w:val="28"/>
          <w:szCs w:val="28"/>
          <w:lang w:val="ru"/>
          <w14:ligatures w14:val="none"/>
        </w:rPr>
        <w:t>Глобальн</w:t>
      </w:r>
      <w:r w:rsidRPr="00D5202A">
        <w:rPr>
          <w:rFonts w:ascii="Times New Roman" w:eastAsia="Arial" w:hAnsi="Times New Roman" w:cs="Times New Roman"/>
          <w:kern w:val="0"/>
          <w:sz w:val="28"/>
          <w:szCs w:val="28"/>
          <w:lang w:val="ru-RU"/>
          <w14:ligatures w14:val="none"/>
        </w:rPr>
        <w:t>ым</w:t>
      </w:r>
      <w:proofErr w:type="spellEnd"/>
      <w:r w:rsidRPr="00D5202A">
        <w:rPr>
          <w:rFonts w:ascii="Times New Roman" w:eastAsia="Arial" w:hAnsi="Times New Roman" w:cs="Times New Roman"/>
          <w:kern w:val="0"/>
          <w:sz w:val="28"/>
          <w:szCs w:val="28"/>
          <w:lang w:val="ru"/>
          <w14:ligatures w14:val="none"/>
        </w:rPr>
        <w:t xml:space="preserve"> сотрудничеств</w:t>
      </w:r>
      <w:r w:rsidRPr="00D5202A">
        <w:rPr>
          <w:rFonts w:ascii="Times New Roman" w:eastAsia="Arial" w:hAnsi="Times New Roman" w:cs="Times New Roman"/>
          <w:kern w:val="0"/>
          <w:sz w:val="28"/>
          <w:szCs w:val="28"/>
          <w:lang w:val="ru-RU"/>
          <w14:ligatures w14:val="none"/>
        </w:rPr>
        <w:t>ом</w:t>
      </w:r>
      <w:r w:rsidRPr="00D5202A">
        <w:rPr>
          <w:rFonts w:ascii="Times New Roman" w:eastAsia="Arial" w:hAnsi="Times New Roman" w:cs="Times New Roman"/>
          <w:kern w:val="0"/>
          <w:sz w:val="28"/>
          <w:szCs w:val="28"/>
          <w:lang w:val="ru"/>
          <w14:ligatures w14:val="none"/>
        </w:rPr>
        <w:t xml:space="preserve"> по аккредитации на соответствие установленным требованиям.</w:t>
      </w:r>
    </w:p>
    <w:p w14:paraId="265EBC24"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Региональные органы сотрудничества играют важную роль в поддержке Глобально</w:t>
      </w:r>
      <w:r w:rsidRPr="00D5202A">
        <w:rPr>
          <w:rFonts w:ascii="Times New Roman" w:eastAsia="Arial" w:hAnsi="Times New Roman" w:cs="Times New Roman"/>
          <w:kern w:val="0"/>
          <w:sz w:val="28"/>
          <w:szCs w:val="28"/>
          <w:lang w:val="ru-RU"/>
          <w14:ligatures w14:val="none"/>
        </w:rPr>
        <w:t>го</w:t>
      </w:r>
      <w:r w:rsidRPr="00D5202A">
        <w:rPr>
          <w:rFonts w:ascii="Times New Roman" w:eastAsia="Arial" w:hAnsi="Times New Roman" w:cs="Times New Roman"/>
          <w:kern w:val="0"/>
          <w:sz w:val="28"/>
          <w:szCs w:val="28"/>
          <w:lang w:val="ru"/>
          <w14:ligatures w14:val="none"/>
        </w:rPr>
        <w:t xml:space="preserve"> </w:t>
      </w:r>
      <w:r w:rsidRPr="00D5202A">
        <w:rPr>
          <w:rFonts w:ascii="Times New Roman" w:eastAsia="Arial" w:hAnsi="Times New Roman" w:cs="Times New Roman"/>
          <w:kern w:val="0"/>
          <w:sz w:val="28"/>
          <w:szCs w:val="28"/>
          <w:lang w:val="ru-RU"/>
          <w14:ligatures w14:val="none"/>
        </w:rPr>
        <w:t>сотрудничества</w:t>
      </w:r>
      <w:r w:rsidRPr="00D5202A">
        <w:rPr>
          <w:rFonts w:ascii="Times New Roman" w:eastAsia="Arial" w:hAnsi="Times New Roman" w:cs="Times New Roman"/>
          <w:kern w:val="0"/>
          <w:sz w:val="28"/>
          <w:szCs w:val="28"/>
          <w:lang w:val="ru"/>
          <w14:ligatures w14:val="none"/>
        </w:rPr>
        <w:t xml:space="preserve"> по аккредитации, внося вклад в многостороннюю структуру признания и процессы </w:t>
      </w:r>
      <w:r w:rsidRPr="00D5202A">
        <w:rPr>
          <w:rFonts w:ascii="Times New Roman" w:eastAsia="Arial" w:hAnsi="Times New Roman" w:cs="Times New Roman"/>
          <w:kern w:val="0"/>
          <w:sz w:val="28"/>
          <w:szCs w:val="28"/>
          <w:lang w:val="ru-RU"/>
          <w14:ligatures w14:val="none"/>
        </w:rPr>
        <w:t>паритетной</w:t>
      </w:r>
      <w:r w:rsidRPr="00D5202A">
        <w:rPr>
          <w:rFonts w:ascii="Times New Roman" w:eastAsia="Arial" w:hAnsi="Times New Roman" w:cs="Times New Roman"/>
          <w:kern w:val="0"/>
          <w:sz w:val="28"/>
          <w:szCs w:val="28"/>
          <w:lang w:val="ru"/>
          <w14:ligatures w14:val="none"/>
        </w:rPr>
        <w:t xml:space="preserve"> оценки.</w:t>
      </w:r>
    </w:p>
    <w:p w14:paraId="1B6471AB"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Их роли включают:</w:t>
      </w:r>
    </w:p>
    <w:p w14:paraId="7769769F" w14:textId="77777777" w:rsidR="00D5202A" w:rsidRPr="00D5202A" w:rsidRDefault="00D5202A" w:rsidP="00D5202A">
      <w:pPr>
        <w:widowControl w:val="0"/>
        <w:numPr>
          <w:ilvl w:val="0"/>
          <w:numId w:val="16"/>
        </w:numPr>
        <w:tabs>
          <w:tab w:val="left" w:pos="564"/>
        </w:tabs>
        <w:spacing w:after="140" w:line="259"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Проведение </w:t>
      </w:r>
      <w:r w:rsidRPr="00D5202A">
        <w:rPr>
          <w:rFonts w:ascii="Times New Roman" w:eastAsia="Arial" w:hAnsi="Times New Roman" w:cs="Times New Roman"/>
          <w:b/>
          <w:bCs/>
          <w:kern w:val="0"/>
          <w:sz w:val="28"/>
          <w:szCs w:val="28"/>
          <w:lang w:val="ru-RU"/>
          <w14:ligatures w14:val="none"/>
        </w:rPr>
        <w:t>паритетных</w:t>
      </w:r>
      <w:r w:rsidRPr="00D5202A">
        <w:rPr>
          <w:rFonts w:ascii="Times New Roman" w:eastAsia="Arial" w:hAnsi="Times New Roman" w:cs="Times New Roman"/>
          <w:b/>
          <w:bCs/>
          <w:kern w:val="0"/>
          <w:sz w:val="28"/>
          <w:szCs w:val="28"/>
          <w:lang w:val="ru"/>
          <w14:ligatures w14:val="none"/>
        </w:rPr>
        <w:t xml:space="preserve"> оценок </w:t>
      </w:r>
      <w:r w:rsidRPr="00D5202A">
        <w:rPr>
          <w:rFonts w:ascii="Times New Roman" w:eastAsia="Arial" w:hAnsi="Times New Roman" w:cs="Times New Roman"/>
          <w:kern w:val="0"/>
          <w:sz w:val="28"/>
          <w:szCs w:val="28"/>
          <w:lang w:val="ru-RU"/>
          <w14:ligatures w14:val="none"/>
        </w:rPr>
        <w:t>органов по аккредитации</w:t>
      </w:r>
      <w:r w:rsidRPr="00D5202A">
        <w:rPr>
          <w:rFonts w:ascii="Times New Roman" w:eastAsia="Arial" w:hAnsi="Times New Roman" w:cs="Times New Roman"/>
          <w:kern w:val="0"/>
          <w:sz w:val="28"/>
          <w:szCs w:val="28"/>
          <w:lang w:val="ru"/>
          <w14:ligatures w14:val="none"/>
        </w:rPr>
        <w:t xml:space="preserve"> в своих регионах в соответствии с</w:t>
      </w:r>
      <w:r w:rsidRPr="00D5202A">
        <w:rPr>
          <w:rFonts w:ascii="Times New Roman" w:eastAsia="Arial" w:hAnsi="Times New Roman" w:cs="Times New Roman"/>
          <w:kern w:val="0"/>
          <w:sz w:val="28"/>
          <w:szCs w:val="28"/>
          <w:lang w:val="ru-RU"/>
          <w14:ligatures w14:val="none"/>
        </w:rPr>
        <w:t xml:space="preserve"> </w:t>
      </w:r>
      <w:r w:rsidRPr="00D5202A">
        <w:rPr>
          <w:rFonts w:ascii="Times New Roman" w:eastAsia="Arial" w:hAnsi="Times New Roman" w:cs="Times New Roman"/>
          <w:kern w:val="0"/>
          <w:sz w:val="28"/>
          <w:szCs w:val="28"/>
          <w:lang w:val="ru"/>
          <w14:ligatures w14:val="none"/>
        </w:rPr>
        <w:t>политик</w:t>
      </w:r>
      <w:proofErr w:type="spellStart"/>
      <w:r w:rsidRPr="00D5202A">
        <w:rPr>
          <w:rFonts w:ascii="Times New Roman" w:eastAsia="Arial" w:hAnsi="Times New Roman" w:cs="Times New Roman"/>
          <w:kern w:val="0"/>
          <w:sz w:val="28"/>
          <w:szCs w:val="28"/>
          <w:lang w:val="ru-RU"/>
          <w14:ligatures w14:val="none"/>
        </w:rPr>
        <w:t>ами</w:t>
      </w:r>
      <w:proofErr w:type="spellEnd"/>
      <w:r w:rsidRPr="00D5202A">
        <w:rPr>
          <w:rFonts w:ascii="Times New Roman" w:eastAsia="Arial" w:hAnsi="Times New Roman" w:cs="Times New Roman"/>
          <w:kern w:val="0"/>
          <w:sz w:val="28"/>
          <w:szCs w:val="28"/>
          <w:lang w:val="ru"/>
          <w14:ligatures w14:val="none"/>
        </w:rPr>
        <w:t xml:space="preserve"> Глобально</w:t>
      </w:r>
      <w:r w:rsidRPr="00D5202A">
        <w:rPr>
          <w:rFonts w:ascii="Times New Roman" w:eastAsia="Arial" w:hAnsi="Times New Roman" w:cs="Times New Roman"/>
          <w:kern w:val="0"/>
          <w:sz w:val="28"/>
          <w:szCs w:val="28"/>
          <w:lang w:val="ru-RU"/>
          <w14:ligatures w14:val="none"/>
        </w:rPr>
        <w:t xml:space="preserve">го сотрудничества </w:t>
      </w:r>
      <w:r w:rsidRPr="00D5202A">
        <w:rPr>
          <w:rFonts w:ascii="Times New Roman" w:eastAsia="Arial" w:hAnsi="Times New Roman" w:cs="Times New Roman"/>
          <w:kern w:val="0"/>
          <w:sz w:val="28"/>
          <w:szCs w:val="28"/>
          <w:lang w:val="ru"/>
          <w14:ligatures w14:val="none"/>
        </w:rPr>
        <w:t>по аккредитации;</w:t>
      </w:r>
    </w:p>
    <w:p w14:paraId="23F8B93C" w14:textId="77777777" w:rsidR="00D5202A" w:rsidRPr="00D5202A" w:rsidRDefault="00D5202A" w:rsidP="00D5202A">
      <w:pPr>
        <w:widowControl w:val="0"/>
        <w:numPr>
          <w:ilvl w:val="0"/>
          <w:numId w:val="16"/>
        </w:numPr>
        <w:tabs>
          <w:tab w:val="left" w:pos="564"/>
        </w:tabs>
        <w:spacing w:after="140" w:line="259"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Вклад в </w:t>
      </w:r>
      <w:r w:rsidRPr="00D5202A">
        <w:rPr>
          <w:rFonts w:ascii="Times New Roman" w:eastAsia="Arial" w:hAnsi="Times New Roman" w:cs="Times New Roman"/>
          <w:kern w:val="0"/>
          <w:sz w:val="28"/>
          <w:szCs w:val="28"/>
          <w:lang w:val="ru-RU"/>
          <w14:ligatures w14:val="none"/>
        </w:rPr>
        <w:t>паритетную</w:t>
      </w:r>
      <w:r w:rsidRPr="00D5202A">
        <w:rPr>
          <w:rFonts w:ascii="Times New Roman" w:eastAsia="Arial" w:hAnsi="Times New Roman" w:cs="Times New Roman"/>
          <w:kern w:val="0"/>
          <w:sz w:val="28"/>
          <w:szCs w:val="28"/>
          <w:lang w:val="ru"/>
          <w14:ligatures w14:val="none"/>
        </w:rPr>
        <w:t xml:space="preserve"> оценку других </w:t>
      </w:r>
      <w:r w:rsidRPr="00D5202A">
        <w:rPr>
          <w:rFonts w:ascii="Times New Roman" w:eastAsia="Arial" w:hAnsi="Times New Roman" w:cs="Times New Roman"/>
          <w:kern w:val="0"/>
          <w:sz w:val="28"/>
          <w:szCs w:val="28"/>
          <w:lang w:val="ru-RU"/>
          <w14:ligatures w14:val="none"/>
        </w:rPr>
        <w:t>органов регионального сотрудничества</w:t>
      </w:r>
      <w:r w:rsidRPr="00D5202A">
        <w:rPr>
          <w:rFonts w:ascii="Times New Roman" w:eastAsia="Arial" w:hAnsi="Times New Roman" w:cs="Times New Roman"/>
          <w:kern w:val="0"/>
          <w:sz w:val="28"/>
          <w:szCs w:val="28"/>
          <w:lang w:val="ru"/>
          <w14:ligatures w14:val="none"/>
        </w:rPr>
        <w:t xml:space="preserve"> путем предоставления опытных оценщиков</w:t>
      </w:r>
      <w:r w:rsidRPr="00D5202A">
        <w:rPr>
          <w:rFonts w:ascii="Times New Roman" w:eastAsia="Arial" w:hAnsi="Times New Roman" w:cs="Times New Roman"/>
          <w:kern w:val="0"/>
          <w:sz w:val="28"/>
          <w:szCs w:val="28"/>
          <w:lang w:val="ru-RU"/>
          <w14:ligatures w14:val="none"/>
        </w:rPr>
        <w:t xml:space="preserve"> Глобальному сотрудничеству по аккредитации;</w:t>
      </w:r>
    </w:p>
    <w:p w14:paraId="17E6F5DC" w14:textId="77777777" w:rsidR="00D5202A" w:rsidRPr="00D5202A" w:rsidRDefault="00D5202A" w:rsidP="00D5202A">
      <w:pPr>
        <w:widowControl w:val="0"/>
        <w:numPr>
          <w:ilvl w:val="0"/>
          <w:numId w:val="16"/>
        </w:numPr>
        <w:tabs>
          <w:tab w:val="left" w:pos="564"/>
        </w:tabs>
        <w:spacing w:after="140" w:line="300"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Предоставление </w:t>
      </w:r>
      <w:r w:rsidRPr="00D5202A">
        <w:rPr>
          <w:rFonts w:ascii="Times New Roman" w:eastAsia="Arial" w:hAnsi="Times New Roman" w:cs="Times New Roman"/>
          <w:b/>
          <w:bCs/>
          <w:kern w:val="0"/>
          <w:sz w:val="28"/>
          <w:szCs w:val="28"/>
          <w:lang w:val="ru"/>
          <w14:ligatures w14:val="none"/>
        </w:rPr>
        <w:t xml:space="preserve">регионального вклада </w:t>
      </w:r>
      <w:r w:rsidRPr="00D5202A">
        <w:rPr>
          <w:rFonts w:ascii="Times New Roman" w:eastAsia="Arial" w:hAnsi="Times New Roman" w:cs="Times New Roman"/>
          <w:kern w:val="0"/>
          <w:sz w:val="28"/>
          <w:szCs w:val="28"/>
          <w:lang w:val="ru"/>
          <w14:ligatures w14:val="none"/>
        </w:rPr>
        <w:t xml:space="preserve">в </w:t>
      </w:r>
      <w:r w:rsidRPr="00D5202A">
        <w:rPr>
          <w:rFonts w:ascii="Times New Roman" w:eastAsia="Arial" w:hAnsi="Times New Roman" w:cs="Times New Roman"/>
          <w:kern w:val="0"/>
          <w:sz w:val="28"/>
          <w:szCs w:val="28"/>
          <w:lang w:val="ru-RU"/>
          <w14:ligatures w14:val="none"/>
        </w:rPr>
        <w:t xml:space="preserve">разработку </w:t>
      </w:r>
      <w:proofErr w:type="spellStart"/>
      <w:r w:rsidRPr="00D5202A">
        <w:rPr>
          <w:rFonts w:ascii="Times New Roman" w:eastAsia="Arial" w:hAnsi="Times New Roman" w:cs="Times New Roman"/>
          <w:kern w:val="0"/>
          <w:sz w:val="28"/>
          <w:szCs w:val="28"/>
          <w:lang w:val="ru"/>
          <w14:ligatures w14:val="none"/>
        </w:rPr>
        <w:t>техническ</w:t>
      </w:r>
      <w:proofErr w:type="spellEnd"/>
      <w:r w:rsidRPr="00D5202A">
        <w:rPr>
          <w:rFonts w:ascii="Times New Roman" w:eastAsia="Arial" w:hAnsi="Times New Roman" w:cs="Times New Roman"/>
          <w:kern w:val="0"/>
          <w:sz w:val="28"/>
          <w:szCs w:val="28"/>
          <w:lang w:val="ru-RU"/>
          <w14:ligatures w14:val="none"/>
        </w:rPr>
        <w:t>их вопросов и вопросов политик</w:t>
      </w:r>
      <w:r w:rsidRPr="00D5202A">
        <w:rPr>
          <w:rFonts w:ascii="Times New Roman" w:eastAsia="Arial" w:hAnsi="Times New Roman" w:cs="Times New Roman"/>
          <w:kern w:val="0"/>
          <w:sz w:val="28"/>
          <w:szCs w:val="28"/>
          <w:lang w:val="ru"/>
          <w14:ligatures w14:val="none"/>
        </w:rPr>
        <w:t>;</w:t>
      </w:r>
    </w:p>
    <w:p w14:paraId="1272C234" w14:textId="77777777" w:rsidR="00D5202A" w:rsidRPr="00D5202A" w:rsidRDefault="00D5202A" w:rsidP="00D5202A">
      <w:pPr>
        <w:widowControl w:val="0"/>
        <w:numPr>
          <w:ilvl w:val="0"/>
          <w:numId w:val="16"/>
        </w:numPr>
        <w:tabs>
          <w:tab w:val="left" w:pos="564"/>
        </w:tabs>
        <w:spacing w:after="140" w:line="300"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Содействие координации между </w:t>
      </w:r>
      <w:r w:rsidRPr="00D5202A">
        <w:rPr>
          <w:rFonts w:ascii="Times New Roman" w:eastAsia="Arial" w:hAnsi="Times New Roman" w:cs="Times New Roman"/>
          <w:b/>
          <w:bCs/>
          <w:kern w:val="0"/>
          <w:sz w:val="28"/>
          <w:szCs w:val="28"/>
          <w:lang w:val="ru"/>
          <w14:ligatures w14:val="none"/>
        </w:rPr>
        <w:t>региональными и глобальными системами аккредитации</w:t>
      </w:r>
      <w:r w:rsidRPr="00D5202A">
        <w:rPr>
          <w:rFonts w:ascii="Times New Roman" w:eastAsia="Arial" w:hAnsi="Times New Roman" w:cs="Times New Roman"/>
          <w:kern w:val="0"/>
          <w:sz w:val="28"/>
          <w:szCs w:val="28"/>
          <w:lang w:val="ru"/>
          <w14:ligatures w14:val="none"/>
        </w:rPr>
        <w:t>; а также</w:t>
      </w:r>
    </w:p>
    <w:p w14:paraId="57911117" w14:textId="77777777" w:rsidR="00D5202A" w:rsidRPr="00D5202A" w:rsidRDefault="00D5202A" w:rsidP="00D5202A">
      <w:pPr>
        <w:widowControl w:val="0"/>
        <w:numPr>
          <w:ilvl w:val="0"/>
          <w:numId w:val="16"/>
        </w:numPr>
        <w:tabs>
          <w:tab w:val="left" w:pos="564"/>
        </w:tabs>
        <w:spacing w:after="140" w:line="259"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Участие в </w:t>
      </w:r>
      <w:r w:rsidRPr="00D5202A">
        <w:rPr>
          <w:rFonts w:ascii="Times New Roman" w:eastAsia="Arial" w:hAnsi="Times New Roman" w:cs="Times New Roman"/>
          <w:b/>
          <w:bCs/>
          <w:kern w:val="0"/>
          <w:sz w:val="28"/>
          <w:szCs w:val="28"/>
          <w:lang w:val="ru"/>
          <w14:ligatures w14:val="none"/>
        </w:rPr>
        <w:t>процессах управления</w:t>
      </w:r>
      <w:r w:rsidRPr="00D5202A">
        <w:rPr>
          <w:rFonts w:ascii="Times New Roman" w:eastAsia="Arial" w:hAnsi="Times New Roman" w:cs="Times New Roman"/>
          <w:kern w:val="0"/>
          <w:sz w:val="28"/>
          <w:szCs w:val="28"/>
          <w:lang w:val="ru"/>
          <w14:ligatures w14:val="none"/>
        </w:rPr>
        <w:t>, где это уместно, например, участие в технических или</w:t>
      </w:r>
      <w:r w:rsidRPr="00D5202A">
        <w:rPr>
          <w:rFonts w:ascii="Times New Roman" w:eastAsia="Arial" w:hAnsi="Times New Roman" w:cs="Times New Roman"/>
          <w:kern w:val="0"/>
          <w:sz w:val="28"/>
          <w:szCs w:val="28"/>
          <w:lang w:val="ru-RU"/>
          <w14:ligatures w14:val="none"/>
        </w:rPr>
        <w:t xml:space="preserve"> </w:t>
      </w:r>
      <w:proofErr w:type="spellStart"/>
      <w:r w:rsidRPr="00D5202A">
        <w:rPr>
          <w:rFonts w:ascii="Times New Roman" w:eastAsia="Arial" w:hAnsi="Times New Roman" w:cs="Times New Roman"/>
          <w:kern w:val="0"/>
          <w:sz w:val="28"/>
          <w:szCs w:val="28"/>
          <w:lang w:val="ru"/>
          <w14:ligatures w14:val="none"/>
        </w:rPr>
        <w:t>консультативны</w:t>
      </w:r>
      <w:proofErr w:type="spellEnd"/>
      <w:r w:rsidRPr="00D5202A">
        <w:rPr>
          <w:rFonts w:ascii="Times New Roman" w:eastAsia="Arial" w:hAnsi="Times New Roman" w:cs="Times New Roman"/>
          <w:kern w:val="0"/>
          <w:sz w:val="28"/>
          <w:szCs w:val="28"/>
          <w:lang w:val="ru-RU"/>
          <w14:ligatures w14:val="none"/>
        </w:rPr>
        <w:t>х</w:t>
      </w:r>
      <w:r w:rsidRPr="00D5202A">
        <w:rPr>
          <w:rFonts w:ascii="Times New Roman" w:eastAsia="Arial" w:hAnsi="Times New Roman" w:cs="Times New Roman"/>
          <w:kern w:val="0"/>
          <w:sz w:val="28"/>
          <w:szCs w:val="28"/>
          <w:lang w:val="ru"/>
          <w14:ligatures w14:val="none"/>
        </w:rPr>
        <w:t xml:space="preserve"> групп</w:t>
      </w:r>
      <w:r w:rsidRPr="00D5202A">
        <w:rPr>
          <w:rFonts w:ascii="Times New Roman" w:eastAsia="Arial" w:hAnsi="Times New Roman" w:cs="Times New Roman"/>
          <w:kern w:val="0"/>
          <w:sz w:val="28"/>
          <w:szCs w:val="28"/>
          <w:lang w:val="ru-RU"/>
          <w14:ligatures w14:val="none"/>
        </w:rPr>
        <w:t>ах</w:t>
      </w:r>
      <w:r w:rsidRPr="00D5202A">
        <w:rPr>
          <w:rFonts w:ascii="Times New Roman" w:eastAsia="Arial" w:hAnsi="Times New Roman" w:cs="Times New Roman"/>
          <w:kern w:val="0"/>
          <w:sz w:val="28"/>
          <w:szCs w:val="28"/>
          <w:lang w:val="ru"/>
          <w14:ligatures w14:val="none"/>
        </w:rPr>
        <w:t>.</w:t>
      </w:r>
    </w:p>
    <w:p w14:paraId="73499524"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Как отмечено в Разделе </w:t>
      </w:r>
      <w:r w:rsidRPr="00D5202A">
        <w:rPr>
          <w:rFonts w:ascii="Times New Roman" w:eastAsia="Arial" w:hAnsi="Times New Roman" w:cs="Times New Roman"/>
          <w:b/>
          <w:bCs/>
          <w:kern w:val="0"/>
          <w:sz w:val="28"/>
          <w:szCs w:val="28"/>
          <w:lang w:val="ru-RU" w:eastAsia="ru-RU"/>
          <w14:ligatures w14:val="none"/>
        </w:rPr>
        <w:t xml:space="preserve">4.3 </w:t>
      </w:r>
      <w:r w:rsidRPr="00D5202A">
        <w:rPr>
          <w:rFonts w:ascii="Times New Roman" w:eastAsia="Arial" w:hAnsi="Times New Roman" w:cs="Times New Roman"/>
          <w:b/>
          <w:bCs/>
          <w:kern w:val="0"/>
          <w:sz w:val="28"/>
          <w:szCs w:val="28"/>
          <w:lang w:val="ru"/>
          <w14:ligatures w14:val="none"/>
        </w:rPr>
        <w:t>Общих правил (GOV-002</w:t>
      </w:r>
      <w:proofErr w:type="gramStart"/>
      <w:r w:rsidRPr="00D5202A">
        <w:rPr>
          <w:rFonts w:ascii="Times New Roman" w:eastAsia="Arial" w:hAnsi="Times New Roman" w:cs="Times New Roman"/>
          <w:b/>
          <w:bCs/>
          <w:kern w:val="0"/>
          <w:sz w:val="28"/>
          <w:szCs w:val="28"/>
          <w:lang w:val="ru"/>
          <w14:ligatures w14:val="none"/>
        </w:rPr>
        <w:t xml:space="preserve">) </w:t>
      </w:r>
      <w:r w:rsidRPr="00D5202A">
        <w:rPr>
          <w:rFonts w:ascii="Times New Roman" w:eastAsia="Arial" w:hAnsi="Times New Roman" w:cs="Times New Roman"/>
          <w:kern w:val="0"/>
          <w:sz w:val="28"/>
          <w:szCs w:val="28"/>
          <w:lang w:val="ru-RU" w:eastAsia="ru-RU"/>
          <w14:ligatures w14:val="none"/>
        </w:rPr>
        <w:t>,</w:t>
      </w:r>
      <w:proofErr w:type="gramEnd"/>
      <w:r w:rsidRPr="00D5202A">
        <w:rPr>
          <w:rFonts w:ascii="Times New Roman" w:eastAsia="Arial" w:hAnsi="Times New Roman" w:cs="Times New Roman"/>
          <w:kern w:val="0"/>
          <w:sz w:val="28"/>
          <w:szCs w:val="28"/>
          <w:lang w:val="ru-RU" w:eastAsia="ru-RU"/>
          <w14:ligatures w14:val="none"/>
        </w:rPr>
        <w:t xml:space="preserve"> </w:t>
      </w:r>
      <w:r w:rsidRPr="00D5202A">
        <w:rPr>
          <w:rFonts w:ascii="Times New Roman" w:eastAsia="Arial" w:hAnsi="Times New Roman" w:cs="Times New Roman"/>
          <w:kern w:val="0"/>
          <w:sz w:val="28"/>
          <w:szCs w:val="28"/>
          <w:lang w:val="ru"/>
          <w14:ligatures w14:val="none"/>
        </w:rPr>
        <w:t>Глобальное сотрудничество по аккредитации</w:t>
      </w:r>
      <w:r w:rsidRPr="00D5202A">
        <w:rPr>
          <w:rFonts w:ascii="Times New Roman" w:eastAsia="Arial" w:hAnsi="Times New Roman" w:cs="Times New Roman"/>
          <w:kern w:val="0"/>
          <w:sz w:val="28"/>
          <w:szCs w:val="28"/>
          <w:lang w:val="ru-RU"/>
          <w14:ligatures w14:val="none"/>
        </w:rPr>
        <w:t xml:space="preserve"> </w:t>
      </w:r>
      <w:proofErr w:type="spellStart"/>
      <w:r w:rsidRPr="00D5202A">
        <w:rPr>
          <w:rFonts w:ascii="Times New Roman" w:eastAsia="Arial" w:hAnsi="Times New Roman" w:cs="Times New Roman"/>
          <w:kern w:val="0"/>
          <w:sz w:val="28"/>
          <w:szCs w:val="28"/>
          <w:lang w:val="ru"/>
          <w14:ligatures w14:val="none"/>
        </w:rPr>
        <w:t>призна</w:t>
      </w:r>
      <w:proofErr w:type="spellEnd"/>
      <w:r w:rsidRPr="00D5202A">
        <w:rPr>
          <w:rFonts w:ascii="Times New Roman" w:eastAsia="Arial" w:hAnsi="Times New Roman" w:cs="Times New Roman"/>
          <w:kern w:val="0"/>
          <w:sz w:val="28"/>
          <w:szCs w:val="28"/>
          <w:lang w:val="ru-RU"/>
          <w14:ligatures w14:val="none"/>
        </w:rPr>
        <w:t>е</w:t>
      </w:r>
      <w:r w:rsidRPr="00D5202A">
        <w:rPr>
          <w:rFonts w:ascii="Times New Roman" w:eastAsia="Arial" w:hAnsi="Times New Roman" w:cs="Times New Roman"/>
          <w:kern w:val="0"/>
          <w:sz w:val="28"/>
          <w:szCs w:val="28"/>
          <w:lang w:val="ru"/>
          <w14:ligatures w14:val="none"/>
        </w:rPr>
        <w:t xml:space="preserve">т важный вклад органов по аккредитации (RCB) и поощряет их участие в достижении своих глобальных целей. </w:t>
      </w:r>
      <w:r w:rsidRPr="00D5202A">
        <w:rPr>
          <w:rFonts w:ascii="Times New Roman" w:eastAsia="Arial" w:hAnsi="Times New Roman" w:cs="Times New Roman"/>
          <w:kern w:val="0"/>
          <w:sz w:val="28"/>
          <w:szCs w:val="28"/>
          <w:lang w:val="ru-RU"/>
          <w14:ligatures w14:val="none"/>
        </w:rPr>
        <w:t xml:space="preserve">Органы по аккредитации </w:t>
      </w:r>
      <w:r w:rsidRPr="00D5202A">
        <w:rPr>
          <w:rFonts w:ascii="Times New Roman" w:eastAsia="Arial" w:hAnsi="Times New Roman" w:cs="Times New Roman"/>
          <w:kern w:val="0"/>
          <w:sz w:val="28"/>
          <w:szCs w:val="28"/>
          <w:lang w:val="ru"/>
          <w14:ligatures w14:val="none"/>
        </w:rPr>
        <w:t xml:space="preserve">обязаны быть членами соответствующего органа </w:t>
      </w:r>
      <w:r w:rsidRPr="00D5202A">
        <w:rPr>
          <w:rFonts w:ascii="Times New Roman" w:eastAsia="Arial" w:hAnsi="Times New Roman" w:cs="Times New Roman"/>
          <w:kern w:val="0"/>
          <w:sz w:val="28"/>
          <w:szCs w:val="28"/>
          <w:lang w:val="ru-RU"/>
          <w14:ligatures w14:val="none"/>
        </w:rPr>
        <w:t>регионального сотрудничества</w:t>
      </w:r>
      <w:r w:rsidRPr="00D5202A">
        <w:rPr>
          <w:rFonts w:ascii="Times New Roman" w:eastAsia="Arial" w:hAnsi="Times New Roman" w:cs="Times New Roman"/>
          <w:kern w:val="0"/>
          <w:sz w:val="28"/>
          <w:szCs w:val="28"/>
          <w:lang w:val="ru"/>
          <w14:ligatures w14:val="none"/>
        </w:rPr>
        <w:t xml:space="preserve"> (RCB), если тако</w:t>
      </w:r>
      <w:r w:rsidRPr="00D5202A">
        <w:rPr>
          <w:rFonts w:ascii="Times New Roman" w:eastAsia="Arial" w:hAnsi="Times New Roman" w:cs="Times New Roman"/>
          <w:kern w:val="0"/>
          <w:sz w:val="28"/>
          <w:szCs w:val="28"/>
          <w:lang w:val="ru-RU"/>
          <w14:ligatures w14:val="none"/>
        </w:rPr>
        <w:t>е членство</w:t>
      </w:r>
      <w:r w:rsidRPr="00D5202A">
        <w:rPr>
          <w:rFonts w:ascii="Times New Roman" w:eastAsia="Arial" w:hAnsi="Times New Roman" w:cs="Times New Roman"/>
          <w:kern w:val="0"/>
          <w:sz w:val="28"/>
          <w:szCs w:val="28"/>
          <w:lang w:val="ru"/>
          <w14:ligatures w14:val="none"/>
        </w:rPr>
        <w:t xml:space="preserve"> </w:t>
      </w:r>
      <w:r w:rsidRPr="00D5202A">
        <w:rPr>
          <w:rFonts w:ascii="Times New Roman" w:eastAsia="Arial" w:hAnsi="Times New Roman" w:cs="Times New Roman"/>
          <w:kern w:val="0"/>
          <w:sz w:val="28"/>
          <w:szCs w:val="28"/>
          <w:lang w:val="ru-RU"/>
          <w14:ligatures w14:val="none"/>
        </w:rPr>
        <w:t>доступно</w:t>
      </w:r>
      <w:r w:rsidRPr="00D5202A">
        <w:rPr>
          <w:rFonts w:ascii="Times New Roman" w:eastAsia="Arial" w:hAnsi="Times New Roman" w:cs="Times New Roman"/>
          <w:kern w:val="0"/>
          <w:sz w:val="28"/>
          <w:szCs w:val="28"/>
          <w:lang w:val="ru"/>
          <w14:ligatures w14:val="none"/>
        </w:rPr>
        <w:t>.</w:t>
      </w:r>
    </w:p>
    <w:p w14:paraId="68EB7498"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RU" w:eastAsia="ru-RU"/>
          <w14:ligatures w14:val="none"/>
        </w:rPr>
      </w:pPr>
      <w:r w:rsidRPr="00D5202A">
        <w:rPr>
          <w:rFonts w:ascii="Times New Roman" w:eastAsia="Arial" w:hAnsi="Times New Roman" w:cs="Times New Roman"/>
          <w:kern w:val="0"/>
          <w:sz w:val="28"/>
          <w:szCs w:val="28"/>
          <w:lang w:val="ru"/>
          <w14:ligatures w14:val="none"/>
        </w:rPr>
        <w:t xml:space="preserve">Последнее обновление: </w:t>
      </w:r>
      <w:r w:rsidRPr="00D5202A">
        <w:rPr>
          <w:rFonts w:ascii="Times New Roman" w:eastAsia="Arial" w:hAnsi="Times New Roman" w:cs="Times New Roman"/>
          <w:kern w:val="0"/>
          <w:sz w:val="28"/>
          <w:szCs w:val="28"/>
          <w:lang w:val="ru-RU" w:eastAsia="ru-RU"/>
          <w14:ligatures w14:val="none"/>
        </w:rPr>
        <w:t>10 октября 2025 г.</w:t>
      </w:r>
    </w:p>
    <w:p w14:paraId="2BE4E86D"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RU" w:eastAsia="ru-RU"/>
          <w14:ligatures w14:val="none"/>
        </w:rPr>
      </w:pPr>
    </w:p>
    <w:p w14:paraId="07B56515" w14:textId="77777777" w:rsidR="00D5202A" w:rsidRPr="00D5202A" w:rsidRDefault="00D5202A" w:rsidP="00D5202A">
      <w:pPr>
        <w:keepNext/>
        <w:keepLines/>
        <w:widowControl w:val="0"/>
        <w:spacing w:before="360" w:after="360" w:line="276" w:lineRule="auto"/>
        <w:ind w:left="2410" w:hanging="2410"/>
        <w:outlineLvl w:val="0"/>
        <w:rPr>
          <w:rFonts w:ascii="Times New Roman" w:eastAsia="Arial" w:hAnsi="Times New Roman" w:cs="Times New Roman"/>
          <w:b/>
          <w:bCs/>
          <w:kern w:val="0"/>
          <w:sz w:val="28"/>
          <w:szCs w:val="28"/>
          <w:lang w:val="ru-RU"/>
          <w14:ligatures w14:val="none"/>
        </w:rPr>
      </w:pPr>
      <w:bookmarkStart w:id="28" w:name="bookmark54"/>
      <w:r w:rsidRPr="00D5202A">
        <w:rPr>
          <w:rFonts w:ascii="Times New Roman" w:eastAsia="Arial" w:hAnsi="Times New Roman" w:cs="Times New Roman"/>
          <w:b/>
          <w:bCs/>
          <w:kern w:val="0"/>
          <w:sz w:val="28"/>
          <w:szCs w:val="28"/>
          <w:lang w:val="ru"/>
          <w14:ligatures w14:val="none"/>
        </w:rPr>
        <w:t xml:space="preserve">РАЗДЕЛ </w:t>
      </w:r>
      <w:r w:rsidRPr="00D5202A">
        <w:rPr>
          <w:rFonts w:ascii="Times New Roman" w:eastAsia="Arial" w:hAnsi="Times New Roman" w:cs="Times New Roman"/>
          <w:b/>
          <w:bCs/>
          <w:kern w:val="0"/>
          <w:sz w:val="28"/>
          <w:szCs w:val="28"/>
          <w:lang w:val="ru-RU" w:eastAsia="ru-RU"/>
          <w14:ligatures w14:val="none"/>
        </w:rPr>
        <w:t xml:space="preserve">4 – </w:t>
      </w:r>
      <w:r w:rsidRPr="00D5202A">
        <w:rPr>
          <w:rFonts w:ascii="Times New Roman" w:eastAsia="Arial" w:hAnsi="Times New Roman" w:cs="Times New Roman"/>
          <w:b/>
          <w:bCs/>
          <w:kern w:val="0"/>
          <w:sz w:val="28"/>
          <w:szCs w:val="28"/>
          <w:lang w:val="ru"/>
          <w14:ligatures w14:val="none"/>
        </w:rPr>
        <w:t>Роль международных партнерских организаций</w:t>
      </w:r>
      <w:bookmarkEnd w:id="28"/>
    </w:p>
    <w:p w14:paraId="54F3950B" w14:textId="77777777" w:rsidR="00D5202A" w:rsidRPr="00D5202A" w:rsidRDefault="00D5202A" w:rsidP="00D5202A">
      <w:pPr>
        <w:keepNext/>
        <w:keepLines/>
        <w:widowControl w:val="0"/>
        <w:numPr>
          <w:ilvl w:val="0"/>
          <w:numId w:val="15"/>
        </w:numPr>
        <w:tabs>
          <w:tab w:val="left" w:pos="288"/>
        </w:tabs>
        <w:spacing w:after="120" w:line="283" w:lineRule="auto"/>
        <w:ind w:left="580" w:hanging="580"/>
        <w:outlineLvl w:val="1"/>
        <w:rPr>
          <w:rFonts w:ascii="Times New Roman" w:eastAsia="Arial" w:hAnsi="Times New Roman" w:cs="Times New Roman"/>
          <w:b/>
          <w:bCs/>
          <w:kern w:val="0"/>
          <w:sz w:val="28"/>
          <w:szCs w:val="28"/>
          <w:lang w:val="ru"/>
          <w14:ligatures w14:val="none"/>
        </w:rPr>
      </w:pPr>
      <w:bookmarkStart w:id="29" w:name="bookmark56"/>
      <w:r w:rsidRPr="00D5202A">
        <w:rPr>
          <w:rFonts w:ascii="Times New Roman" w:eastAsia="Arial" w:hAnsi="Times New Roman" w:cs="Times New Roman"/>
          <w:b/>
          <w:bCs/>
          <w:kern w:val="0"/>
          <w:sz w:val="28"/>
          <w:szCs w:val="28"/>
          <w:lang w:val="ru"/>
          <w14:ligatures w14:val="none"/>
        </w:rPr>
        <w:t xml:space="preserve">Как </w:t>
      </w:r>
      <w:r w:rsidRPr="00D5202A">
        <w:rPr>
          <w:rFonts w:ascii="Times New Roman" w:eastAsia="Arial" w:hAnsi="Times New Roman" w:cs="Times New Roman"/>
          <w:b/>
          <w:bCs/>
          <w:kern w:val="0"/>
          <w:sz w:val="28"/>
          <w:szCs w:val="28"/>
          <w:lang w:val="ru-RU"/>
          <w14:ligatures w14:val="none"/>
        </w:rPr>
        <w:t>Глобальное сотрудничество по аккредитации</w:t>
      </w:r>
      <w:r w:rsidRPr="00D5202A">
        <w:rPr>
          <w:rFonts w:ascii="Times New Roman" w:eastAsia="Arial" w:hAnsi="Times New Roman" w:cs="Times New Roman"/>
          <w:b/>
          <w:bCs/>
          <w:kern w:val="0"/>
          <w:sz w:val="28"/>
          <w:szCs w:val="28"/>
          <w:lang w:val="ru"/>
          <w14:ligatures w14:val="none"/>
        </w:rPr>
        <w:t xml:space="preserve"> будет взаимодействовать с международными организациями?</w:t>
      </w:r>
      <w:bookmarkEnd w:id="29"/>
    </w:p>
    <w:p w14:paraId="1FA9AC9A"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IAF и ILAC ранее подписали меморандумы о взаимопонимании с </w:t>
      </w:r>
      <w:r w:rsidRPr="00D5202A">
        <w:rPr>
          <w:rFonts w:ascii="Times New Roman" w:eastAsia="Arial" w:hAnsi="Times New Roman" w:cs="Times New Roman"/>
          <w:kern w:val="0"/>
          <w:sz w:val="28"/>
          <w:szCs w:val="28"/>
          <w:lang w:val="ru"/>
          <w14:ligatures w14:val="none"/>
        </w:rPr>
        <w:lastRenderedPageBreak/>
        <w:t xml:space="preserve">несколькими международными организациями. Эти меморандумы отражают стремление обеих организаций к укреплению связей и стратегическому партнёрству с ключевыми игроками в их сфере деятельности. </w:t>
      </w:r>
      <w:r w:rsidRPr="00D5202A">
        <w:rPr>
          <w:rFonts w:ascii="Times New Roman" w:eastAsia="Arial" w:hAnsi="Times New Roman" w:cs="Times New Roman"/>
          <w:kern w:val="0"/>
          <w:sz w:val="28"/>
          <w:szCs w:val="28"/>
          <w:lang w:val="ru-RU"/>
          <w14:ligatures w14:val="none"/>
        </w:rPr>
        <w:t xml:space="preserve">Глобальное сотрудничество по аккредитации </w:t>
      </w:r>
      <w:r w:rsidRPr="00D5202A">
        <w:rPr>
          <w:rFonts w:ascii="Times New Roman" w:eastAsia="Arial" w:hAnsi="Times New Roman" w:cs="Times New Roman"/>
          <w:kern w:val="0"/>
          <w:sz w:val="28"/>
          <w:szCs w:val="28"/>
          <w:lang w:val="ru"/>
          <w14:ligatures w14:val="none"/>
        </w:rPr>
        <w:t xml:space="preserve">планирует пересмотреть условия этих действующих международных </w:t>
      </w:r>
      <w:r w:rsidRPr="00D5202A">
        <w:rPr>
          <w:rFonts w:ascii="Times New Roman" w:eastAsia="Arial" w:hAnsi="Times New Roman" w:cs="Times New Roman"/>
          <w:kern w:val="0"/>
          <w:sz w:val="28"/>
          <w:szCs w:val="28"/>
          <w:lang w:val="ru-RU"/>
          <w14:ligatures w14:val="none"/>
        </w:rPr>
        <w:t xml:space="preserve">меморандумов </w:t>
      </w:r>
      <w:r w:rsidRPr="00D5202A">
        <w:rPr>
          <w:rFonts w:ascii="Times New Roman" w:eastAsia="Arial" w:hAnsi="Times New Roman" w:cs="Times New Roman"/>
          <w:kern w:val="0"/>
          <w:sz w:val="28"/>
          <w:szCs w:val="28"/>
          <w:lang w:val="ru"/>
          <w14:ligatures w14:val="none"/>
        </w:rPr>
        <w:t>в целях продвижения наших общих интересов.</w:t>
      </w:r>
    </w:p>
    <w:p w14:paraId="4B4F4F1C" w14:textId="77777777" w:rsidR="00D5202A" w:rsidRPr="00D5202A" w:rsidRDefault="00D5202A" w:rsidP="00D5202A">
      <w:pPr>
        <w:widowControl w:val="0"/>
        <w:spacing w:after="220" w:line="240" w:lineRule="auto"/>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RU"/>
          <w14:ligatures w14:val="none"/>
        </w:rPr>
        <w:t>Глобальное сотрудничество по аккредитации</w:t>
      </w:r>
      <w:r w:rsidRPr="00D5202A">
        <w:rPr>
          <w:rFonts w:ascii="Times New Roman" w:eastAsia="Arial" w:hAnsi="Times New Roman" w:cs="Times New Roman"/>
          <w:kern w:val="0"/>
          <w:sz w:val="28"/>
          <w:szCs w:val="28"/>
          <w:lang w:val="ru"/>
          <w14:ligatures w14:val="none"/>
        </w:rPr>
        <w:t>также будет развивать стратегическое сотрудничество с другими неформальными партнерами</w:t>
      </w:r>
      <w:r w:rsidRPr="00D5202A">
        <w:rPr>
          <w:rFonts w:ascii="Times New Roman" w:eastAsia="Arial" w:hAnsi="Times New Roman" w:cs="Times New Roman"/>
          <w:kern w:val="0"/>
          <w:sz w:val="28"/>
          <w:szCs w:val="28"/>
          <w:lang w:val="ru-RU"/>
          <w14:ligatures w14:val="none"/>
        </w:rPr>
        <w:t xml:space="preserve">, </w:t>
      </w:r>
      <w:r w:rsidRPr="00D5202A">
        <w:rPr>
          <w:rFonts w:ascii="Times New Roman" w:eastAsia="Arial" w:hAnsi="Times New Roman" w:cs="Times New Roman"/>
          <w:kern w:val="0"/>
          <w:sz w:val="28"/>
          <w:szCs w:val="28"/>
          <w:lang w:val="ru"/>
          <w14:ligatures w14:val="none"/>
        </w:rPr>
        <w:t xml:space="preserve">такими как международные и межправительственные организации, в целях повышения доверия к аккредитации и </w:t>
      </w:r>
      <w:proofErr w:type="spellStart"/>
      <w:r w:rsidRPr="00D5202A">
        <w:rPr>
          <w:rFonts w:ascii="Times New Roman" w:eastAsia="Arial" w:hAnsi="Times New Roman" w:cs="Times New Roman"/>
          <w:kern w:val="0"/>
          <w:sz w:val="28"/>
          <w:szCs w:val="28"/>
          <w:lang w:val="ru"/>
          <w14:ligatures w14:val="none"/>
        </w:rPr>
        <w:t>поддержк</w:t>
      </w:r>
      <w:proofErr w:type="spellEnd"/>
      <w:r w:rsidRPr="00D5202A">
        <w:rPr>
          <w:rFonts w:ascii="Times New Roman" w:eastAsia="Arial" w:hAnsi="Times New Roman" w:cs="Times New Roman"/>
          <w:kern w:val="0"/>
          <w:sz w:val="28"/>
          <w:szCs w:val="28"/>
          <w:lang w:val="ru-RU"/>
          <w14:ligatures w14:val="none"/>
        </w:rPr>
        <w:t>е</w:t>
      </w:r>
      <w:r w:rsidRPr="00D5202A">
        <w:rPr>
          <w:rFonts w:ascii="Times New Roman" w:eastAsia="Arial" w:hAnsi="Times New Roman" w:cs="Times New Roman"/>
          <w:kern w:val="0"/>
          <w:sz w:val="28"/>
          <w:szCs w:val="28"/>
          <w:lang w:val="ru"/>
          <w14:ligatures w14:val="none"/>
        </w:rPr>
        <w:t xml:space="preserve"> трансграничного признания результатов оценки соответствия.</w:t>
      </w:r>
    </w:p>
    <w:p w14:paraId="3C9AC3BB"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Взаимодействие с международными организациями может включать:</w:t>
      </w:r>
    </w:p>
    <w:p w14:paraId="1853BF9E" w14:textId="77777777" w:rsidR="00D5202A" w:rsidRPr="00D5202A" w:rsidRDefault="00D5202A" w:rsidP="00D5202A">
      <w:pPr>
        <w:widowControl w:val="0"/>
        <w:numPr>
          <w:ilvl w:val="0"/>
          <w:numId w:val="17"/>
        </w:numPr>
        <w:tabs>
          <w:tab w:val="left" w:pos="554"/>
        </w:tabs>
        <w:spacing w:after="120" w:line="276"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 xml:space="preserve">Соглашения о взаимодействии и сотрудничестве </w:t>
      </w:r>
      <w:r w:rsidRPr="00D5202A">
        <w:rPr>
          <w:rFonts w:ascii="Times New Roman" w:eastAsia="Arial" w:hAnsi="Times New Roman" w:cs="Times New Roman"/>
          <w:kern w:val="0"/>
          <w:sz w:val="28"/>
          <w:szCs w:val="28"/>
          <w:lang w:val="ru"/>
          <w14:ligatures w14:val="none"/>
        </w:rPr>
        <w:t>с международными органами по стандартизации (например, ISO, IEC);</w:t>
      </w:r>
    </w:p>
    <w:p w14:paraId="5FEACC57" w14:textId="77777777" w:rsidR="00D5202A" w:rsidRPr="00D5202A" w:rsidRDefault="00D5202A" w:rsidP="00D5202A">
      <w:pPr>
        <w:widowControl w:val="0"/>
        <w:numPr>
          <w:ilvl w:val="0"/>
          <w:numId w:val="17"/>
        </w:numPr>
        <w:tabs>
          <w:tab w:val="left" w:pos="554"/>
        </w:tabs>
        <w:spacing w:after="120" w:line="276"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Рол</w:t>
      </w:r>
      <w:r w:rsidRPr="00D5202A">
        <w:rPr>
          <w:rFonts w:ascii="Times New Roman" w:eastAsia="Arial" w:hAnsi="Times New Roman" w:cs="Times New Roman"/>
          <w:b/>
          <w:bCs/>
          <w:kern w:val="0"/>
          <w:sz w:val="28"/>
          <w:szCs w:val="28"/>
          <w:lang w:val="ru-RU"/>
          <w14:ligatures w14:val="none"/>
        </w:rPr>
        <w:t>ь</w:t>
      </w:r>
      <w:r w:rsidRPr="00D5202A">
        <w:rPr>
          <w:rFonts w:ascii="Times New Roman" w:eastAsia="Arial" w:hAnsi="Times New Roman" w:cs="Times New Roman"/>
          <w:b/>
          <w:bCs/>
          <w:kern w:val="0"/>
          <w:sz w:val="28"/>
          <w:szCs w:val="28"/>
          <w:lang w:val="ru"/>
          <w14:ligatures w14:val="none"/>
        </w:rPr>
        <w:t xml:space="preserve"> наблюдателей или партнеров </w:t>
      </w:r>
      <w:r w:rsidRPr="00D5202A">
        <w:rPr>
          <w:rFonts w:ascii="Times New Roman" w:eastAsia="Arial" w:hAnsi="Times New Roman" w:cs="Times New Roman"/>
          <w:kern w:val="0"/>
          <w:sz w:val="28"/>
          <w:szCs w:val="28"/>
          <w:lang w:val="ru"/>
          <w14:ligatures w14:val="none"/>
        </w:rPr>
        <w:t>на регулирующих и торговых форумах;</w:t>
      </w:r>
    </w:p>
    <w:p w14:paraId="4DAE0B6F" w14:textId="77777777" w:rsidR="00D5202A" w:rsidRPr="00D5202A" w:rsidRDefault="00D5202A" w:rsidP="00D5202A">
      <w:pPr>
        <w:widowControl w:val="0"/>
        <w:numPr>
          <w:ilvl w:val="0"/>
          <w:numId w:val="17"/>
        </w:numPr>
        <w:tabs>
          <w:tab w:val="left" w:pos="554"/>
        </w:tabs>
        <w:spacing w:after="120" w:line="276"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Сотрудничество с агентствами ООН</w:t>
      </w:r>
      <w:r w:rsidRPr="00D5202A">
        <w:rPr>
          <w:rFonts w:ascii="Times New Roman" w:eastAsia="Arial" w:hAnsi="Times New Roman" w:cs="Times New Roman"/>
          <w:kern w:val="0"/>
          <w:sz w:val="28"/>
          <w:szCs w:val="28"/>
          <w:lang w:val="ru"/>
          <w14:ligatures w14:val="none"/>
        </w:rPr>
        <w:t>, международными торговыми организациями и</w:t>
      </w:r>
      <w:r w:rsidRPr="00D5202A">
        <w:rPr>
          <w:rFonts w:ascii="Times New Roman" w:eastAsia="Arial" w:hAnsi="Times New Roman" w:cs="Times New Roman"/>
          <w:kern w:val="0"/>
          <w:sz w:val="28"/>
          <w:szCs w:val="28"/>
          <w:lang w:val="ru-RU"/>
          <w14:ligatures w14:val="none"/>
        </w:rPr>
        <w:t xml:space="preserve"> </w:t>
      </w:r>
      <w:r w:rsidRPr="00D5202A">
        <w:rPr>
          <w:rFonts w:ascii="Times New Roman" w:eastAsia="Arial" w:hAnsi="Times New Roman" w:cs="Times New Roman"/>
          <w:kern w:val="0"/>
          <w:sz w:val="28"/>
          <w:szCs w:val="28"/>
          <w:lang w:val="ru"/>
          <w14:ligatures w14:val="none"/>
        </w:rPr>
        <w:t>партнер</w:t>
      </w:r>
      <w:proofErr w:type="spellStart"/>
      <w:r w:rsidRPr="00D5202A">
        <w:rPr>
          <w:rFonts w:ascii="Times New Roman" w:eastAsia="Arial" w:hAnsi="Times New Roman" w:cs="Times New Roman"/>
          <w:kern w:val="0"/>
          <w:sz w:val="28"/>
          <w:szCs w:val="28"/>
          <w:lang w:val="ru-RU"/>
          <w14:ligatures w14:val="none"/>
        </w:rPr>
        <w:t>ами</w:t>
      </w:r>
      <w:proofErr w:type="spellEnd"/>
      <w:r w:rsidRPr="00D5202A">
        <w:rPr>
          <w:rFonts w:ascii="Times New Roman" w:eastAsia="Arial" w:hAnsi="Times New Roman" w:cs="Times New Roman"/>
          <w:kern w:val="0"/>
          <w:sz w:val="28"/>
          <w:szCs w:val="28"/>
          <w:lang w:val="ru"/>
          <w14:ligatures w14:val="none"/>
        </w:rPr>
        <w:t xml:space="preserve"> по развитию;</w:t>
      </w:r>
    </w:p>
    <w:p w14:paraId="28F97565" w14:textId="77777777" w:rsidR="00D5202A" w:rsidRPr="00D5202A" w:rsidRDefault="00D5202A" w:rsidP="00D5202A">
      <w:pPr>
        <w:widowControl w:val="0"/>
        <w:numPr>
          <w:ilvl w:val="0"/>
          <w:numId w:val="17"/>
        </w:numPr>
        <w:tabs>
          <w:tab w:val="left" w:pos="554"/>
        </w:tabs>
        <w:spacing w:after="120" w:line="276"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 xml:space="preserve">Участие в рабочих группах </w:t>
      </w:r>
      <w:r w:rsidRPr="00D5202A">
        <w:rPr>
          <w:rFonts w:ascii="Times New Roman" w:eastAsia="Arial" w:hAnsi="Times New Roman" w:cs="Times New Roman"/>
          <w:kern w:val="0"/>
          <w:sz w:val="28"/>
          <w:szCs w:val="28"/>
          <w:lang w:val="ru"/>
          <w14:ligatures w14:val="none"/>
        </w:rPr>
        <w:t>и технических комитетах; а также</w:t>
      </w:r>
    </w:p>
    <w:p w14:paraId="051975E4" w14:textId="77777777" w:rsidR="00D5202A" w:rsidRPr="00D5202A" w:rsidRDefault="00D5202A" w:rsidP="00D5202A">
      <w:pPr>
        <w:widowControl w:val="0"/>
        <w:numPr>
          <w:ilvl w:val="0"/>
          <w:numId w:val="17"/>
        </w:numPr>
        <w:tabs>
          <w:tab w:val="left" w:pos="554"/>
        </w:tabs>
        <w:spacing w:after="120" w:line="276"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b/>
          <w:bCs/>
          <w:kern w:val="0"/>
          <w:sz w:val="28"/>
          <w:szCs w:val="28"/>
          <w:lang w:val="ru"/>
          <w14:ligatures w14:val="none"/>
        </w:rPr>
        <w:t xml:space="preserve">Технический вклад или одобрение </w:t>
      </w:r>
      <w:r w:rsidRPr="00D5202A">
        <w:rPr>
          <w:rFonts w:ascii="Times New Roman" w:eastAsia="Arial" w:hAnsi="Times New Roman" w:cs="Times New Roman"/>
          <w:kern w:val="0"/>
          <w:sz w:val="28"/>
          <w:szCs w:val="28"/>
          <w:lang w:val="ru-RU"/>
          <w14:ligatures w14:val="none"/>
        </w:rPr>
        <w:t>рамочного сотрудничества в соответствии с миссией Глобального сотрудничества по аккредитации.</w:t>
      </w:r>
    </w:p>
    <w:p w14:paraId="3CCC6945" w14:textId="77777777" w:rsidR="00D5202A" w:rsidRPr="00D5202A" w:rsidRDefault="00D5202A" w:rsidP="00D5202A">
      <w:pPr>
        <w:widowControl w:val="0"/>
        <w:spacing w:after="280" w:line="276"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Эта деятельность будет координироваться в соответствии с политикой, установленной </w:t>
      </w:r>
      <w:r w:rsidRPr="00D5202A">
        <w:rPr>
          <w:rFonts w:ascii="Times New Roman" w:eastAsia="Arial" w:hAnsi="Times New Roman" w:cs="Times New Roman"/>
          <w:b/>
          <w:bCs/>
          <w:kern w:val="0"/>
          <w:sz w:val="28"/>
          <w:szCs w:val="28"/>
          <w:lang w:val="ru"/>
          <w14:ligatures w14:val="none"/>
        </w:rPr>
        <w:t xml:space="preserve">Исполнительным комитетом </w:t>
      </w:r>
      <w:r w:rsidRPr="00D5202A">
        <w:rPr>
          <w:rFonts w:ascii="Times New Roman" w:eastAsia="Arial" w:hAnsi="Times New Roman" w:cs="Times New Roman"/>
          <w:kern w:val="0"/>
          <w:sz w:val="28"/>
          <w:szCs w:val="28"/>
          <w:lang w:val="ru"/>
          <w14:ligatures w14:val="none"/>
        </w:rPr>
        <w:t xml:space="preserve">и </w:t>
      </w:r>
      <w:r w:rsidRPr="00D5202A">
        <w:rPr>
          <w:rFonts w:ascii="Times New Roman" w:eastAsia="Arial" w:hAnsi="Times New Roman" w:cs="Times New Roman"/>
          <w:b/>
          <w:bCs/>
          <w:kern w:val="0"/>
          <w:sz w:val="28"/>
          <w:szCs w:val="28"/>
          <w:lang w:val="ru"/>
          <w14:ligatures w14:val="none"/>
        </w:rPr>
        <w:t>Генеральной ассамблеей</w:t>
      </w:r>
      <w:r w:rsidRPr="00D5202A">
        <w:rPr>
          <w:rFonts w:ascii="Times New Roman" w:eastAsia="Arial" w:hAnsi="Times New Roman" w:cs="Times New Roman"/>
          <w:kern w:val="0"/>
          <w:sz w:val="28"/>
          <w:szCs w:val="28"/>
          <w:lang w:val="ru"/>
          <w14:ligatures w14:val="none"/>
        </w:rPr>
        <w:t xml:space="preserve">, в соответствии с более широкой целью организации – содействовать международному признанию результатов аккредитации. Хотя эти функции не подробно описаны в Общих правилах (GOV-002), они соответствуют целям </w:t>
      </w:r>
      <w:r w:rsidRPr="00D5202A">
        <w:rPr>
          <w:rFonts w:ascii="Times New Roman" w:eastAsia="Arial" w:hAnsi="Times New Roman" w:cs="Times New Roman"/>
          <w:kern w:val="0"/>
          <w:sz w:val="28"/>
          <w:szCs w:val="28"/>
          <w:lang w:val="ru-RU"/>
          <w14:ligatures w14:val="none"/>
        </w:rPr>
        <w:t>Глобального сотрудничества по аккредитации</w:t>
      </w:r>
      <w:r w:rsidRPr="00D5202A">
        <w:rPr>
          <w:rFonts w:ascii="Times New Roman" w:eastAsia="Arial" w:hAnsi="Times New Roman" w:cs="Times New Roman"/>
          <w:kern w:val="0"/>
          <w:sz w:val="28"/>
          <w:szCs w:val="28"/>
          <w:lang w:val="ru"/>
          <w14:ligatures w14:val="none"/>
        </w:rPr>
        <w:t>, определенны</w:t>
      </w:r>
      <w:r w:rsidRPr="00D5202A">
        <w:rPr>
          <w:rFonts w:ascii="Times New Roman" w:eastAsia="Arial" w:hAnsi="Times New Roman" w:cs="Times New Roman"/>
          <w:kern w:val="0"/>
          <w:sz w:val="28"/>
          <w:szCs w:val="28"/>
          <w:lang w:val="ru-RU"/>
          <w14:ligatures w14:val="none"/>
        </w:rPr>
        <w:t>м</w:t>
      </w:r>
      <w:r w:rsidRPr="00D5202A">
        <w:rPr>
          <w:rFonts w:ascii="Times New Roman" w:eastAsia="Arial" w:hAnsi="Times New Roman" w:cs="Times New Roman"/>
          <w:kern w:val="0"/>
          <w:sz w:val="28"/>
          <w:szCs w:val="28"/>
          <w:lang w:val="ru"/>
          <w14:ligatures w14:val="none"/>
        </w:rPr>
        <w:t xml:space="preserve"> в </w:t>
      </w:r>
      <w:r w:rsidRPr="00D5202A">
        <w:rPr>
          <w:rFonts w:ascii="Times New Roman" w:eastAsia="Arial" w:hAnsi="Times New Roman" w:cs="Times New Roman"/>
          <w:kern w:val="0"/>
          <w:sz w:val="28"/>
          <w:szCs w:val="28"/>
          <w:lang w:val="ru-RU"/>
          <w14:ligatures w14:val="none"/>
        </w:rPr>
        <w:t xml:space="preserve">Конституции </w:t>
      </w:r>
      <w:r w:rsidRPr="00D5202A">
        <w:rPr>
          <w:rFonts w:ascii="Times New Roman" w:eastAsia="Arial" w:hAnsi="Times New Roman" w:cs="Times New Roman"/>
          <w:kern w:val="0"/>
          <w:sz w:val="28"/>
          <w:szCs w:val="28"/>
          <w:lang w:val="ru"/>
          <w14:ligatures w14:val="none"/>
        </w:rPr>
        <w:t xml:space="preserve">и </w:t>
      </w:r>
      <w:r w:rsidRPr="00D5202A">
        <w:rPr>
          <w:rFonts w:ascii="Times New Roman" w:eastAsia="Arial" w:hAnsi="Times New Roman" w:cs="Times New Roman"/>
          <w:kern w:val="0"/>
          <w:sz w:val="28"/>
          <w:szCs w:val="28"/>
          <w:lang w:val="ru-RU"/>
          <w14:ligatures w14:val="none"/>
        </w:rPr>
        <w:t>го</w:t>
      </w:r>
      <w:r w:rsidRPr="00D5202A">
        <w:rPr>
          <w:rFonts w:ascii="Times New Roman" w:eastAsia="Arial" w:hAnsi="Times New Roman" w:cs="Times New Roman"/>
          <w:kern w:val="0"/>
          <w:sz w:val="28"/>
          <w:szCs w:val="28"/>
          <w:lang w:val="ru"/>
          <w14:ligatures w14:val="none"/>
        </w:rPr>
        <w:t xml:space="preserve"> стратегическому развитию.</w:t>
      </w:r>
    </w:p>
    <w:p w14:paraId="08EF53D0"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Последнее обновление: </w:t>
      </w:r>
      <w:r w:rsidRPr="00D5202A">
        <w:rPr>
          <w:rFonts w:ascii="Times New Roman" w:eastAsia="Arial" w:hAnsi="Times New Roman" w:cs="Times New Roman"/>
          <w:kern w:val="0"/>
          <w:sz w:val="28"/>
          <w:szCs w:val="28"/>
          <w:lang w:val="ru-RU" w:eastAsia="ru-RU"/>
          <w14:ligatures w14:val="none"/>
        </w:rPr>
        <w:t>10 октября 2025 г.</w:t>
      </w:r>
    </w:p>
    <w:p w14:paraId="606EFA93" w14:textId="77777777" w:rsidR="00D5202A" w:rsidRPr="00D5202A" w:rsidRDefault="00D5202A" w:rsidP="00D5202A">
      <w:pPr>
        <w:keepNext/>
        <w:keepLines/>
        <w:widowControl w:val="0"/>
        <w:numPr>
          <w:ilvl w:val="0"/>
          <w:numId w:val="15"/>
        </w:numPr>
        <w:tabs>
          <w:tab w:val="left" w:pos="288"/>
        </w:tabs>
        <w:spacing w:after="120" w:line="283" w:lineRule="auto"/>
        <w:ind w:left="580" w:hanging="580"/>
        <w:outlineLvl w:val="1"/>
        <w:rPr>
          <w:rFonts w:ascii="Times New Roman" w:eastAsia="Arial" w:hAnsi="Times New Roman" w:cs="Times New Roman"/>
          <w:b/>
          <w:bCs/>
          <w:kern w:val="0"/>
          <w:sz w:val="28"/>
          <w:szCs w:val="28"/>
          <w:lang w:val="ru"/>
          <w14:ligatures w14:val="none"/>
        </w:rPr>
      </w:pPr>
      <w:bookmarkStart w:id="30" w:name="bookmark58"/>
      <w:r w:rsidRPr="00D5202A">
        <w:rPr>
          <w:rFonts w:ascii="Times New Roman" w:eastAsia="Arial" w:hAnsi="Times New Roman" w:cs="Times New Roman"/>
          <w:b/>
          <w:bCs/>
          <w:kern w:val="0"/>
          <w:sz w:val="28"/>
          <w:szCs w:val="28"/>
          <w:lang w:val="ru"/>
          <w14:ligatures w14:val="none"/>
        </w:rPr>
        <w:t xml:space="preserve">Будет ли </w:t>
      </w:r>
      <w:r w:rsidRPr="00D5202A">
        <w:rPr>
          <w:rFonts w:ascii="Times New Roman" w:eastAsia="Arial" w:hAnsi="Times New Roman" w:cs="Times New Roman"/>
          <w:b/>
          <w:bCs/>
          <w:kern w:val="0"/>
          <w:sz w:val="28"/>
          <w:szCs w:val="28"/>
          <w:lang w:val="ru-RU"/>
          <w14:ligatures w14:val="none"/>
        </w:rPr>
        <w:t xml:space="preserve">Глобальное сотрудничество по аккредитации </w:t>
      </w:r>
      <w:r w:rsidRPr="00D5202A">
        <w:rPr>
          <w:rFonts w:ascii="Times New Roman" w:eastAsia="Arial" w:hAnsi="Times New Roman" w:cs="Times New Roman"/>
          <w:b/>
          <w:bCs/>
          <w:kern w:val="0"/>
          <w:sz w:val="28"/>
          <w:szCs w:val="28"/>
          <w:lang w:val="ru"/>
          <w14:ligatures w14:val="none"/>
        </w:rPr>
        <w:t>принимать отраслевые схемы, одобренные IAF?</w:t>
      </w:r>
      <w:bookmarkEnd w:id="30"/>
    </w:p>
    <w:p w14:paraId="1C8FB318"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RU"/>
          <w14:ligatures w14:val="none"/>
        </w:rPr>
      </w:pPr>
      <w:r w:rsidRPr="00D5202A">
        <w:rPr>
          <w:rFonts w:ascii="Times New Roman" w:eastAsia="Arial" w:hAnsi="Times New Roman" w:cs="Times New Roman"/>
          <w:kern w:val="0"/>
          <w:sz w:val="28"/>
          <w:szCs w:val="28"/>
          <w:lang w:val="ru"/>
          <w14:ligatures w14:val="none"/>
        </w:rPr>
        <w:t xml:space="preserve">Да, Глобальное сотрудничество по аккредитации признает и сохранит одобрение </w:t>
      </w:r>
      <w:r w:rsidRPr="00D5202A">
        <w:rPr>
          <w:rFonts w:ascii="Times New Roman" w:eastAsia="Arial" w:hAnsi="Times New Roman" w:cs="Times New Roman"/>
          <w:kern w:val="0"/>
          <w:sz w:val="28"/>
          <w:szCs w:val="28"/>
          <w:lang w:val="ru-RU"/>
          <w14:ligatures w14:val="none"/>
        </w:rPr>
        <w:t>отраслевых</w:t>
      </w:r>
      <w:r w:rsidRPr="00D5202A">
        <w:rPr>
          <w:rFonts w:ascii="Times New Roman" w:eastAsia="Arial" w:hAnsi="Times New Roman" w:cs="Times New Roman"/>
          <w:kern w:val="0"/>
          <w:sz w:val="28"/>
          <w:szCs w:val="28"/>
          <w:lang w:val="ru"/>
          <w14:ligatures w14:val="none"/>
        </w:rPr>
        <w:t xml:space="preserve"> схем, одобренных IAF, без необходимости </w:t>
      </w:r>
      <w:r w:rsidRPr="00D5202A">
        <w:rPr>
          <w:rFonts w:ascii="Times New Roman" w:eastAsia="Arial" w:hAnsi="Times New Roman" w:cs="Times New Roman"/>
          <w:kern w:val="0"/>
          <w:sz w:val="28"/>
          <w:szCs w:val="28"/>
          <w:lang w:val="ru"/>
          <w14:ligatures w14:val="none"/>
        </w:rPr>
        <w:lastRenderedPageBreak/>
        <w:t>проведения новой оценки схемы при переходе Глобальное сотрудничество по аккредитации.</w:t>
      </w:r>
      <w:r w:rsidRPr="00D5202A">
        <w:rPr>
          <w:rFonts w:ascii="Times New Roman" w:eastAsia="Arial" w:hAnsi="Times New Roman" w:cs="Times New Roman"/>
          <w:kern w:val="0"/>
          <w:sz w:val="28"/>
          <w:szCs w:val="28"/>
          <w:lang w:val="ru-RU"/>
          <w14:ligatures w14:val="none"/>
        </w:rPr>
        <w:t xml:space="preserve"> </w:t>
      </w:r>
    </w:p>
    <w:p w14:paraId="4FD66374"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Существующие одобренные IAF схемы и заявки на одобрение схем, которые в настоящее время находятся на рассмотрении IAF, будут переданы в Глобальное сотрудничество по аккредитации 31 декабря 2025 года для продолжения процесса рассмотрения.</w:t>
      </w:r>
    </w:p>
    <w:p w14:paraId="6EB23AC5"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RU"/>
          <w14:ligatures w14:val="none"/>
        </w:rPr>
      </w:pPr>
      <w:r w:rsidRPr="00D5202A">
        <w:rPr>
          <w:rFonts w:ascii="Times New Roman" w:eastAsia="Arial" w:hAnsi="Times New Roman" w:cs="Times New Roman"/>
          <w:kern w:val="0"/>
          <w:sz w:val="28"/>
          <w:szCs w:val="28"/>
          <w:lang w:val="ru"/>
          <w14:ligatures w14:val="none"/>
        </w:rPr>
        <w:t>После 1 января 2026 года заявки, поданные на одобрение новых схем, будут соответствовать правилам по одобрению схем Глобально</w:t>
      </w:r>
      <w:r w:rsidRPr="00D5202A">
        <w:rPr>
          <w:rFonts w:ascii="Times New Roman" w:eastAsia="Arial" w:hAnsi="Times New Roman" w:cs="Times New Roman"/>
          <w:kern w:val="0"/>
          <w:sz w:val="28"/>
          <w:szCs w:val="28"/>
          <w:lang w:val="ru-RU"/>
          <w14:ligatures w14:val="none"/>
        </w:rPr>
        <w:t>го</w:t>
      </w:r>
      <w:r w:rsidRPr="00D5202A">
        <w:rPr>
          <w:rFonts w:ascii="Times New Roman" w:eastAsia="Arial" w:hAnsi="Times New Roman" w:cs="Times New Roman"/>
          <w:kern w:val="0"/>
          <w:sz w:val="28"/>
          <w:szCs w:val="28"/>
          <w:lang w:val="ru"/>
          <w14:ligatures w14:val="none"/>
        </w:rPr>
        <w:t xml:space="preserve"> сотрудничеств</w:t>
      </w:r>
      <w:r w:rsidRPr="00D5202A">
        <w:rPr>
          <w:rFonts w:ascii="Times New Roman" w:eastAsia="Arial" w:hAnsi="Times New Roman" w:cs="Times New Roman"/>
          <w:kern w:val="0"/>
          <w:sz w:val="28"/>
          <w:szCs w:val="28"/>
          <w:lang w:val="ru-RU"/>
          <w14:ligatures w14:val="none"/>
        </w:rPr>
        <w:t>а</w:t>
      </w:r>
      <w:r w:rsidRPr="00D5202A">
        <w:rPr>
          <w:rFonts w:ascii="Times New Roman" w:eastAsia="Arial" w:hAnsi="Times New Roman" w:cs="Times New Roman"/>
          <w:kern w:val="0"/>
          <w:sz w:val="28"/>
          <w:szCs w:val="28"/>
          <w:lang w:val="ru"/>
          <w14:ligatures w14:val="none"/>
        </w:rPr>
        <w:t xml:space="preserve"> по аккредитации.</w:t>
      </w:r>
      <w:r w:rsidRPr="00D5202A">
        <w:rPr>
          <w:rFonts w:ascii="Times New Roman" w:eastAsia="Arial" w:hAnsi="Times New Roman" w:cs="Times New Roman"/>
          <w:kern w:val="0"/>
          <w:sz w:val="28"/>
          <w:szCs w:val="28"/>
          <w:lang w:val="ru-RU"/>
          <w14:ligatures w14:val="none"/>
        </w:rPr>
        <w:t xml:space="preserve"> </w:t>
      </w:r>
    </w:p>
    <w:p w14:paraId="46858B68"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RU"/>
          <w14:ligatures w14:val="none"/>
        </w:rPr>
      </w:pPr>
      <w:r w:rsidRPr="00D5202A">
        <w:rPr>
          <w:rFonts w:ascii="Times New Roman" w:eastAsia="Arial" w:hAnsi="Times New Roman" w:cs="Times New Roman"/>
          <w:kern w:val="0"/>
          <w:sz w:val="28"/>
          <w:szCs w:val="28"/>
          <w:lang w:val="ru"/>
          <w14:ligatures w14:val="none"/>
        </w:rPr>
        <w:t xml:space="preserve">Для получения более подробной информации свяжитесь с Секретариатом по адресу </w:t>
      </w:r>
      <w:hyperlink r:id="rId8" w:history="1">
        <w:r w:rsidRPr="00D5202A">
          <w:rPr>
            <w:rFonts w:ascii="Times New Roman" w:eastAsia="Arial" w:hAnsi="Times New Roman" w:cs="Times New Roman"/>
            <w:kern w:val="0"/>
            <w:sz w:val="28"/>
            <w:szCs w:val="28"/>
            <w:lang w:val="ru"/>
            <w14:ligatures w14:val="none"/>
          </w:rPr>
          <w:t>Secretariat@global-accreditation.nz</w:t>
        </w:r>
      </w:hyperlink>
      <w:r w:rsidRPr="00D5202A">
        <w:rPr>
          <w:rFonts w:ascii="Times New Roman" w:eastAsia="Arial" w:hAnsi="Times New Roman" w:cs="Times New Roman"/>
          <w:kern w:val="0"/>
          <w:sz w:val="28"/>
          <w:szCs w:val="28"/>
          <w:lang w:val="ru"/>
          <w14:ligatures w14:val="none"/>
        </w:rPr>
        <w:t>.</w:t>
      </w:r>
      <w:r w:rsidRPr="00D5202A">
        <w:rPr>
          <w:rFonts w:ascii="Times New Roman" w:eastAsia="Arial" w:hAnsi="Times New Roman" w:cs="Times New Roman"/>
          <w:kern w:val="0"/>
          <w:sz w:val="28"/>
          <w:szCs w:val="28"/>
          <w:lang w:val="ru-RU"/>
          <w14:ligatures w14:val="none"/>
        </w:rPr>
        <w:t xml:space="preserve"> </w:t>
      </w:r>
    </w:p>
    <w:p w14:paraId="0C41E7BB" w14:textId="77777777" w:rsidR="00D5202A" w:rsidRPr="00D5202A" w:rsidRDefault="00D5202A" w:rsidP="00D5202A">
      <w:pPr>
        <w:keepNext/>
        <w:keepLines/>
        <w:widowControl w:val="0"/>
        <w:spacing w:after="340" w:line="276" w:lineRule="auto"/>
        <w:ind w:left="2410" w:hanging="2410"/>
        <w:outlineLvl w:val="0"/>
        <w:rPr>
          <w:rFonts w:ascii="Times New Roman" w:eastAsia="Arial" w:hAnsi="Times New Roman" w:cs="Times New Roman"/>
          <w:kern w:val="0"/>
          <w:sz w:val="28"/>
          <w:szCs w:val="28"/>
          <w:lang w:val="ru"/>
          <w14:ligatures w14:val="none"/>
        </w:rPr>
      </w:pPr>
      <w:bookmarkStart w:id="31" w:name="bookmark60"/>
      <w:r w:rsidRPr="00D5202A">
        <w:rPr>
          <w:rFonts w:ascii="Times New Roman" w:eastAsia="Arial" w:hAnsi="Times New Roman" w:cs="Times New Roman"/>
          <w:kern w:val="0"/>
          <w:sz w:val="28"/>
          <w:szCs w:val="28"/>
          <w:lang w:val="ru"/>
          <w14:ligatures w14:val="none"/>
        </w:rPr>
        <w:t xml:space="preserve">РАЗДЕЛ </w:t>
      </w:r>
      <w:r w:rsidRPr="00D5202A">
        <w:rPr>
          <w:rFonts w:ascii="Times New Roman" w:eastAsia="Arial" w:hAnsi="Times New Roman" w:cs="Times New Roman"/>
          <w:kern w:val="0"/>
          <w:sz w:val="28"/>
          <w:szCs w:val="28"/>
          <w:lang w:val="ru-RU" w:eastAsia="ru-RU"/>
          <w14:ligatures w14:val="none"/>
        </w:rPr>
        <w:t xml:space="preserve">5 – </w:t>
      </w:r>
      <w:r w:rsidRPr="00D5202A">
        <w:rPr>
          <w:rFonts w:ascii="Times New Roman" w:eastAsia="Arial" w:hAnsi="Times New Roman" w:cs="Times New Roman"/>
          <w:kern w:val="0"/>
          <w:sz w:val="28"/>
          <w:szCs w:val="28"/>
          <w:lang w:val="ru"/>
          <w14:ligatures w14:val="none"/>
        </w:rPr>
        <w:t>Присоединение к Глобально</w:t>
      </w:r>
      <w:proofErr w:type="spellStart"/>
      <w:r w:rsidRPr="00D5202A">
        <w:rPr>
          <w:rFonts w:ascii="Times New Roman" w:eastAsia="Arial" w:hAnsi="Times New Roman" w:cs="Times New Roman"/>
          <w:kern w:val="0"/>
          <w:sz w:val="28"/>
          <w:szCs w:val="28"/>
          <w:lang w:val="ru-RU"/>
          <w14:ligatures w14:val="none"/>
        </w:rPr>
        <w:t>му</w:t>
      </w:r>
      <w:proofErr w:type="spellEnd"/>
      <w:r w:rsidRPr="00D5202A">
        <w:rPr>
          <w:rFonts w:ascii="Times New Roman" w:eastAsia="Arial" w:hAnsi="Times New Roman" w:cs="Times New Roman"/>
          <w:kern w:val="0"/>
          <w:sz w:val="28"/>
          <w:szCs w:val="28"/>
          <w:lang w:val="ru"/>
          <w14:ligatures w14:val="none"/>
        </w:rPr>
        <w:t xml:space="preserve"> </w:t>
      </w:r>
      <w:r w:rsidRPr="00D5202A">
        <w:rPr>
          <w:rFonts w:ascii="Times New Roman" w:eastAsia="Arial" w:hAnsi="Times New Roman" w:cs="Times New Roman"/>
          <w:kern w:val="0"/>
          <w:sz w:val="28"/>
          <w:szCs w:val="28"/>
          <w:lang w:val="ru-RU"/>
          <w14:ligatures w14:val="none"/>
        </w:rPr>
        <w:t>сотрудничеству по</w:t>
      </w:r>
      <w:r w:rsidRPr="00D5202A">
        <w:rPr>
          <w:rFonts w:ascii="Times New Roman" w:eastAsia="Arial" w:hAnsi="Times New Roman" w:cs="Times New Roman"/>
          <w:kern w:val="0"/>
          <w:sz w:val="28"/>
          <w:szCs w:val="28"/>
          <w:lang w:val="ru"/>
          <w14:ligatures w14:val="none"/>
        </w:rPr>
        <w:t xml:space="preserve"> аккредитации</w:t>
      </w:r>
      <w:bookmarkEnd w:id="31"/>
    </w:p>
    <w:p w14:paraId="5763A755" w14:textId="77777777" w:rsidR="00D5202A" w:rsidRPr="00D5202A" w:rsidRDefault="00D5202A" w:rsidP="00D5202A">
      <w:pPr>
        <w:keepNext/>
        <w:keepLines/>
        <w:widowControl w:val="0"/>
        <w:numPr>
          <w:ilvl w:val="0"/>
          <w:numId w:val="18"/>
        </w:numPr>
        <w:tabs>
          <w:tab w:val="left" w:pos="306"/>
        </w:tabs>
        <w:spacing w:after="140" w:line="240" w:lineRule="auto"/>
        <w:outlineLvl w:val="1"/>
        <w:rPr>
          <w:rFonts w:ascii="Times New Roman" w:eastAsia="Arial" w:hAnsi="Times New Roman" w:cs="Times New Roman"/>
          <w:b/>
          <w:bCs/>
          <w:kern w:val="0"/>
          <w:sz w:val="28"/>
          <w:szCs w:val="28"/>
          <w:lang w:val="ru"/>
          <w14:ligatures w14:val="none"/>
        </w:rPr>
      </w:pPr>
      <w:bookmarkStart w:id="32" w:name="bookmark62"/>
      <w:r w:rsidRPr="00D5202A">
        <w:rPr>
          <w:rFonts w:ascii="Times New Roman" w:eastAsia="Arial" w:hAnsi="Times New Roman" w:cs="Times New Roman"/>
          <w:b/>
          <w:bCs/>
          <w:kern w:val="0"/>
          <w:sz w:val="28"/>
          <w:szCs w:val="28"/>
          <w:lang w:val="ru"/>
          <w14:ligatures w14:val="none"/>
        </w:rPr>
        <w:t>Как члены IAF и ILAC могут присоединиться к Глобально</w:t>
      </w:r>
      <w:proofErr w:type="spellStart"/>
      <w:r w:rsidRPr="00D5202A">
        <w:rPr>
          <w:rFonts w:ascii="Times New Roman" w:eastAsia="Arial" w:hAnsi="Times New Roman" w:cs="Times New Roman"/>
          <w:b/>
          <w:bCs/>
          <w:kern w:val="0"/>
          <w:sz w:val="28"/>
          <w:szCs w:val="28"/>
          <w:lang w:val="ru-RU"/>
          <w14:ligatures w14:val="none"/>
        </w:rPr>
        <w:t>му</w:t>
      </w:r>
      <w:proofErr w:type="spellEnd"/>
      <w:r w:rsidRPr="00D5202A">
        <w:rPr>
          <w:rFonts w:ascii="Times New Roman" w:eastAsia="Arial" w:hAnsi="Times New Roman" w:cs="Times New Roman"/>
          <w:b/>
          <w:bCs/>
          <w:kern w:val="0"/>
          <w:sz w:val="28"/>
          <w:szCs w:val="28"/>
          <w:lang w:val="ru"/>
          <w14:ligatures w14:val="none"/>
        </w:rPr>
        <w:t xml:space="preserve"> сотрудничеств</w:t>
      </w:r>
      <w:r w:rsidRPr="00D5202A">
        <w:rPr>
          <w:rFonts w:ascii="Times New Roman" w:eastAsia="Arial" w:hAnsi="Times New Roman" w:cs="Times New Roman"/>
          <w:b/>
          <w:bCs/>
          <w:kern w:val="0"/>
          <w:sz w:val="28"/>
          <w:szCs w:val="28"/>
          <w:lang w:val="ru-RU"/>
          <w14:ligatures w14:val="none"/>
        </w:rPr>
        <w:t>у</w:t>
      </w:r>
      <w:r w:rsidRPr="00D5202A">
        <w:rPr>
          <w:rFonts w:ascii="Times New Roman" w:eastAsia="Arial" w:hAnsi="Times New Roman" w:cs="Times New Roman"/>
          <w:b/>
          <w:bCs/>
          <w:kern w:val="0"/>
          <w:sz w:val="28"/>
          <w:szCs w:val="28"/>
          <w:lang w:val="ru"/>
          <w14:ligatures w14:val="none"/>
        </w:rPr>
        <w:t xml:space="preserve"> по аккредитации?</w:t>
      </w:r>
      <w:bookmarkEnd w:id="32"/>
    </w:p>
    <w:p w14:paraId="25173CC6"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Членство в Глобально</w:t>
      </w:r>
      <w:r w:rsidRPr="00D5202A">
        <w:rPr>
          <w:rFonts w:ascii="Times New Roman" w:eastAsia="Arial" w:hAnsi="Times New Roman" w:cs="Times New Roman"/>
          <w:kern w:val="0"/>
          <w:sz w:val="28"/>
          <w:szCs w:val="28"/>
          <w:lang w:val="ru-RU"/>
          <w14:ligatures w14:val="none"/>
        </w:rPr>
        <w:t>м</w:t>
      </w:r>
      <w:r w:rsidRPr="00D5202A">
        <w:rPr>
          <w:rFonts w:ascii="Times New Roman" w:eastAsia="Arial" w:hAnsi="Times New Roman" w:cs="Times New Roman"/>
          <w:kern w:val="0"/>
          <w:sz w:val="28"/>
          <w:szCs w:val="28"/>
          <w:lang w:val="ru"/>
          <w14:ligatures w14:val="none"/>
        </w:rPr>
        <w:t xml:space="preserve"> сотрудничеств</w:t>
      </w:r>
      <w:r w:rsidRPr="00D5202A">
        <w:rPr>
          <w:rFonts w:ascii="Times New Roman" w:eastAsia="Arial" w:hAnsi="Times New Roman" w:cs="Times New Roman"/>
          <w:kern w:val="0"/>
          <w:sz w:val="28"/>
          <w:szCs w:val="28"/>
          <w:lang w:val="ru-RU"/>
          <w14:ligatures w14:val="none"/>
        </w:rPr>
        <w:t>е</w:t>
      </w:r>
      <w:r w:rsidRPr="00D5202A">
        <w:rPr>
          <w:rFonts w:ascii="Times New Roman" w:eastAsia="Arial" w:hAnsi="Times New Roman" w:cs="Times New Roman"/>
          <w:kern w:val="0"/>
          <w:sz w:val="28"/>
          <w:szCs w:val="28"/>
          <w:lang w:val="ru"/>
          <w14:ligatures w14:val="none"/>
        </w:rPr>
        <w:t xml:space="preserve"> по аккредитации не является автоматическим для действующих членов IAF и ILAC. Им необходимо официально подать заявку на членство в соответствии с новой правовой и управленческой структурой.</w:t>
      </w:r>
    </w:p>
    <w:p w14:paraId="07834A0E" w14:textId="77777777" w:rsidR="00D5202A" w:rsidRPr="00D5202A" w:rsidRDefault="00D5202A" w:rsidP="00D5202A">
      <w:pPr>
        <w:widowControl w:val="0"/>
        <w:numPr>
          <w:ilvl w:val="0"/>
          <w:numId w:val="19"/>
        </w:numPr>
        <w:tabs>
          <w:tab w:val="left" w:pos="562"/>
        </w:tabs>
        <w:spacing w:after="140" w:line="240"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Действующим членам IAF и ILAC было предложено подать заявку на членство</w:t>
      </w:r>
      <w:r w:rsidRPr="00D5202A">
        <w:rPr>
          <w:rFonts w:ascii="Times New Roman" w:eastAsia="Arial" w:hAnsi="Times New Roman" w:cs="Times New Roman"/>
          <w:kern w:val="0"/>
          <w:sz w:val="28"/>
          <w:szCs w:val="28"/>
          <w:lang w:val="ru-RU"/>
          <w14:ligatures w14:val="none"/>
        </w:rPr>
        <w:t xml:space="preserve"> </w:t>
      </w:r>
      <w:r w:rsidRPr="00D5202A">
        <w:rPr>
          <w:rFonts w:ascii="Times New Roman" w:eastAsia="Arial" w:hAnsi="Times New Roman" w:cs="Times New Roman"/>
          <w:kern w:val="0"/>
          <w:sz w:val="28"/>
          <w:szCs w:val="28"/>
          <w:lang w:val="ru"/>
          <w14:ligatures w14:val="none"/>
        </w:rPr>
        <w:t xml:space="preserve">вступить в </w:t>
      </w:r>
      <w:proofErr w:type="spellStart"/>
      <w:r w:rsidRPr="00D5202A">
        <w:rPr>
          <w:rFonts w:ascii="Times New Roman" w:eastAsia="Arial" w:hAnsi="Times New Roman" w:cs="Times New Roman"/>
          <w:kern w:val="0"/>
          <w:sz w:val="28"/>
          <w:szCs w:val="28"/>
          <w:lang w:val="ru"/>
          <w14:ligatures w14:val="none"/>
        </w:rPr>
        <w:t>Глобальн</w:t>
      </w:r>
      <w:r w:rsidRPr="00D5202A">
        <w:rPr>
          <w:rFonts w:ascii="Times New Roman" w:eastAsia="Arial" w:hAnsi="Times New Roman" w:cs="Times New Roman"/>
          <w:kern w:val="0"/>
          <w:sz w:val="28"/>
          <w:szCs w:val="28"/>
          <w:lang w:val="ru-RU"/>
          <w14:ligatures w14:val="none"/>
        </w:rPr>
        <w:t>ое</w:t>
      </w:r>
      <w:proofErr w:type="spellEnd"/>
      <w:r w:rsidRPr="00D5202A">
        <w:rPr>
          <w:rFonts w:ascii="Times New Roman" w:eastAsia="Arial" w:hAnsi="Times New Roman" w:cs="Times New Roman"/>
          <w:kern w:val="0"/>
          <w:sz w:val="28"/>
          <w:szCs w:val="28"/>
          <w:lang w:val="ru"/>
          <w14:ligatures w14:val="none"/>
        </w:rPr>
        <w:t xml:space="preserve"> сотрудничеству по аккредитации в </w:t>
      </w:r>
      <w:r w:rsidRPr="00D5202A">
        <w:rPr>
          <w:rFonts w:ascii="Times New Roman" w:eastAsia="Arial" w:hAnsi="Times New Roman" w:cs="Times New Roman"/>
          <w:kern w:val="0"/>
          <w:sz w:val="28"/>
          <w:szCs w:val="28"/>
          <w:lang w:val="ru-RU" w:eastAsia="ru-RU"/>
          <w14:ligatures w14:val="none"/>
        </w:rPr>
        <w:t xml:space="preserve">2025 году. </w:t>
      </w:r>
      <w:r w:rsidRPr="00D5202A">
        <w:rPr>
          <w:rFonts w:ascii="Times New Roman" w:eastAsia="Arial" w:hAnsi="Times New Roman" w:cs="Times New Roman"/>
          <w:kern w:val="0"/>
          <w:sz w:val="28"/>
          <w:szCs w:val="28"/>
          <w:lang w:val="ru"/>
          <w14:ligatures w14:val="none"/>
        </w:rPr>
        <w:t>Для существующих членов регистрация для вступления в новую организацию бесплатна.</w:t>
      </w:r>
    </w:p>
    <w:p w14:paraId="52BCB18F" w14:textId="77777777" w:rsidR="00D5202A" w:rsidRPr="00D5202A" w:rsidRDefault="00D5202A" w:rsidP="00D5202A">
      <w:pPr>
        <w:widowControl w:val="0"/>
        <w:numPr>
          <w:ilvl w:val="0"/>
          <w:numId w:val="19"/>
        </w:numPr>
        <w:tabs>
          <w:tab w:val="left" w:pos="562"/>
        </w:tabs>
        <w:spacing w:after="140" w:line="240"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Их заявки подлежат независимому процессу одобрения</w:t>
      </w:r>
      <w:r w:rsidRPr="00D5202A">
        <w:rPr>
          <w:rFonts w:ascii="Times New Roman" w:eastAsia="Arial" w:hAnsi="Times New Roman" w:cs="Times New Roman"/>
          <w:kern w:val="0"/>
          <w:sz w:val="28"/>
          <w:szCs w:val="28"/>
          <w:lang w:val="ru-RU"/>
          <w14:ligatures w14:val="none"/>
        </w:rPr>
        <w:t xml:space="preserve"> со стороны Глобального сотрудничества по аккредитации на заседании </w:t>
      </w:r>
      <w:r w:rsidRPr="00D5202A">
        <w:rPr>
          <w:rFonts w:ascii="Times New Roman" w:eastAsia="Arial" w:hAnsi="Times New Roman" w:cs="Times New Roman"/>
          <w:kern w:val="0"/>
          <w:sz w:val="28"/>
          <w:szCs w:val="28"/>
          <w:lang w:val="ru"/>
          <w14:ligatures w14:val="none"/>
        </w:rPr>
        <w:t xml:space="preserve">Генеральной </w:t>
      </w:r>
      <w:proofErr w:type="spellStart"/>
      <w:r w:rsidRPr="00D5202A">
        <w:rPr>
          <w:rFonts w:ascii="Times New Roman" w:eastAsia="Arial" w:hAnsi="Times New Roman" w:cs="Times New Roman"/>
          <w:kern w:val="0"/>
          <w:sz w:val="28"/>
          <w:szCs w:val="28"/>
          <w:lang w:val="ru"/>
          <w14:ligatures w14:val="none"/>
        </w:rPr>
        <w:t>Ассамбле</w:t>
      </w:r>
      <w:proofErr w:type="spellEnd"/>
      <w:r w:rsidRPr="00D5202A">
        <w:rPr>
          <w:rFonts w:ascii="Times New Roman" w:eastAsia="Arial" w:hAnsi="Times New Roman" w:cs="Times New Roman"/>
          <w:kern w:val="0"/>
          <w:sz w:val="28"/>
          <w:szCs w:val="28"/>
          <w:lang w:val="ru-RU"/>
          <w14:ligatures w14:val="none"/>
        </w:rPr>
        <w:t>и</w:t>
      </w:r>
      <w:r w:rsidRPr="00D5202A">
        <w:rPr>
          <w:rFonts w:ascii="Times New Roman" w:eastAsia="Arial" w:hAnsi="Times New Roman" w:cs="Times New Roman"/>
          <w:kern w:val="0"/>
          <w:sz w:val="28"/>
          <w:szCs w:val="28"/>
          <w:lang w:val="ru"/>
          <w14:ligatures w14:val="none"/>
        </w:rPr>
        <w:t>.</w:t>
      </w:r>
    </w:p>
    <w:p w14:paraId="2BF496D0" w14:textId="77777777" w:rsidR="00D5202A" w:rsidRPr="00D5202A" w:rsidRDefault="00D5202A" w:rsidP="00D5202A">
      <w:pPr>
        <w:widowControl w:val="0"/>
        <w:numPr>
          <w:ilvl w:val="0"/>
          <w:numId w:val="19"/>
        </w:numPr>
        <w:tabs>
          <w:tab w:val="left" w:pos="562"/>
        </w:tabs>
        <w:spacing w:after="140" w:line="240"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Критерии членства были разработаны в первой половине </w:t>
      </w:r>
      <w:r w:rsidRPr="00D5202A">
        <w:rPr>
          <w:rFonts w:ascii="Times New Roman" w:eastAsia="Arial" w:hAnsi="Times New Roman" w:cs="Times New Roman"/>
          <w:kern w:val="0"/>
          <w:sz w:val="28"/>
          <w:szCs w:val="28"/>
          <w:lang w:val="ru-RU" w:eastAsia="ru-RU"/>
          <w14:ligatures w14:val="none"/>
        </w:rPr>
        <w:t xml:space="preserve">2025 года, </w:t>
      </w:r>
      <w:r w:rsidRPr="00D5202A">
        <w:rPr>
          <w:rFonts w:ascii="Times New Roman" w:eastAsia="Arial" w:hAnsi="Times New Roman" w:cs="Times New Roman"/>
          <w:kern w:val="0"/>
          <w:sz w:val="28"/>
          <w:szCs w:val="28"/>
          <w:lang w:val="ru"/>
          <w14:ligatures w14:val="none"/>
        </w:rPr>
        <w:t>включая требования к</w:t>
      </w:r>
      <w:r w:rsidRPr="00D5202A">
        <w:rPr>
          <w:rFonts w:ascii="Times New Roman" w:eastAsia="Arial" w:hAnsi="Times New Roman" w:cs="Times New Roman"/>
          <w:kern w:val="0"/>
          <w:sz w:val="28"/>
          <w:szCs w:val="28"/>
          <w:lang w:val="ru-RU"/>
          <w14:ligatures w14:val="none"/>
        </w:rPr>
        <w:t xml:space="preserve"> </w:t>
      </w:r>
      <w:proofErr w:type="spellStart"/>
      <w:r w:rsidRPr="00D5202A">
        <w:rPr>
          <w:rFonts w:ascii="Times New Roman" w:eastAsia="Arial" w:hAnsi="Times New Roman" w:cs="Times New Roman"/>
          <w:kern w:val="0"/>
          <w:sz w:val="28"/>
          <w:szCs w:val="28"/>
          <w:lang w:val="ru"/>
          <w14:ligatures w14:val="none"/>
        </w:rPr>
        <w:t>соблюд</w:t>
      </w:r>
      <w:r w:rsidRPr="00D5202A">
        <w:rPr>
          <w:rFonts w:ascii="Times New Roman" w:eastAsia="Arial" w:hAnsi="Times New Roman" w:cs="Times New Roman"/>
          <w:kern w:val="0"/>
          <w:sz w:val="28"/>
          <w:szCs w:val="28"/>
          <w:lang w:val="ru-RU"/>
          <w14:ligatures w14:val="none"/>
        </w:rPr>
        <w:t>ению</w:t>
      </w:r>
      <w:proofErr w:type="spellEnd"/>
      <w:r w:rsidRPr="00D5202A">
        <w:rPr>
          <w:rFonts w:ascii="Times New Roman" w:eastAsia="Arial" w:hAnsi="Times New Roman" w:cs="Times New Roman"/>
          <w:kern w:val="0"/>
          <w:sz w:val="28"/>
          <w:szCs w:val="28"/>
          <w:lang w:val="ru"/>
          <w14:ligatures w14:val="none"/>
        </w:rPr>
        <w:t xml:space="preserve"> применимы</w:t>
      </w:r>
      <w:r w:rsidRPr="00D5202A">
        <w:rPr>
          <w:rFonts w:ascii="Times New Roman" w:eastAsia="Arial" w:hAnsi="Times New Roman" w:cs="Times New Roman"/>
          <w:kern w:val="0"/>
          <w:sz w:val="28"/>
          <w:szCs w:val="28"/>
          <w:lang w:val="ru-RU"/>
          <w14:ligatures w14:val="none"/>
        </w:rPr>
        <w:t>х</w:t>
      </w:r>
      <w:r w:rsidRPr="00D5202A">
        <w:rPr>
          <w:rFonts w:ascii="Times New Roman" w:eastAsia="Arial" w:hAnsi="Times New Roman" w:cs="Times New Roman"/>
          <w:kern w:val="0"/>
          <w:sz w:val="28"/>
          <w:szCs w:val="28"/>
          <w:lang w:val="ru"/>
          <w14:ligatures w14:val="none"/>
        </w:rPr>
        <w:t xml:space="preserve"> закон</w:t>
      </w:r>
      <w:proofErr w:type="spellStart"/>
      <w:r w:rsidRPr="00D5202A">
        <w:rPr>
          <w:rFonts w:ascii="Times New Roman" w:eastAsia="Arial" w:hAnsi="Times New Roman" w:cs="Times New Roman"/>
          <w:kern w:val="0"/>
          <w:sz w:val="28"/>
          <w:szCs w:val="28"/>
          <w:lang w:val="ru-RU"/>
          <w14:ligatures w14:val="none"/>
        </w:rPr>
        <w:t>ов</w:t>
      </w:r>
      <w:proofErr w:type="spellEnd"/>
      <w:r w:rsidRPr="00D5202A">
        <w:rPr>
          <w:rFonts w:ascii="Times New Roman" w:eastAsia="Arial" w:hAnsi="Times New Roman" w:cs="Times New Roman"/>
          <w:kern w:val="0"/>
          <w:sz w:val="28"/>
          <w:szCs w:val="28"/>
          <w:lang w:val="ru"/>
          <w14:ligatures w14:val="none"/>
        </w:rPr>
        <w:t>, такие как законодательство о санкциях в соответствии с юрисдикцией Новой Зеландии.</w:t>
      </w:r>
    </w:p>
    <w:p w14:paraId="614A7790"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Другие организации, которые в настоящее время не являются членами IAF или ILAC, могут официально запросить форму заявления в Глобальную организацию по аккредитации через Секретариат по адресу</w:t>
      </w:r>
      <w:hyperlink r:id="rId9" w:history="1">
        <w:r w:rsidRPr="00D5202A">
          <w:rPr>
            <w:rFonts w:ascii="Times New Roman" w:eastAsia="Arial" w:hAnsi="Times New Roman" w:cs="Times New Roman"/>
            <w:kern w:val="0"/>
            <w:sz w:val="28"/>
            <w:szCs w:val="28"/>
            <w:lang w:val="ru"/>
            <w14:ligatures w14:val="none"/>
          </w:rPr>
          <w:t xml:space="preserve"> </w:t>
        </w:r>
        <w:proofErr w:type="spellStart"/>
        <w:r w:rsidRPr="00D5202A">
          <w:rPr>
            <w:rFonts w:ascii="Times New Roman" w:eastAsia="Arial" w:hAnsi="Times New Roman" w:cs="Times New Roman"/>
            <w:color w:val="467886"/>
            <w:kern w:val="0"/>
            <w:sz w:val="28"/>
            <w:szCs w:val="28"/>
            <w:u w:val="single"/>
            <w:lang w:val="ru"/>
            <w14:ligatures w14:val="none"/>
          </w:rPr>
          <w:t>Secretariat@global</w:t>
        </w:r>
        <w:proofErr w:type="spellEnd"/>
        <w:r w:rsidRPr="00D5202A">
          <w:rPr>
            <w:rFonts w:ascii="Times New Roman" w:eastAsia="Arial" w:hAnsi="Times New Roman" w:cs="Times New Roman"/>
            <w:color w:val="467886"/>
            <w:kern w:val="0"/>
            <w:sz w:val="28"/>
            <w:szCs w:val="28"/>
            <w:u w:val="single"/>
            <w:lang w:val="ru"/>
            <w14:ligatures w14:val="none"/>
          </w:rPr>
          <w:t>-</w:t>
        </w:r>
      </w:hyperlink>
      <w:r w:rsidRPr="00D5202A">
        <w:rPr>
          <w:rFonts w:ascii="Times New Roman" w:eastAsia="Arial" w:hAnsi="Times New Roman" w:cs="Times New Roman"/>
          <w:color w:val="467886"/>
          <w:kern w:val="0"/>
          <w:sz w:val="28"/>
          <w:szCs w:val="28"/>
          <w:u w:val="single"/>
          <w:lang w:val="ru"/>
          <w14:ligatures w14:val="none"/>
        </w:rPr>
        <w:t xml:space="preserve"> </w:t>
      </w:r>
      <w:hyperlink r:id="rId10" w:history="1">
        <w:r w:rsidRPr="00D5202A">
          <w:rPr>
            <w:rFonts w:ascii="Times New Roman" w:eastAsia="Arial" w:hAnsi="Times New Roman" w:cs="Times New Roman"/>
            <w:color w:val="467886"/>
            <w:kern w:val="0"/>
            <w:sz w:val="28"/>
            <w:szCs w:val="28"/>
            <w:u w:val="single"/>
            <w:lang w:val="ru"/>
            <w14:ligatures w14:val="none"/>
          </w:rPr>
          <w:t xml:space="preserve">accreditation.nz </w:t>
        </w:r>
        <w:r w:rsidRPr="00D5202A">
          <w:rPr>
            <w:rFonts w:ascii="Times New Roman" w:eastAsia="Arial" w:hAnsi="Times New Roman" w:cs="Times New Roman"/>
            <w:kern w:val="0"/>
            <w:sz w:val="28"/>
            <w:szCs w:val="28"/>
            <w:lang w:val="ru"/>
            <w14:ligatures w14:val="none"/>
          </w:rPr>
          <w:t xml:space="preserve">. </w:t>
        </w:r>
      </w:hyperlink>
      <w:r w:rsidRPr="00D5202A">
        <w:rPr>
          <w:rFonts w:ascii="Times New Roman" w:eastAsia="Arial" w:hAnsi="Times New Roman" w:cs="Times New Roman"/>
          <w:kern w:val="0"/>
          <w:sz w:val="28"/>
          <w:szCs w:val="28"/>
          <w:lang w:val="ru"/>
          <w14:ligatures w14:val="none"/>
        </w:rPr>
        <w:t xml:space="preserve">Заявки от новых организаций будут приниматься с </w:t>
      </w:r>
      <w:r w:rsidRPr="00D5202A">
        <w:rPr>
          <w:rFonts w:ascii="Times New Roman" w:eastAsia="Arial" w:hAnsi="Times New Roman" w:cs="Times New Roman"/>
          <w:kern w:val="0"/>
          <w:sz w:val="28"/>
          <w:szCs w:val="28"/>
          <w:lang w:val="ru-RU" w:eastAsia="ru-RU"/>
          <w14:ligatures w14:val="none"/>
        </w:rPr>
        <w:t xml:space="preserve">1 </w:t>
      </w:r>
      <w:r w:rsidRPr="00D5202A">
        <w:rPr>
          <w:rFonts w:ascii="Times New Roman" w:eastAsia="Arial" w:hAnsi="Times New Roman" w:cs="Times New Roman"/>
          <w:kern w:val="0"/>
          <w:sz w:val="28"/>
          <w:szCs w:val="28"/>
          <w:lang w:val="ru"/>
          <w14:ligatures w14:val="none"/>
        </w:rPr>
        <w:t xml:space="preserve">января </w:t>
      </w:r>
      <w:r w:rsidRPr="00D5202A">
        <w:rPr>
          <w:rFonts w:ascii="Times New Roman" w:eastAsia="Arial" w:hAnsi="Times New Roman" w:cs="Times New Roman"/>
          <w:kern w:val="0"/>
          <w:sz w:val="28"/>
          <w:szCs w:val="28"/>
          <w:lang w:val="ru-RU" w:eastAsia="ru-RU"/>
          <w14:ligatures w14:val="none"/>
        </w:rPr>
        <w:t>2026 года.</w:t>
      </w:r>
    </w:p>
    <w:p w14:paraId="00D9AC87" w14:textId="77777777" w:rsidR="00D5202A" w:rsidRPr="00D5202A" w:rsidRDefault="00D5202A" w:rsidP="00D5202A">
      <w:pPr>
        <w:widowControl w:val="0"/>
        <w:tabs>
          <w:tab w:val="left" w:pos="5940"/>
        </w:tabs>
        <w:spacing w:after="220" w:line="240" w:lineRule="auto"/>
        <w:ind w:left="709"/>
        <w:rPr>
          <w:rFonts w:ascii="Times New Roman" w:eastAsia="Arial" w:hAnsi="Times New Roman" w:cs="Times New Roman"/>
          <w:kern w:val="0"/>
          <w:sz w:val="28"/>
          <w:szCs w:val="28"/>
          <w:lang w:val="ru-RU"/>
          <w14:ligatures w14:val="none"/>
        </w:rPr>
      </w:pPr>
      <w:r w:rsidRPr="00D5202A">
        <w:rPr>
          <w:rFonts w:ascii="Times New Roman" w:eastAsia="Arial" w:hAnsi="Times New Roman" w:cs="Times New Roman"/>
          <w:kern w:val="0"/>
          <w:sz w:val="28"/>
          <w:szCs w:val="28"/>
          <w:lang w:val="ru"/>
          <w14:ligatures w14:val="none"/>
        </w:rPr>
        <w:t>Кандидатам необходимо:</w:t>
      </w:r>
    </w:p>
    <w:p w14:paraId="39BC6905" w14:textId="77777777" w:rsidR="00D5202A" w:rsidRPr="00D5202A" w:rsidRDefault="00D5202A" w:rsidP="00D5202A">
      <w:pPr>
        <w:widowControl w:val="0"/>
        <w:numPr>
          <w:ilvl w:val="0"/>
          <w:numId w:val="19"/>
        </w:numPr>
        <w:tabs>
          <w:tab w:val="left" w:pos="562"/>
        </w:tabs>
        <w:spacing w:after="140" w:line="240" w:lineRule="auto"/>
        <w:ind w:left="1276" w:hanging="567"/>
        <w:rPr>
          <w:rFonts w:ascii="Times New Roman" w:eastAsia="Arial" w:hAnsi="Times New Roman" w:cs="Times New Roman"/>
          <w:kern w:val="0"/>
          <w:sz w:val="28"/>
          <w:szCs w:val="28"/>
          <w:lang w:val="ru"/>
          <w14:ligatures w14:val="none"/>
        </w:rPr>
      </w:pPr>
      <w:proofErr w:type="spellStart"/>
      <w:r w:rsidRPr="00D5202A">
        <w:rPr>
          <w:rFonts w:ascii="Times New Roman" w:eastAsia="Arial" w:hAnsi="Times New Roman" w:cs="Times New Roman"/>
          <w:kern w:val="0"/>
          <w:sz w:val="28"/>
          <w:szCs w:val="28"/>
          <w:lang w:val="ru"/>
          <w14:ligatures w14:val="none"/>
        </w:rPr>
        <w:t>Выб</w:t>
      </w:r>
      <w:proofErr w:type="spellEnd"/>
      <w:r w:rsidRPr="00D5202A">
        <w:rPr>
          <w:rFonts w:ascii="Times New Roman" w:eastAsia="Arial" w:hAnsi="Times New Roman" w:cs="Times New Roman"/>
          <w:kern w:val="0"/>
          <w:sz w:val="28"/>
          <w:szCs w:val="28"/>
          <w:lang w:val="ru-RU"/>
          <w14:ligatures w14:val="none"/>
        </w:rPr>
        <w:t>рать</w:t>
      </w:r>
      <w:r w:rsidRPr="00D5202A">
        <w:rPr>
          <w:rFonts w:ascii="Times New Roman" w:eastAsia="Arial" w:hAnsi="Times New Roman" w:cs="Times New Roman"/>
          <w:kern w:val="0"/>
          <w:sz w:val="28"/>
          <w:szCs w:val="28"/>
          <w:lang w:val="ru"/>
          <w14:ligatures w14:val="none"/>
        </w:rPr>
        <w:t xml:space="preserve"> подходящую категорию членства (полное, ассоциированное (не являющееся </w:t>
      </w:r>
      <w:r w:rsidRPr="00D5202A">
        <w:rPr>
          <w:rFonts w:ascii="Times New Roman" w:eastAsia="Arial" w:hAnsi="Times New Roman" w:cs="Times New Roman"/>
          <w:kern w:val="0"/>
          <w:sz w:val="28"/>
          <w:szCs w:val="28"/>
          <w:lang w:val="ru-RU"/>
          <w14:ligatures w14:val="none"/>
        </w:rPr>
        <w:t>подписантом</w:t>
      </w:r>
      <w:r w:rsidRPr="00D5202A">
        <w:rPr>
          <w:rFonts w:ascii="Times New Roman" w:eastAsia="Arial" w:hAnsi="Times New Roman" w:cs="Times New Roman"/>
          <w:kern w:val="0"/>
          <w:sz w:val="28"/>
          <w:szCs w:val="28"/>
          <w:lang w:val="ru"/>
          <w14:ligatures w14:val="none"/>
        </w:rPr>
        <w:t xml:space="preserve"> MLA/MRA),</w:t>
      </w:r>
      <w:r w:rsidRPr="00D5202A">
        <w:rPr>
          <w:rFonts w:ascii="Times New Roman" w:eastAsia="Arial" w:hAnsi="Times New Roman" w:cs="Times New Roman"/>
          <w:kern w:val="0"/>
          <w:sz w:val="28"/>
          <w:szCs w:val="28"/>
          <w:lang w:val="ru-RU"/>
          <w14:ligatures w14:val="none"/>
        </w:rPr>
        <w:t xml:space="preserve"> </w:t>
      </w:r>
      <w:r w:rsidRPr="00D5202A">
        <w:rPr>
          <w:rFonts w:ascii="Times New Roman" w:eastAsia="Arial" w:hAnsi="Times New Roman" w:cs="Times New Roman"/>
          <w:kern w:val="0"/>
          <w:sz w:val="28"/>
          <w:szCs w:val="28"/>
          <w:lang w:val="ru-RU"/>
          <w14:ligatures w14:val="none"/>
        </w:rPr>
        <w:lastRenderedPageBreak/>
        <w:t>з</w:t>
      </w:r>
      <w:proofErr w:type="spellStart"/>
      <w:r w:rsidRPr="00D5202A">
        <w:rPr>
          <w:rFonts w:ascii="Times New Roman" w:eastAsia="Arial" w:hAnsi="Times New Roman" w:cs="Times New Roman"/>
          <w:kern w:val="0"/>
          <w:sz w:val="28"/>
          <w:szCs w:val="28"/>
          <w:lang w:val="ru"/>
          <w14:ligatures w14:val="none"/>
        </w:rPr>
        <w:t>аинтересованная</w:t>
      </w:r>
      <w:proofErr w:type="spellEnd"/>
      <w:r w:rsidRPr="00D5202A">
        <w:rPr>
          <w:rFonts w:ascii="Times New Roman" w:eastAsia="Arial" w:hAnsi="Times New Roman" w:cs="Times New Roman"/>
          <w:kern w:val="0"/>
          <w:sz w:val="28"/>
          <w:szCs w:val="28"/>
          <w:lang w:val="ru"/>
          <w14:ligatures w14:val="none"/>
        </w:rPr>
        <w:t xml:space="preserve"> сторона или региональный орган сотрудничества);</w:t>
      </w:r>
    </w:p>
    <w:p w14:paraId="0C15C494" w14:textId="77777777" w:rsidR="00D5202A" w:rsidRPr="00D5202A" w:rsidRDefault="00D5202A" w:rsidP="00D5202A">
      <w:pPr>
        <w:widowControl w:val="0"/>
        <w:numPr>
          <w:ilvl w:val="0"/>
          <w:numId w:val="19"/>
        </w:numPr>
        <w:tabs>
          <w:tab w:val="left" w:pos="562"/>
        </w:tabs>
        <w:spacing w:after="140" w:line="276"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Подать заявку; и</w:t>
      </w:r>
    </w:p>
    <w:p w14:paraId="3A2325F3" w14:textId="77777777" w:rsidR="00D5202A" w:rsidRPr="00D5202A" w:rsidRDefault="00D5202A" w:rsidP="00D5202A">
      <w:pPr>
        <w:widowControl w:val="0"/>
        <w:numPr>
          <w:ilvl w:val="0"/>
          <w:numId w:val="19"/>
        </w:numPr>
        <w:tabs>
          <w:tab w:val="left" w:pos="562"/>
        </w:tabs>
        <w:spacing w:after="260" w:line="240" w:lineRule="auto"/>
        <w:ind w:left="1276" w:hanging="567"/>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Принять обязательства в соответствии с Конституцией (GOV-001), Общими правилами (GOV-002) и связанными с ними</w:t>
      </w:r>
      <w:r w:rsidRPr="00D5202A">
        <w:rPr>
          <w:rFonts w:ascii="Times New Roman" w:eastAsia="Arial" w:hAnsi="Times New Roman" w:cs="Times New Roman"/>
          <w:kern w:val="0"/>
          <w:sz w:val="28"/>
          <w:szCs w:val="28"/>
          <w:lang w:val="ru-RU"/>
          <w14:ligatures w14:val="none"/>
        </w:rPr>
        <w:t xml:space="preserve"> </w:t>
      </w:r>
      <w:r w:rsidRPr="00D5202A">
        <w:rPr>
          <w:rFonts w:ascii="Times New Roman" w:eastAsia="Arial" w:hAnsi="Times New Roman" w:cs="Times New Roman"/>
          <w:kern w:val="0"/>
          <w:sz w:val="28"/>
          <w:szCs w:val="28"/>
          <w:lang w:val="ru"/>
          <w14:ligatures w14:val="none"/>
        </w:rPr>
        <w:t>процедур</w:t>
      </w:r>
      <w:proofErr w:type="spellStart"/>
      <w:r w:rsidRPr="00D5202A">
        <w:rPr>
          <w:rFonts w:ascii="Times New Roman" w:eastAsia="Arial" w:hAnsi="Times New Roman" w:cs="Times New Roman"/>
          <w:kern w:val="0"/>
          <w:sz w:val="28"/>
          <w:szCs w:val="28"/>
          <w:lang w:val="ru-RU"/>
          <w14:ligatures w14:val="none"/>
        </w:rPr>
        <w:t>ами</w:t>
      </w:r>
      <w:proofErr w:type="spellEnd"/>
      <w:r w:rsidRPr="00D5202A">
        <w:rPr>
          <w:rFonts w:ascii="Times New Roman" w:eastAsia="Arial" w:hAnsi="Times New Roman" w:cs="Times New Roman"/>
          <w:kern w:val="0"/>
          <w:sz w:val="28"/>
          <w:szCs w:val="28"/>
          <w:lang w:val="ru"/>
          <w14:ligatures w14:val="none"/>
        </w:rPr>
        <w:t>.</w:t>
      </w:r>
    </w:p>
    <w:p w14:paraId="7173C05A" w14:textId="77777777" w:rsidR="00D5202A" w:rsidRPr="00D5202A" w:rsidRDefault="00D5202A" w:rsidP="00D5202A">
      <w:pPr>
        <w:widowControl w:val="0"/>
        <w:spacing w:after="26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 xml:space="preserve">Последнее обновление: </w:t>
      </w:r>
      <w:r w:rsidRPr="00D5202A">
        <w:rPr>
          <w:rFonts w:ascii="Times New Roman" w:eastAsia="Arial" w:hAnsi="Times New Roman" w:cs="Times New Roman"/>
          <w:kern w:val="0"/>
          <w:sz w:val="28"/>
          <w:szCs w:val="28"/>
          <w:lang w:val="ru-RU" w:eastAsia="ru-RU"/>
          <w14:ligatures w14:val="none"/>
        </w:rPr>
        <w:t>10 октября 2025 г.</w:t>
      </w:r>
    </w:p>
    <w:p w14:paraId="00A73E2D" w14:textId="77777777" w:rsidR="00D5202A" w:rsidRPr="00D5202A" w:rsidRDefault="00D5202A" w:rsidP="00D5202A">
      <w:pPr>
        <w:keepNext/>
        <w:keepLines/>
        <w:widowControl w:val="0"/>
        <w:numPr>
          <w:ilvl w:val="0"/>
          <w:numId w:val="18"/>
        </w:numPr>
        <w:tabs>
          <w:tab w:val="left" w:pos="306"/>
        </w:tabs>
        <w:spacing w:after="140" w:line="240" w:lineRule="auto"/>
        <w:outlineLvl w:val="1"/>
        <w:rPr>
          <w:rFonts w:ascii="Times New Roman" w:eastAsia="Arial" w:hAnsi="Times New Roman" w:cs="Times New Roman"/>
          <w:b/>
          <w:bCs/>
          <w:kern w:val="0"/>
          <w:sz w:val="28"/>
          <w:szCs w:val="28"/>
          <w:lang w:val="ru"/>
          <w14:ligatures w14:val="none"/>
        </w:rPr>
      </w:pPr>
      <w:bookmarkStart w:id="33" w:name="bookmark64"/>
      <w:r w:rsidRPr="00D5202A">
        <w:rPr>
          <w:rFonts w:ascii="Times New Roman" w:eastAsia="Arial" w:hAnsi="Times New Roman" w:cs="Times New Roman"/>
          <w:b/>
          <w:bCs/>
          <w:kern w:val="0"/>
          <w:sz w:val="28"/>
          <w:szCs w:val="28"/>
          <w:lang w:val="ru"/>
          <w14:ligatures w14:val="none"/>
        </w:rPr>
        <w:t xml:space="preserve">Сохранят ли существующие организации-подписанты соглашений IAF MLA и/или ILAC MRA о признании в рамках </w:t>
      </w:r>
      <w:r w:rsidRPr="00D5202A">
        <w:rPr>
          <w:rFonts w:ascii="Times New Roman" w:eastAsia="Arial" w:hAnsi="Times New Roman" w:cs="Times New Roman"/>
          <w:b/>
          <w:bCs/>
          <w:kern w:val="0"/>
          <w:sz w:val="28"/>
          <w:szCs w:val="28"/>
          <w:lang w:val="ru-RU"/>
          <w14:ligatures w14:val="none"/>
        </w:rPr>
        <w:t>Глобального сотрудничества по аккредитации</w:t>
      </w:r>
      <w:r w:rsidRPr="00D5202A">
        <w:rPr>
          <w:rFonts w:ascii="Times New Roman" w:eastAsia="Arial" w:hAnsi="Times New Roman" w:cs="Times New Roman"/>
          <w:b/>
          <w:bCs/>
          <w:kern w:val="0"/>
          <w:sz w:val="28"/>
          <w:szCs w:val="28"/>
          <w:lang w:val="ru"/>
          <w14:ligatures w14:val="none"/>
        </w:rPr>
        <w:t>?</w:t>
      </w:r>
      <w:bookmarkEnd w:id="33"/>
    </w:p>
    <w:p w14:paraId="2B08F308"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RU"/>
          <w14:ligatures w14:val="none"/>
        </w:rPr>
      </w:pPr>
      <w:r w:rsidRPr="00D5202A">
        <w:rPr>
          <w:rFonts w:ascii="Times New Roman" w:eastAsia="Arial" w:hAnsi="Times New Roman" w:cs="Times New Roman"/>
          <w:kern w:val="0"/>
          <w:sz w:val="28"/>
          <w:szCs w:val="28"/>
          <w:lang w:val="ru"/>
          <w14:ligatures w14:val="none"/>
        </w:rPr>
        <w:t xml:space="preserve">Да, если они станут членами Глобального сотрудничества по аккредитации. При условии, что подписавшая сторона является полноправным членом или признанным региональным органом сотрудничества IAF MLA и/или ILAC MRA, она будет принята в качестве подписавшей стороны Глобального сотрудничества по аккредитации в соответствии с областью действия и </w:t>
      </w:r>
      <w:r w:rsidRPr="00D5202A">
        <w:rPr>
          <w:rFonts w:ascii="Times New Roman" w:eastAsia="Arial" w:hAnsi="Times New Roman" w:cs="Times New Roman"/>
          <w:kern w:val="0"/>
          <w:sz w:val="28"/>
          <w:szCs w:val="28"/>
          <w:lang w:val="ru-RU"/>
          <w14:ligatures w14:val="none"/>
        </w:rPr>
        <w:t>сроками</w:t>
      </w:r>
      <w:r w:rsidRPr="00D5202A">
        <w:rPr>
          <w:rFonts w:ascii="Times New Roman" w:eastAsia="Arial" w:hAnsi="Times New Roman" w:cs="Times New Roman"/>
          <w:kern w:val="0"/>
          <w:sz w:val="28"/>
          <w:szCs w:val="28"/>
          <w:lang w:val="ru"/>
          <w14:ligatures w14:val="none"/>
        </w:rPr>
        <w:t>, одобренными Комитетом IAF MLA и Советом Соглашения ILAC.</w:t>
      </w:r>
      <w:r w:rsidRPr="00D5202A">
        <w:rPr>
          <w:rFonts w:ascii="Times New Roman" w:eastAsia="Arial" w:hAnsi="Times New Roman" w:cs="Times New Roman"/>
          <w:kern w:val="0"/>
          <w:sz w:val="28"/>
          <w:szCs w:val="28"/>
          <w:lang w:val="ru-RU"/>
          <w14:ligatures w14:val="none"/>
        </w:rPr>
        <w:t xml:space="preserve"> </w:t>
      </w:r>
    </w:p>
    <w:p w14:paraId="1160339B"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RU"/>
          <w14:ligatures w14:val="none"/>
        </w:rPr>
      </w:pPr>
      <w:r w:rsidRPr="00D5202A">
        <w:rPr>
          <w:rFonts w:ascii="Times New Roman" w:eastAsia="Arial" w:hAnsi="Times New Roman" w:cs="Times New Roman"/>
          <w:kern w:val="0"/>
          <w:sz w:val="28"/>
          <w:szCs w:val="28"/>
          <w:lang w:val="ru"/>
          <w14:ligatures w14:val="none"/>
        </w:rPr>
        <w:t xml:space="preserve">Последнее обновление: </w:t>
      </w:r>
      <w:r w:rsidRPr="00D5202A">
        <w:rPr>
          <w:rFonts w:ascii="Times New Roman" w:eastAsia="Arial" w:hAnsi="Times New Roman" w:cs="Times New Roman"/>
          <w:kern w:val="0"/>
          <w:sz w:val="28"/>
          <w:szCs w:val="28"/>
          <w:lang w:val="ru-RU" w:eastAsia="ru-RU"/>
          <w14:ligatures w14:val="none"/>
        </w:rPr>
        <w:t>10 октября 2025 г.</w:t>
      </w:r>
      <w:r w:rsidRPr="00D5202A">
        <w:rPr>
          <w:rFonts w:ascii="Times New Roman" w:eastAsia="Arial" w:hAnsi="Times New Roman" w:cs="Times New Roman"/>
          <w:kern w:val="0"/>
          <w:sz w:val="28"/>
          <w:szCs w:val="28"/>
          <w:lang w:val="ru-RU"/>
          <w14:ligatures w14:val="none"/>
        </w:rPr>
        <w:t xml:space="preserve"> </w:t>
      </w:r>
    </w:p>
    <w:p w14:paraId="32A87B0B" w14:textId="77777777" w:rsidR="00D5202A" w:rsidRPr="00D5202A" w:rsidRDefault="00D5202A" w:rsidP="00D5202A">
      <w:pPr>
        <w:keepNext/>
        <w:keepLines/>
        <w:widowControl w:val="0"/>
        <w:numPr>
          <w:ilvl w:val="0"/>
          <w:numId w:val="18"/>
        </w:numPr>
        <w:tabs>
          <w:tab w:val="left" w:pos="306"/>
        </w:tabs>
        <w:spacing w:after="140" w:line="240" w:lineRule="auto"/>
        <w:outlineLvl w:val="1"/>
        <w:rPr>
          <w:rFonts w:ascii="Times New Roman" w:eastAsia="Arial" w:hAnsi="Times New Roman" w:cs="Times New Roman"/>
          <w:b/>
          <w:bCs/>
          <w:kern w:val="0"/>
          <w:sz w:val="28"/>
          <w:szCs w:val="28"/>
          <w:lang w:val="ru"/>
          <w14:ligatures w14:val="none"/>
        </w:rPr>
      </w:pPr>
      <w:bookmarkStart w:id="34" w:name="bookmark66"/>
      <w:r w:rsidRPr="00D5202A">
        <w:rPr>
          <w:rFonts w:ascii="Times New Roman" w:eastAsia="Arial" w:hAnsi="Times New Roman" w:cs="Times New Roman"/>
          <w:b/>
          <w:bCs/>
          <w:kern w:val="0"/>
          <w:sz w:val="28"/>
          <w:szCs w:val="28"/>
          <w:lang w:val="ru"/>
          <w14:ligatures w14:val="none"/>
        </w:rPr>
        <w:t>Может ли организация принадлежать к более чем одной категории членства в</w:t>
      </w:r>
      <w:r w:rsidRPr="00D5202A">
        <w:rPr>
          <w:rFonts w:ascii="Times New Roman" w:eastAsia="Arial" w:hAnsi="Times New Roman" w:cs="Times New Roman"/>
          <w:b/>
          <w:bCs/>
          <w:kern w:val="0"/>
          <w:sz w:val="28"/>
          <w:szCs w:val="28"/>
          <w:lang w:val="ru-RU"/>
          <w14:ligatures w14:val="none"/>
        </w:rPr>
        <w:t xml:space="preserve"> Глобальном сотрудничестве по аккредитации</w:t>
      </w:r>
      <w:r w:rsidRPr="00D5202A">
        <w:rPr>
          <w:rFonts w:ascii="Times New Roman" w:eastAsia="Arial" w:hAnsi="Times New Roman" w:cs="Times New Roman"/>
          <w:b/>
          <w:bCs/>
          <w:kern w:val="0"/>
          <w:sz w:val="28"/>
          <w:szCs w:val="28"/>
          <w:lang w:val="ru"/>
          <w14:ligatures w14:val="none"/>
        </w:rPr>
        <w:t>?</w:t>
      </w:r>
      <w:bookmarkEnd w:id="34"/>
    </w:p>
    <w:p w14:paraId="048519E6" w14:textId="77777777" w:rsidR="00D5202A" w:rsidRPr="00D5202A" w:rsidRDefault="00D5202A" w:rsidP="00D5202A">
      <w:pPr>
        <w:widowControl w:val="0"/>
        <w:spacing w:after="220" w:line="240" w:lineRule="auto"/>
        <w:ind w:left="709"/>
        <w:rPr>
          <w:rFonts w:ascii="Times New Roman" w:eastAsia="Arial" w:hAnsi="Times New Roman" w:cs="Times New Roman"/>
          <w:kern w:val="0"/>
          <w:sz w:val="28"/>
          <w:szCs w:val="28"/>
          <w:lang w:val="ru"/>
          <w14:ligatures w14:val="none"/>
        </w:rPr>
      </w:pPr>
      <w:r w:rsidRPr="00D5202A">
        <w:rPr>
          <w:rFonts w:ascii="Times New Roman" w:eastAsia="Arial" w:hAnsi="Times New Roman" w:cs="Times New Roman"/>
          <w:kern w:val="0"/>
          <w:sz w:val="28"/>
          <w:szCs w:val="28"/>
          <w:lang w:val="ru"/>
          <w14:ligatures w14:val="none"/>
        </w:rPr>
        <w:t>Нет. Организация может подать заявку в рамках одной категории членства, которая наилучшим образом соответствует её юридической структуре и деятельности, связанной с аккредитацией. Исполнительный комитет рассматривает и утверждает соответствие заявителя данной категории в соответствии с Общими правилами.</w:t>
      </w:r>
    </w:p>
    <w:p w14:paraId="4233B346" w14:textId="77777777" w:rsidR="00D5202A" w:rsidRPr="007B3A71" w:rsidRDefault="00D5202A">
      <w:pPr>
        <w:rPr>
          <w:lang w:val="ru"/>
        </w:rPr>
      </w:pPr>
    </w:p>
    <w:sectPr w:rsidR="00D5202A" w:rsidRPr="007B3A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2216"/>
    <w:multiLevelType w:val="multilevel"/>
    <w:tmpl w:val="DB2E2ED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A516A7"/>
    <w:multiLevelType w:val="multilevel"/>
    <w:tmpl w:val="6F300E68"/>
    <w:lvl w:ilvl="0">
      <w:start w:val="1"/>
      <w:numFmt w:val="decimal"/>
      <w:lvlText w:val="4.0%1"/>
      <w:lvlJc w:val="left"/>
      <w:rPr>
        <w:rFonts w:hint="default"/>
        <w:b/>
        <w:bCs/>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D07B07"/>
    <w:multiLevelType w:val="multilevel"/>
    <w:tmpl w:val="27042CD0"/>
    <w:lvl w:ilvl="0">
      <w:start w:val="1"/>
      <w:numFmt w:val="decimal"/>
      <w:lvlText w:val="3.0%1"/>
      <w:lvlJc w:val="left"/>
      <w:rPr>
        <w:rFonts w:hint="default"/>
        <w:b/>
        <w:bCs/>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F04E5A"/>
    <w:multiLevelType w:val="multilevel"/>
    <w:tmpl w:val="1312E63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CB7199"/>
    <w:multiLevelType w:val="multilevel"/>
    <w:tmpl w:val="A7E219A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007614"/>
    <w:multiLevelType w:val="multilevel"/>
    <w:tmpl w:val="0582A8BA"/>
    <w:lvl w:ilvl="0">
      <w:start w:val="1"/>
      <w:numFmt w:val="decimal"/>
      <w:lvlText w:val="%1"/>
      <w:lvlJc w:val="left"/>
    </w:lvl>
    <w:lvl w:ilvl="1">
      <w:start w:val="10"/>
      <w:numFmt w:val="decimal"/>
      <w:lvlText w:val="%1.%2"/>
      <w:lvlJc w:val="left"/>
      <w:rPr>
        <w:rFonts w:ascii="Times New Roman" w:eastAsia="Arial" w:hAnsi="Times New Roman" w:cs="Times New Roman" w:hint="default"/>
        <w:b/>
        <w:bCs/>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C61568"/>
    <w:multiLevelType w:val="hybridMultilevel"/>
    <w:tmpl w:val="F4F892AC"/>
    <w:lvl w:ilvl="0" w:tplc="62AAB0EC">
      <w:start w:val="1"/>
      <w:numFmt w:val="decimal"/>
      <w:lvlText w:val="2.0%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65C1375"/>
    <w:multiLevelType w:val="multilevel"/>
    <w:tmpl w:val="3F10A87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F4751A"/>
    <w:multiLevelType w:val="multilevel"/>
    <w:tmpl w:val="6DB098D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2D476B"/>
    <w:multiLevelType w:val="multilevel"/>
    <w:tmpl w:val="540CC9A8"/>
    <w:lvl w:ilvl="0">
      <w:start w:val="1"/>
      <w:numFmt w:val="decimal"/>
      <w:lvlText w:val="1.0%1"/>
      <w:lvlJc w:val="left"/>
      <w:rPr>
        <w:rFonts w:hint="default"/>
        <w:b/>
        <w:bCs/>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3C0927"/>
    <w:multiLevelType w:val="multilevel"/>
    <w:tmpl w:val="90FCB10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7E542C"/>
    <w:multiLevelType w:val="multilevel"/>
    <w:tmpl w:val="D4D44D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CF50AB"/>
    <w:multiLevelType w:val="multilevel"/>
    <w:tmpl w:val="CAF244D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3C727A"/>
    <w:multiLevelType w:val="multilevel"/>
    <w:tmpl w:val="E32EE234"/>
    <w:lvl w:ilvl="0">
      <w:start w:val="1"/>
      <w:numFmt w:val="decimal"/>
      <w:lvlText w:val="5.0%1"/>
      <w:lvlJc w:val="left"/>
      <w:rPr>
        <w:rFonts w:hint="default"/>
        <w:b/>
        <w:bCs/>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852702"/>
    <w:multiLevelType w:val="multilevel"/>
    <w:tmpl w:val="4F806B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EC4DC4"/>
    <w:multiLevelType w:val="multilevel"/>
    <w:tmpl w:val="2CA886C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D679A6"/>
    <w:multiLevelType w:val="multilevel"/>
    <w:tmpl w:val="1324972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943D82"/>
    <w:multiLevelType w:val="multilevel"/>
    <w:tmpl w:val="A3987CD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CF3A53"/>
    <w:multiLevelType w:val="multilevel"/>
    <w:tmpl w:val="6964BE5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132399"/>
    <w:multiLevelType w:val="multilevel"/>
    <w:tmpl w:val="CA966FA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8105233">
    <w:abstractNumId w:val="9"/>
  </w:num>
  <w:num w:numId="2" w16cid:durableId="1070730852">
    <w:abstractNumId w:val="14"/>
  </w:num>
  <w:num w:numId="3" w16cid:durableId="1581131909">
    <w:abstractNumId w:val="5"/>
  </w:num>
  <w:num w:numId="4" w16cid:durableId="1688288215">
    <w:abstractNumId w:val="10"/>
  </w:num>
  <w:num w:numId="5" w16cid:durableId="2062096973">
    <w:abstractNumId w:val="12"/>
  </w:num>
  <w:num w:numId="6" w16cid:durableId="538011269">
    <w:abstractNumId w:val="15"/>
  </w:num>
  <w:num w:numId="7" w16cid:durableId="644508956">
    <w:abstractNumId w:val="19"/>
  </w:num>
  <w:num w:numId="8" w16cid:durableId="2044750071">
    <w:abstractNumId w:val="3"/>
  </w:num>
  <w:num w:numId="9" w16cid:durableId="860052321">
    <w:abstractNumId w:val="2"/>
  </w:num>
  <w:num w:numId="10" w16cid:durableId="2020426002">
    <w:abstractNumId w:val="17"/>
  </w:num>
  <w:num w:numId="11" w16cid:durableId="1442069746">
    <w:abstractNumId w:val="18"/>
  </w:num>
  <w:num w:numId="12" w16cid:durableId="1243220040">
    <w:abstractNumId w:val="16"/>
  </w:num>
  <w:num w:numId="13" w16cid:durableId="1297252082">
    <w:abstractNumId w:val="11"/>
  </w:num>
  <w:num w:numId="14" w16cid:durableId="545072236">
    <w:abstractNumId w:val="0"/>
  </w:num>
  <w:num w:numId="15" w16cid:durableId="1355226548">
    <w:abstractNumId w:val="1"/>
  </w:num>
  <w:num w:numId="16" w16cid:durableId="735712549">
    <w:abstractNumId w:val="7"/>
  </w:num>
  <w:num w:numId="17" w16cid:durableId="647512663">
    <w:abstractNumId w:val="8"/>
  </w:num>
  <w:num w:numId="18" w16cid:durableId="1602299893">
    <w:abstractNumId w:val="13"/>
  </w:num>
  <w:num w:numId="19" w16cid:durableId="1198808745">
    <w:abstractNumId w:val="4"/>
  </w:num>
  <w:num w:numId="20" w16cid:durableId="1635912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09"/>
    <w:rsid w:val="00054B81"/>
    <w:rsid w:val="00370353"/>
    <w:rsid w:val="00507A57"/>
    <w:rsid w:val="00557F09"/>
    <w:rsid w:val="006C5CD3"/>
    <w:rsid w:val="00753054"/>
    <w:rsid w:val="007B3A71"/>
    <w:rsid w:val="00936022"/>
    <w:rsid w:val="00A8592D"/>
    <w:rsid w:val="00B058E1"/>
    <w:rsid w:val="00BA3793"/>
    <w:rsid w:val="00C31DF1"/>
    <w:rsid w:val="00C3691C"/>
    <w:rsid w:val="00D45DAB"/>
    <w:rsid w:val="00D5202A"/>
    <w:rsid w:val="00F426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4CBD"/>
  <w15:chartTrackingRefBased/>
  <w15:docId w15:val="{21FE4507-4D1E-4C52-A1C0-8D88303D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57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57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57F0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57F0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57F0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57F0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57F0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57F0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57F0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F0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57F0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57F0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57F0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57F0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57F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57F09"/>
    <w:rPr>
      <w:rFonts w:eastAsiaTheme="majorEastAsia" w:cstheme="majorBidi"/>
      <w:color w:val="595959" w:themeColor="text1" w:themeTint="A6"/>
    </w:rPr>
  </w:style>
  <w:style w:type="character" w:customStyle="1" w:styleId="80">
    <w:name w:val="Заголовок 8 Знак"/>
    <w:basedOn w:val="a0"/>
    <w:link w:val="8"/>
    <w:uiPriority w:val="9"/>
    <w:semiHidden/>
    <w:rsid w:val="00557F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57F09"/>
    <w:rPr>
      <w:rFonts w:eastAsiaTheme="majorEastAsia" w:cstheme="majorBidi"/>
      <w:color w:val="272727" w:themeColor="text1" w:themeTint="D8"/>
    </w:rPr>
  </w:style>
  <w:style w:type="paragraph" w:styleId="a3">
    <w:name w:val="Title"/>
    <w:basedOn w:val="a"/>
    <w:next w:val="a"/>
    <w:link w:val="a4"/>
    <w:uiPriority w:val="10"/>
    <w:qFormat/>
    <w:rsid w:val="00557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57F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F0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57F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57F09"/>
    <w:pPr>
      <w:spacing w:before="160"/>
      <w:jc w:val="center"/>
    </w:pPr>
    <w:rPr>
      <w:i/>
      <w:iCs/>
      <w:color w:val="404040" w:themeColor="text1" w:themeTint="BF"/>
    </w:rPr>
  </w:style>
  <w:style w:type="character" w:customStyle="1" w:styleId="22">
    <w:name w:val="Цитата 2 Знак"/>
    <w:basedOn w:val="a0"/>
    <w:link w:val="21"/>
    <w:uiPriority w:val="29"/>
    <w:rsid w:val="00557F09"/>
    <w:rPr>
      <w:i/>
      <w:iCs/>
      <w:color w:val="404040" w:themeColor="text1" w:themeTint="BF"/>
    </w:rPr>
  </w:style>
  <w:style w:type="paragraph" w:styleId="a7">
    <w:name w:val="List Paragraph"/>
    <w:basedOn w:val="a"/>
    <w:uiPriority w:val="34"/>
    <w:qFormat/>
    <w:rsid w:val="00557F09"/>
    <w:pPr>
      <w:ind w:left="720"/>
      <w:contextualSpacing/>
    </w:pPr>
  </w:style>
  <w:style w:type="character" w:styleId="a8">
    <w:name w:val="Intense Emphasis"/>
    <w:basedOn w:val="a0"/>
    <w:uiPriority w:val="21"/>
    <w:qFormat/>
    <w:rsid w:val="00557F09"/>
    <w:rPr>
      <w:i/>
      <w:iCs/>
      <w:color w:val="0F4761" w:themeColor="accent1" w:themeShade="BF"/>
    </w:rPr>
  </w:style>
  <w:style w:type="paragraph" w:styleId="a9">
    <w:name w:val="Intense Quote"/>
    <w:basedOn w:val="a"/>
    <w:next w:val="a"/>
    <w:link w:val="aa"/>
    <w:uiPriority w:val="30"/>
    <w:qFormat/>
    <w:rsid w:val="00557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57F09"/>
    <w:rPr>
      <w:i/>
      <w:iCs/>
      <w:color w:val="0F4761" w:themeColor="accent1" w:themeShade="BF"/>
    </w:rPr>
  </w:style>
  <w:style w:type="character" w:styleId="ab">
    <w:name w:val="Intense Reference"/>
    <w:basedOn w:val="a0"/>
    <w:uiPriority w:val="32"/>
    <w:qFormat/>
    <w:rsid w:val="00557F09"/>
    <w:rPr>
      <w:b/>
      <w:bCs/>
      <w:smallCaps/>
      <w:color w:val="0F4761" w:themeColor="accent1" w:themeShade="BF"/>
      <w:spacing w:val="5"/>
    </w:rPr>
  </w:style>
  <w:style w:type="table" w:styleId="ac">
    <w:name w:val="Table Grid"/>
    <w:basedOn w:val="a1"/>
    <w:uiPriority w:val="39"/>
    <w:rsid w:val="00BA3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global-accreditation.nz" TargetMode="External"/><Relationship Id="rId3" Type="http://schemas.openxmlformats.org/officeDocument/2006/relationships/styles" Target="styles.xml"/><Relationship Id="rId7" Type="http://schemas.openxmlformats.org/officeDocument/2006/relationships/hyperlink" Target="https://is-register.companiesoffice.govt.nz/help-centre/getting-started/about-incorporated-societi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cretariat@global-accreditation.n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cretariat@global-accreditation.nz" TargetMode="External"/><Relationship Id="rId4" Type="http://schemas.openxmlformats.org/officeDocument/2006/relationships/settings" Target="settings.xml"/><Relationship Id="rId9" Type="http://schemas.openxmlformats.org/officeDocument/2006/relationships/hyperlink" Target="mailto:secretariat@global-accreditation.n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559EE-205D-464F-953C-878E0813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3904</Words>
  <Characters>22257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Мальгина Эмма Николаевна</dc:creator>
  <cp:keywords/>
  <dc:description/>
  <cp:lastModifiedBy>Gleb Nikolaev</cp:lastModifiedBy>
  <cp:revision>2</cp:revision>
  <dcterms:created xsi:type="dcterms:W3CDTF">2025-10-15T08:17:00Z</dcterms:created>
  <dcterms:modified xsi:type="dcterms:W3CDTF">2025-10-15T08:17:00Z</dcterms:modified>
</cp:coreProperties>
</file>