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AC9A" w14:textId="77777777" w:rsidR="00926202" w:rsidRPr="00926202" w:rsidRDefault="00926202" w:rsidP="00926202">
      <w:pPr>
        <w:overflowPunct w:val="0"/>
        <w:autoSpaceDE w:val="0"/>
        <w:autoSpaceDN w:val="0"/>
        <w:adjustRightInd w:val="0"/>
        <w:spacing w:line="256" w:lineRule="auto"/>
        <w:jc w:val="center"/>
        <w:textAlignment w:val="baseline"/>
        <w:rPr>
          <w:rFonts w:ascii="Times New Roman" w:eastAsia="Aptos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926202">
        <w:rPr>
          <w:rFonts w:ascii="Times New Roman" w:eastAsia="Aptos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63D7369B" w14:textId="77777777" w:rsidR="00926202" w:rsidRPr="00926202" w:rsidRDefault="00926202" w:rsidP="00926202">
      <w:pPr>
        <w:overflowPunct w:val="0"/>
        <w:autoSpaceDE w:val="0"/>
        <w:autoSpaceDN w:val="0"/>
        <w:adjustRightInd w:val="0"/>
        <w:spacing w:line="256" w:lineRule="auto"/>
        <w:jc w:val="center"/>
        <w:textAlignment w:val="baseline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926202">
        <w:rPr>
          <w:rFonts w:ascii="Times New Roman" w:eastAsia="Aptos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eastAsia="Aptos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926202">
            <w:rPr>
              <w:rFonts w:ascii="Times New Roman" w:eastAsia="Aptos" w:hAnsi="Times New Roman" w:cs="Times New Roman"/>
              <w:b/>
              <w:bCs/>
              <w:color w:val="808080"/>
              <w:sz w:val="24"/>
              <w:szCs w:val="28"/>
            </w:rPr>
            <w:t>«____» ____________ 20___г.</w:t>
          </w:r>
        </w:sdtContent>
      </w:sdt>
    </w:p>
    <w:p w14:paraId="5256CE06" w14:textId="77777777" w:rsidR="00926202" w:rsidRPr="00926202" w:rsidRDefault="00926202" w:rsidP="0092620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bookmarkStart w:id="1" w:name="_Hlk212716742"/>
      <w:bookmarkEnd w:id="0"/>
    </w:p>
    <w:p w14:paraId="672A945E" w14:textId="77777777" w:rsidR="00926202" w:rsidRPr="00926202" w:rsidRDefault="00926202" w:rsidP="00926202">
      <w:pPr>
        <w:overflowPunct w:val="0"/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Aptos" w:hAnsi="Times New Roman" w:cs="Times New Roman"/>
          <w:sz w:val="24"/>
          <w:szCs w:val="24"/>
        </w:rPr>
      </w:pPr>
      <w:r w:rsidRPr="00926202">
        <w:rPr>
          <w:rFonts w:ascii="Times New Roman" w:eastAsia="Aptos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678AD255" w14:textId="77777777" w:rsidR="00926202" w:rsidRPr="00926202" w:rsidRDefault="00926202" w:rsidP="0092620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56" w:lineRule="auto"/>
        <w:textAlignment w:val="baseline"/>
        <w:rPr>
          <w:rFonts w:ascii="Times New Roman" w:eastAsia="Aptos" w:hAnsi="Times New Roman" w:cs="Times New Roman"/>
          <w:sz w:val="24"/>
          <w:szCs w:val="24"/>
        </w:rPr>
      </w:pPr>
    </w:p>
    <w:p w14:paraId="53B3EE34" w14:textId="77777777" w:rsidR="00926202" w:rsidRPr="00926202" w:rsidRDefault="00926202" w:rsidP="00926202">
      <w:pPr>
        <w:overflowPunct w:val="0"/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Aptos" w:hAnsi="Times New Roman" w:cs="Times New Roman"/>
          <w:sz w:val="24"/>
          <w:szCs w:val="24"/>
          <w:vertAlign w:val="superscript"/>
        </w:rPr>
      </w:pPr>
      <w:r w:rsidRPr="00926202">
        <w:rPr>
          <w:rFonts w:ascii="Times New Roman" w:eastAsia="Aptos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38C62D3D" w14:textId="77777777" w:rsidR="00926202" w:rsidRPr="00926202" w:rsidRDefault="00926202" w:rsidP="0092620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56" w:lineRule="auto"/>
        <w:textAlignment w:val="baseline"/>
        <w:rPr>
          <w:rFonts w:ascii="Times New Roman" w:eastAsia="Aptos" w:hAnsi="Times New Roman" w:cs="Times New Roman"/>
          <w:sz w:val="24"/>
          <w:szCs w:val="24"/>
        </w:rPr>
      </w:pPr>
    </w:p>
    <w:p w14:paraId="25C249AA" w14:textId="77777777" w:rsidR="00926202" w:rsidRPr="00926202" w:rsidRDefault="00926202" w:rsidP="00926202">
      <w:pPr>
        <w:overflowPunct w:val="0"/>
        <w:autoSpaceDE w:val="0"/>
        <w:autoSpaceDN w:val="0"/>
        <w:adjustRightInd w:val="0"/>
        <w:spacing w:after="0" w:line="256" w:lineRule="auto"/>
        <w:jc w:val="center"/>
        <w:textAlignment w:val="baseline"/>
        <w:rPr>
          <w:rFonts w:ascii="Times New Roman" w:eastAsia="Aptos" w:hAnsi="Times New Roman" w:cs="Times New Roman"/>
          <w:sz w:val="24"/>
          <w:szCs w:val="24"/>
          <w:vertAlign w:val="superscript"/>
        </w:rPr>
      </w:pPr>
      <w:r w:rsidRPr="00926202">
        <w:rPr>
          <w:rFonts w:ascii="Times New Roman" w:eastAsia="Aptos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  <w:bookmarkEnd w:id="1"/>
    </w:p>
    <w:p w14:paraId="7BA18DD6" w14:textId="6115CB5D" w:rsidR="00DF1023" w:rsidRPr="00926202" w:rsidRDefault="00DF1023" w:rsidP="00DF1023">
      <w:pPr>
        <w:pStyle w:val="newncpi0"/>
        <w:spacing w:before="120" w:after="160"/>
        <w:rPr>
          <w:sz w:val="30"/>
          <w:szCs w:val="30"/>
          <w:lang w:val="ru-BY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96"/>
        <w:gridCol w:w="3138"/>
        <w:gridCol w:w="3533"/>
        <w:gridCol w:w="3846"/>
      </w:tblGrid>
      <w:tr w:rsidR="00DF1023" w:rsidRPr="00BE71AB" w14:paraId="3E872C7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625002FE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1B92257D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</w:tr>
    </w:tbl>
    <w:p w14:paraId="3413CD13" w14:textId="1C279165" w:rsidR="00DF1023" w:rsidRDefault="00DF1023" w:rsidP="00215322">
      <w:pPr>
        <w:pStyle w:val="newncpi"/>
        <w:spacing w:line="280" w:lineRule="exact"/>
        <w:ind w:firstLine="709"/>
      </w:pPr>
    </w:p>
    <w:p w14:paraId="7349CD2C" w14:textId="77777777" w:rsidR="00A01DAE" w:rsidRDefault="00A01DAE" w:rsidP="00215322">
      <w:pPr>
        <w:pStyle w:val="newncpi"/>
        <w:spacing w:line="280" w:lineRule="exact"/>
        <w:ind w:firstLine="709"/>
      </w:pPr>
    </w:p>
    <w:p w14:paraId="4CBFBF30" w14:textId="77777777" w:rsidR="00A01DAE" w:rsidRDefault="00A01DAE" w:rsidP="00215322">
      <w:pPr>
        <w:pStyle w:val="newncpi"/>
        <w:spacing w:line="280" w:lineRule="exact"/>
        <w:ind w:firstLine="709"/>
      </w:pPr>
    </w:p>
    <w:p w14:paraId="3C7503C7" w14:textId="77777777" w:rsidR="00A01DAE" w:rsidRDefault="00A01DAE" w:rsidP="00215322">
      <w:pPr>
        <w:pStyle w:val="newncpi"/>
        <w:spacing w:line="280" w:lineRule="exact"/>
        <w:ind w:firstLine="709"/>
      </w:pPr>
    </w:p>
    <w:p w14:paraId="6844B49B" w14:textId="77777777" w:rsidR="00A01DAE" w:rsidRDefault="00A01DAE" w:rsidP="00215322">
      <w:pPr>
        <w:pStyle w:val="newncpi"/>
        <w:spacing w:line="280" w:lineRule="exact"/>
        <w:ind w:firstLine="709"/>
      </w:pPr>
    </w:p>
    <w:p w14:paraId="38E36E79" w14:textId="77777777" w:rsidR="00A01DAE" w:rsidRDefault="00A01DAE" w:rsidP="00215322">
      <w:pPr>
        <w:pStyle w:val="newncpi"/>
        <w:spacing w:line="280" w:lineRule="exact"/>
        <w:ind w:firstLine="709"/>
      </w:pPr>
    </w:p>
    <w:p w14:paraId="31314AE8" w14:textId="77777777" w:rsidR="00A01DAE" w:rsidRDefault="00A01DAE" w:rsidP="00215322">
      <w:pPr>
        <w:pStyle w:val="newncpi"/>
        <w:spacing w:line="280" w:lineRule="exact"/>
        <w:ind w:firstLine="709"/>
      </w:pPr>
    </w:p>
    <w:p w14:paraId="445B0BA0" w14:textId="77777777" w:rsidR="00A01DAE" w:rsidRDefault="00A01DAE" w:rsidP="00215322">
      <w:pPr>
        <w:pStyle w:val="newncpi"/>
        <w:spacing w:line="280" w:lineRule="exact"/>
        <w:ind w:firstLine="709"/>
      </w:pPr>
    </w:p>
    <w:p w14:paraId="0781D3C4" w14:textId="77777777" w:rsidR="00A01DAE" w:rsidRDefault="00A01DAE" w:rsidP="00215322">
      <w:pPr>
        <w:pStyle w:val="newncpi"/>
        <w:spacing w:line="280" w:lineRule="exact"/>
        <w:ind w:firstLine="709"/>
      </w:pPr>
    </w:p>
    <w:p w14:paraId="64A884AC" w14:textId="77777777" w:rsidR="00A01DAE" w:rsidRDefault="00A01DAE" w:rsidP="00215322">
      <w:pPr>
        <w:pStyle w:val="newncpi"/>
        <w:spacing w:line="280" w:lineRule="exact"/>
        <w:ind w:firstLine="709"/>
      </w:pPr>
    </w:p>
    <w:p w14:paraId="23C72D41" w14:textId="77777777" w:rsidR="00A01DAE" w:rsidRDefault="00A01DAE" w:rsidP="00215322">
      <w:pPr>
        <w:pStyle w:val="newncpi"/>
        <w:spacing w:line="280" w:lineRule="exact"/>
        <w:ind w:firstLine="709"/>
      </w:pPr>
    </w:p>
    <w:p w14:paraId="00EB7FC0" w14:textId="77777777" w:rsidR="00A01DAE" w:rsidRDefault="00A01DAE" w:rsidP="00215322">
      <w:pPr>
        <w:pStyle w:val="newncpi"/>
        <w:spacing w:line="280" w:lineRule="exact"/>
        <w:ind w:firstLine="709"/>
      </w:pPr>
    </w:p>
    <w:p w14:paraId="78DFE211" w14:textId="77777777" w:rsidR="00A01DAE" w:rsidRDefault="00A01DAE" w:rsidP="00215322">
      <w:pPr>
        <w:pStyle w:val="newncpi"/>
        <w:spacing w:line="280" w:lineRule="exact"/>
        <w:ind w:firstLine="709"/>
      </w:pPr>
    </w:p>
    <w:p w14:paraId="0CCA18D2" w14:textId="77777777" w:rsidR="00A01DAE" w:rsidRDefault="00A01DAE" w:rsidP="00215322">
      <w:pPr>
        <w:pStyle w:val="newncpi"/>
        <w:spacing w:line="280" w:lineRule="exact"/>
        <w:ind w:firstLine="709"/>
      </w:pPr>
    </w:p>
    <w:p w14:paraId="3024BA8E" w14:textId="77777777" w:rsidR="00A01DAE" w:rsidRDefault="00A01DAE" w:rsidP="00215322">
      <w:pPr>
        <w:pStyle w:val="newncpi"/>
        <w:spacing w:line="280" w:lineRule="exact"/>
        <w:ind w:firstLine="709"/>
      </w:pPr>
    </w:p>
    <w:p w14:paraId="37211350" w14:textId="28F2179C" w:rsidR="00A01DAE" w:rsidRDefault="00E36195" w:rsidP="00E36195">
      <w:pPr>
        <w:pStyle w:val="newncpi"/>
        <w:tabs>
          <w:tab w:val="left" w:pos="1740"/>
        </w:tabs>
        <w:spacing w:line="280" w:lineRule="exact"/>
        <w:ind w:firstLine="709"/>
      </w:pPr>
      <w:r>
        <w:tab/>
      </w:r>
    </w:p>
    <w:p w14:paraId="04FDACD3" w14:textId="77777777" w:rsidR="00A01DAE" w:rsidRDefault="00A01DAE" w:rsidP="00215322">
      <w:pPr>
        <w:pStyle w:val="newncpi"/>
        <w:spacing w:line="280" w:lineRule="exact"/>
        <w:ind w:firstLine="709"/>
      </w:pPr>
    </w:p>
    <w:p w14:paraId="16B8EB91" w14:textId="77777777" w:rsidR="00A01DAE" w:rsidRDefault="00A01DAE" w:rsidP="00215322">
      <w:pPr>
        <w:pStyle w:val="newncpi"/>
        <w:spacing w:line="280" w:lineRule="exact"/>
        <w:ind w:firstLine="709"/>
      </w:pPr>
    </w:p>
    <w:p w14:paraId="46333059" w14:textId="77777777" w:rsidR="00A01DAE" w:rsidRDefault="00A01DAE" w:rsidP="00215322">
      <w:pPr>
        <w:pStyle w:val="newncpi"/>
        <w:spacing w:line="280" w:lineRule="exact"/>
        <w:ind w:firstLine="709"/>
      </w:pPr>
    </w:p>
    <w:p w14:paraId="0D32825C" w14:textId="77777777" w:rsidR="00A01DAE" w:rsidRDefault="00A01DAE" w:rsidP="00215322">
      <w:pPr>
        <w:pStyle w:val="newncpi"/>
        <w:spacing w:line="280" w:lineRule="exact"/>
        <w:ind w:firstLine="709"/>
      </w:pPr>
    </w:p>
    <w:p w14:paraId="09C0E5BC" w14:textId="77777777" w:rsidR="00A01DAE" w:rsidRDefault="00A01DAE" w:rsidP="00215322">
      <w:pPr>
        <w:pStyle w:val="newncpi"/>
        <w:spacing w:line="280" w:lineRule="exact"/>
        <w:ind w:firstLine="709"/>
      </w:pPr>
    </w:p>
    <w:p w14:paraId="7796A29B" w14:textId="77777777" w:rsidR="00A01DAE" w:rsidRDefault="00A01DAE" w:rsidP="00215322">
      <w:pPr>
        <w:pStyle w:val="newncpi"/>
        <w:spacing w:line="280" w:lineRule="exact"/>
        <w:ind w:firstLine="709"/>
      </w:pPr>
    </w:p>
    <w:p w14:paraId="4FF2E0DA" w14:textId="77777777" w:rsidR="00A01DAE" w:rsidRDefault="00A01DAE" w:rsidP="00215322">
      <w:pPr>
        <w:pStyle w:val="newncpi"/>
        <w:spacing w:line="280" w:lineRule="exact"/>
        <w:ind w:firstLine="709"/>
      </w:pPr>
    </w:p>
    <w:p w14:paraId="7283EF23" w14:textId="77777777" w:rsidR="00A01DAE" w:rsidRDefault="00A01DAE" w:rsidP="00215322">
      <w:pPr>
        <w:pStyle w:val="newncpi"/>
        <w:spacing w:line="280" w:lineRule="exact"/>
        <w:ind w:firstLine="709"/>
      </w:pPr>
    </w:p>
    <w:p w14:paraId="4456C0DA" w14:textId="77777777" w:rsidR="00A01DAE" w:rsidRDefault="00A01DAE" w:rsidP="00215322">
      <w:pPr>
        <w:pStyle w:val="newncpi"/>
        <w:spacing w:line="280" w:lineRule="exact"/>
        <w:ind w:firstLine="709"/>
      </w:pPr>
    </w:p>
    <w:p w14:paraId="746501B5" w14:textId="77777777" w:rsidR="00EC5A1D" w:rsidRPr="00EC5A1D" w:rsidRDefault="00EC5A1D" w:rsidP="00EC5A1D">
      <w:pPr>
        <w:rPr>
          <w:lang w:val="ru-RU"/>
        </w:rPr>
      </w:pPr>
    </w:p>
    <w:p w14:paraId="1D3F24A8" w14:textId="77777777" w:rsidR="00EC5A1D" w:rsidRPr="00EC5A1D" w:rsidRDefault="00EC5A1D" w:rsidP="00EC5A1D">
      <w:pPr>
        <w:rPr>
          <w:lang w:val="ru-RU"/>
        </w:rPr>
      </w:pPr>
    </w:p>
    <w:p w14:paraId="0C20D92A" w14:textId="77777777" w:rsidR="00EC5A1D" w:rsidRPr="00EC5A1D" w:rsidRDefault="00EC5A1D" w:rsidP="00EC5A1D">
      <w:pPr>
        <w:rPr>
          <w:lang w:val="ru-RU"/>
        </w:rPr>
      </w:pPr>
    </w:p>
    <w:p w14:paraId="6DF99987" w14:textId="77777777" w:rsidR="00EC5A1D" w:rsidRPr="00EC5A1D" w:rsidRDefault="00EC5A1D" w:rsidP="00EC5A1D">
      <w:pPr>
        <w:rPr>
          <w:lang w:val="ru-RU"/>
        </w:rPr>
      </w:pPr>
    </w:p>
    <w:p w14:paraId="2B3D6E2F" w14:textId="77777777" w:rsidR="00EC5A1D" w:rsidRPr="00EC5A1D" w:rsidRDefault="00EC5A1D" w:rsidP="00EC5A1D">
      <w:pPr>
        <w:rPr>
          <w:lang w:val="ru-RU"/>
        </w:rPr>
      </w:pPr>
    </w:p>
    <w:p w14:paraId="425A4FB5" w14:textId="77777777" w:rsidR="00EC5A1D" w:rsidRPr="00EC5A1D" w:rsidRDefault="00EC5A1D" w:rsidP="00EC5A1D">
      <w:pPr>
        <w:rPr>
          <w:lang w:val="ru-RU"/>
        </w:rPr>
      </w:pPr>
    </w:p>
    <w:p w14:paraId="2063B7AA" w14:textId="77777777" w:rsidR="00EC5A1D" w:rsidRPr="00EC5A1D" w:rsidRDefault="00EC5A1D" w:rsidP="00EC5A1D">
      <w:pPr>
        <w:rPr>
          <w:lang w:val="ru-RU"/>
        </w:rPr>
      </w:pPr>
    </w:p>
    <w:p w14:paraId="3C1E2865" w14:textId="77777777" w:rsidR="00EC5A1D" w:rsidRPr="00EC5A1D" w:rsidRDefault="00EC5A1D" w:rsidP="00EC5A1D">
      <w:pPr>
        <w:rPr>
          <w:lang w:val="ru-RU"/>
        </w:rPr>
      </w:pPr>
    </w:p>
    <w:p w14:paraId="6A426E94" w14:textId="77777777" w:rsidR="00EC5A1D" w:rsidRPr="00EC5A1D" w:rsidRDefault="00EC5A1D" w:rsidP="00EC5A1D">
      <w:pPr>
        <w:rPr>
          <w:lang w:val="ru-RU"/>
        </w:rPr>
      </w:pPr>
    </w:p>
    <w:p w14:paraId="3687E67F" w14:textId="77777777" w:rsidR="00EC5A1D" w:rsidRPr="00EC5A1D" w:rsidRDefault="00EC5A1D" w:rsidP="00EC5A1D">
      <w:pPr>
        <w:rPr>
          <w:lang w:val="ru-RU"/>
        </w:rPr>
      </w:pPr>
    </w:p>
    <w:p w14:paraId="706F5E56" w14:textId="77777777" w:rsidR="00EC5A1D" w:rsidRPr="00EC5A1D" w:rsidRDefault="00EC5A1D" w:rsidP="00EC5A1D">
      <w:pPr>
        <w:rPr>
          <w:lang w:val="ru-RU"/>
        </w:rPr>
      </w:pPr>
    </w:p>
    <w:p w14:paraId="6953D718" w14:textId="77777777" w:rsidR="00EC5A1D" w:rsidRPr="00EC5A1D" w:rsidRDefault="00EC5A1D" w:rsidP="00EC5A1D">
      <w:pPr>
        <w:rPr>
          <w:lang w:val="ru-RU"/>
        </w:rPr>
      </w:pPr>
    </w:p>
    <w:p w14:paraId="6764C144" w14:textId="77777777" w:rsidR="00EC5A1D" w:rsidRPr="00EC5A1D" w:rsidRDefault="00EC5A1D" w:rsidP="00EC5A1D">
      <w:pPr>
        <w:rPr>
          <w:lang w:val="ru-RU"/>
        </w:rPr>
      </w:pPr>
    </w:p>
    <w:p w14:paraId="7365CE2D" w14:textId="77777777" w:rsidR="00EC5A1D" w:rsidRPr="00EC5A1D" w:rsidRDefault="00EC5A1D" w:rsidP="00EC5A1D">
      <w:pPr>
        <w:rPr>
          <w:lang w:val="ru-RU"/>
        </w:rPr>
      </w:pPr>
    </w:p>
    <w:p w14:paraId="51C0E26C" w14:textId="6FBB2D30" w:rsidR="00EC5A1D" w:rsidRPr="00EC5A1D" w:rsidRDefault="00EC5A1D" w:rsidP="00EC5A1D">
      <w:pPr>
        <w:tabs>
          <w:tab w:val="left" w:pos="900"/>
        </w:tabs>
        <w:rPr>
          <w:lang w:val="ru-RU"/>
        </w:rPr>
      </w:pPr>
      <w:r>
        <w:rPr>
          <w:lang w:val="ru-RU"/>
        </w:rPr>
        <w:tab/>
      </w:r>
    </w:p>
    <w:sectPr w:rsidR="00EC5A1D" w:rsidRPr="00EC5A1D" w:rsidSect="00A01DAE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0B23" w14:textId="77777777" w:rsidR="00704A26" w:rsidRDefault="00704A26">
      <w:pPr>
        <w:spacing w:after="0" w:line="240" w:lineRule="auto"/>
      </w:pPr>
      <w:r>
        <w:separator/>
      </w:r>
    </w:p>
  </w:endnote>
  <w:endnote w:type="continuationSeparator" w:id="0">
    <w:p w14:paraId="3D013F53" w14:textId="77777777" w:rsidR="00704A26" w:rsidRDefault="0070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140E" w14:textId="3CE835DC" w:rsidR="00DF4F64" w:rsidRPr="00DF4F64" w:rsidRDefault="00DF4F64" w:rsidP="008F24FD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hAnsi="Times New Roman" w:cs="Times New Roman"/>
        <w:spacing w:val="-6"/>
        <w:sz w:val="18"/>
        <w:szCs w:val="18"/>
        <w:lang w:val="ru-RU"/>
      </w:rPr>
    </w:pPr>
    <w:r w:rsidRPr="00A0152B">
      <w:rPr>
        <w:rFonts w:ascii="Times New Roman" w:eastAsia="ArialMT" w:hAnsi="Times New Roman" w:cs="Times New Roman"/>
        <w:sz w:val="18"/>
        <w:szCs w:val="18"/>
      </w:rPr>
      <w:t xml:space="preserve">Таблица </w:t>
    </w:r>
    <w:r w:rsidR="00EC5A1D">
      <w:rPr>
        <w:rFonts w:ascii="Times New Roman" w:eastAsia="ArialMT" w:hAnsi="Times New Roman" w:cs="Times New Roman"/>
        <w:sz w:val="18"/>
        <w:szCs w:val="18"/>
        <w:lang w:val="ru-RU"/>
      </w:rPr>
      <w:t>10</w:t>
    </w:r>
    <w:r w:rsidRPr="00A0152B">
      <w:rPr>
        <w:rFonts w:ascii="Times New Roman" w:eastAsia="ArialMT" w:hAnsi="Times New Roman" w:cs="Times New Roman"/>
        <w:sz w:val="18"/>
        <w:szCs w:val="18"/>
      </w:rPr>
      <w:t xml:space="preserve"> Приложения 2 </w:t>
    </w:r>
    <w:r w:rsidRPr="00A0152B">
      <w:rPr>
        <w:rFonts w:ascii="Times New Roman" w:hAnsi="Times New Roman" w:cs="Times New Roman"/>
        <w:spacing w:val="-6"/>
        <w:sz w:val="18"/>
        <w:szCs w:val="18"/>
      </w:rPr>
      <w:t xml:space="preserve">к Правилам аккредитации в Национальной системе аккредитации Республики Беларусь, утв. постановлением Государственного комитета по </w:t>
    </w:r>
    <w:r>
      <w:rPr>
        <w:rFonts w:ascii="Times New Roman" w:hAnsi="Times New Roman" w:cs="Times New Roman"/>
        <w:spacing w:val="-6"/>
        <w:sz w:val="18"/>
        <w:szCs w:val="18"/>
        <w:lang w:val="ru-RU"/>
      </w:rPr>
      <w:t xml:space="preserve">                                              </w:t>
    </w:r>
    <w:r w:rsidRPr="00DF4F64">
      <w:rPr>
        <w:rFonts w:ascii="Times New Roman" w:hAnsi="Times New Roman" w:cs="Times New Roman"/>
        <w:spacing w:val="-6"/>
        <w:sz w:val="18"/>
        <w:szCs w:val="18"/>
        <w:lang w:val="ru-RU"/>
      </w:rPr>
      <w:t>Стр. 1 из 1</w:t>
    </w:r>
  </w:p>
  <w:p w14:paraId="287DE079" w14:textId="2623AEA2" w:rsidR="008F24FD" w:rsidRPr="008F24FD" w:rsidRDefault="00DF4F64" w:rsidP="008F24FD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A0152B">
      <w:rPr>
        <w:rFonts w:ascii="Times New Roman" w:hAnsi="Times New Roman" w:cs="Times New Roman"/>
        <w:spacing w:val="-6"/>
        <w:sz w:val="18"/>
        <w:szCs w:val="18"/>
      </w:rPr>
      <w:t>стандартизации Республики Беларусь от 29.08.2025 № 110</w:t>
    </w:r>
    <w:r w:rsidR="008F24FD" w:rsidRPr="008F24F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                                                    </w:t>
    </w:r>
    <w:r w:rsidR="008F24FD" w:rsidRPr="008F24F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33D5" w14:textId="02568099" w:rsidR="00A01DAE" w:rsidRPr="00DF4F64" w:rsidRDefault="00A01DAE" w:rsidP="00A01DAE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hAnsi="Times New Roman" w:cs="Times New Roman"/>
        <w:spacing w:val="-6"/>
        <w:sz w:val="18"/>
        <w:szCs w:val="18"/>
        <w:lang w:val="ru-RU"/>
      </w:rPr>
    </w:pPr>
    <w:r w:rsidRPr="00A0152B">
      <w:rPr>
        <w:rFonts w:ascii="Times New Roman" w:eastAsia="ArialMT" w:hAnsi="Times New Roman" w:cs="Times New Roman"/>
        <w:sz w:val="18"/>
        <w:szCs w:val="18"/>
      </w:rPr>
      <w:t xml:space="preserve">Таблица </w:t>
    </w:r>
    <w:r w:rsidR="00EC5A1D">
      <w:rPr>
        <w:rFonts w:ascii="Times New Roman" w:eastAsia="ArialMT" w:hAnsi="Times New Roman" w:cs="Times New Roman"/>
        <w:sz w:val="18"/>
        <w:szCs w:val="18"/>
        <w:lang w:val="ru-RU"/>
      </w:rPr>
      <w:t>10</w:t>
    </w:r>
    <w:r w:rsidRPr="00A0152B">
      <w:rPr>
        <w:rFonts w:ascii="Times New Roman" w:eastAsia="ArialMT" w:hAnsi="Times New Roman" w:cs="Times New Roman"/>
        <w:sz w:val="18"/>
        <w:szCs w:val="18"/>
      </w:rPr>
      <w:t xml:space="preserve"> Приложения 2 </w:t>
    </w:r>
    <w:r w:rsidRPr="00A0152B">
      <w:rPr>
        <w:rFonts w:ascii="Times New Roman" w:hAnsi="Times New Roman" w:cs="Times New Roman"/>
        <w:spacing w:val="-6"/>
        <w:sz w:val="18"/>
        <w:szCs w:val="18"/>
      </w:rPr>
      <w:t xml:space="preserve">к Правилам аккредитации в Национальной системе аккредитации Республики Беларусь, утв. постановлением Государственного комитета по </w:t>
    </w:r>
    <w:r>
      <w:rPr>
        <w:rFonts w:ascii="Times New Roman" w:hAnsi="Times New Roman" w:cs="Times New Roman"/>
        <w:spacing w:val="-6"/>
        <w:sz w:val="18"/>
        <w:szCs w:val="18"/>
        <w:lang w:val="ru-RU"/>
      </w:rPr>
      <w:t xml:space="preserve">                                              </w:t>
    </w:r>
    <w:r w:rsidRPr="00DF4F64">
      <w:rPr>
        <w:rFonts w:ascii="Times New Roman" w:hAnsi="Times New Roman" w:cs="Times New Roman"/>
        <w:spacing w:val="-6"/>
        <w:sz w:val="18"/>
        <w:szCs w:val="18"/>
        <w:lang w:val="ru-RU"/>
      </w:rPr>
      <w:t>Стр. 1 из 1</w:t>
    </w:r>
  </w:p>
  <w:p w14:paraId="453B1ACF" w14:textId="1FE4F744" w:rsidR="00A01DAE" w:rsidRDefault="00A01DAE" w:rsidP="00A01DAE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</w:pPr>
    <w:r w:rsidRPr="00A0152B">
      <w:rPr>
        <w:rFonts w:ascii="Times New Roman" w:hAnsi="Times New Roman" w:cs="Times New Roman"/>
        <w:spacing w:val="-6"/>
        <w:sz w:val="18"/>
        <w:szCs w:val="18"/>
      </w:rPr>
      <w:t>стандартизации Республики Беларусь от 29.08.2025 № 110</w:t>
    </w:r>
    <w:r w:rsidRPr="008F24F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                                                    </w:t>
    </w:r>
    <w:r w:rsidRPr="008F24F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8BF7" w14:textId="77777777" w:rsidR="00704A26" w:rsidRDefault="00704A26">
      <w:pPr>
        <w:spacing w:after="0" w:line="240" w:lineRule="auto"/>
      </w:pPr>
      <w:r>
        <w:separator/>
      </w:r>
    </w:p>
  </w:footnote>
  <w:footnote w:type="continuationSeparator" w:id="0">
    <w:p w14:paraId="6E3C1574" w14:textId="77777777" w:rsidR="00704A26" w:rsidRDefault="0070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01DAE" w14:paraId="382018F4" w14:textId="77777777" w:rsidTr="002D2B7D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7386FD2" w14:textId="77777777" w:rsidR="00A01DAE" w:rsidRPr="00EA2747" w:rsidRDefault="00A01DAE" w:rsidP="00A01DAE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bookmarkStart w:id="3" w:name="_Hlk212559595"/>
          <w:bookmarkStart w:id="4" w:name="_Hlk212559596"/>
          <w:bookmarkStart w:id="5" w:name="_Hlk212559597"/>
          <w:bookmarkStart w:id="6" w:name="_Hlk212559598"/>
          <w:bookmarkStart w:id="7" w:name="_Hlk212559609"/>
          <w:bookmarkStart w:id="8" w:name="_Hlk212559610"/>
          <w:bookmarkStart w:id="9" w:name="_Hlk212559624"/>
          <w:bookmarkStart w:id="10" w:name="_Hlk212559625"/>
          <w:bookmarkStart w:id="11" w:name="_Hlk212559639"/>
          <w:bookmarkStart w:id="12" w:name="_Hlk212559640"/>
          <w:bookmarkStart w:id="13" w:name="_Hlk212559653"/>
          <w:bookmarkStart w:id="14" w:name="_Hlk212559654"/>
          <w:bookmarkStart w:id="15" w:name="_Hlk212559664"/>
          <w:bookmarkStart w:id="16" w:name="_Hlk212559665"/>
          <w:bookmarkStart w:id="17" w:name="_Hlk212559678"/>
          <w:bookmarkStart w:id="18" w:name="_Hlk212559679"/>
          <w:bookmarkStart w:id="19" w:name="_Hlk212559697"/>
          <w:bookmarkStart w:id="20" w:name="_Hlk212559698"/>
          <w:bookmarkStart w:id="21" w:name="_Hlk212559708"/>
          <w:bookmarkStart w:id="22" w:name="_Hlk212559709"/>
          <w:bookmarkStart w:id="23" w:name="_Hlk212559720"/>
          <w:bookmarkStart w:id="24" w:name="_Hlk212559721"/>
          <w:bookmarkStart w:id="25" w:name="_Hlk212559731"/>
          <w:bookmarkStart w:id="26" w:name="_Hlk212559732"/>
          <w:bookmarkStart w:id="27" w:name="_Hlk212559742"/>
          <w:bookmarkStart w:id="28" w:name="_Hlk212559743"/>
          <w:bookmarkStart w:id="29" w:name="_Hlk212559752"/>
          <w:bookmarkStart w:id="30" w:name="_Hlk212559753"/>
          <w:bookmarkStart w:id="31" w:name="_Hlk212559764"/>
          <w:bookmarkStart w:id="32" w:name="_Hlk212559765"/>
          <w:bookmarkStart w:id="33" w:name="_Hlk212559780"/>
          <w:bookmarkStart w:id="34" w:name="_Hlk212559781"/>
          <w:bookmarkStart w:id="35" w:name="_Hlk212559791"/>
          <w:bookmarkStart w:id="36" w:name="_Hlk212559792"/>
          <w:r w:rsidRPr="00C06E26">
            <w:rPr>
              <w:noProof/>
              <w:lang w:eastAsia="ru-RU"/>
            </w:rPr>
            <w:drawing>
              <wp:inline distT="0" distB="0" distL="0" distR="0" wp14:anchorId="7B832852" wp14:editId="71AEC241">
                <wp:extent cx="250190" cy="319405"/>
                <wp:effectExtent l="0" t="0" r="0" b="0"/>
                <wp:docPr id="211185379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B269E29" w14:textId="77777777" w:rsidR="00A01DAE" w:rsidRPr="00602D34" w:rsidRDefault="00A01DAE" w:rsidP="00A01DAE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7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7"/>
        </w:p>
      </w:tc>
      <w:tc>
        <w:tcPr>
          <w:tcW w:w="2551" w:type="dxa"/>
          <w:vAlign w:val="center"/>
        </w:tcPr>
        <w:p w14:paraId="738E60AF" w14:textId="77777777" w:rsidR="00A01DAE" w:rsidRPr="00EA2747" w:rsidRDefault="00A01DAE" w:rsidP="00A01DAE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</w:tbl>
  <w:p w14:paraId="4B444B49" w14:textId="5DF31C72" w:rsidR="00DF1023" w:rsidRPr="00A01DAE" w:rsidRDefault="00DF1023" w:rsidP="00A01DAE">
    <w:pPr>
      <w:pStyle w:val="ac"/>
      <w:jc w:val="center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A01DAE" w:rsidRPr="006E171F" w14:paraId="4B0CD038" w14:textId="77777777" w:rsidTr="002D2B7D">
      <w:trPr>
        <w:trHeight w:val="311"/>
      </w:trPr>
      <w:tc>
        <w:tcPr>
          <w:tcW w:w="1344" w:type="dxa"/>
          <w:vAlign w:val="center"/>
        </w:tcPr>
        <w:p w14:paraId="498E05FA" w14:textId="77777777" w:rsidR="00A01DAE" w:rsidRPr="006E171F" w:rsidRDefault="00A01DAE" w:rsidP="00A01DA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459CD47A" wp14:editId="2C9027E2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68882BFF" w14:textId="77777777" w:rsidR="00A01DAE" w:rsidRPr="006E171F" w:rsidRDefault="00A01DAE" w:rsidP="00A01DA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E576539" w14:textId="77777777" w:rsidR="00A01DAE" w:rsidRPr="00A01DAE" w:rsidRDefault="00A01DAE" w:rsidP="00A01DA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215322"/>
    <w:rsid w:val="00225AA7"/>
    <w:rsid w:val="0025238F"/>
    <w:rsid w:val="002C5E37"/>
    <w:rsid w:val="00303231"/>
    <w:rsid w:val="00395C2E"/>
    <w:rsid w:val="004C5C30"/>
    <w:rsid w:val="00504A62"/>
    <w:rsid w:val="0051369E"/>
    <w:rsid w:val="00515321"/>
    <w:rsid w:val="00630412"/>
    <w:rsid w:val="00704A26"/>
    <w:rsid w:val="00726310"/>
    <w:rsid w:val="007B3444"/>
    <w:rsid w:val="008046AF"/>
    <w:rsid w:val="00877362"/>
    <w:rsid w:val="008F24FD"/>
    <w:rsid w:val="00926202"/>
    <w:rsid w:val="00937297"/>
    <w:rsid w:val="00A01DAE"/>
    <w:rsid w:val="00A37ABB"/>
    <w:rsid w:val="00AA7DD4"/>
    <w:rsid w:val="00CB3C47"/>
    <w:rsid w:val="00CB575A"/>
    <w:rsid w:val="00D60B02"/>
    <w:rsid w:val="00DF1023"/>
    <w:rsid w:val="00DF4F64"/>
    <w:rsid w:val="00E36195"/>
    <w:rsid w:val="00EA2D5F"/>
    <w:rsid w:val="00EC5A1D"/>
    <w:rsid w:val="00EE58E0"/>
    <w:rsid w:val="00F6382D"/>
    <w:rsid w:val="00FE5B0C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A01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15</cp:revision>
  <dcterms:created xsi:type="dcterms:W3CDTF">2025-10-28T12:44:00Z</dcterms:created>
  <dcterms:modified xsi:type="dcterms:W3CDTF">2025-11-02T16:04:00Z</dcterms:modified>
</cp:coreProperties>
</file>